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D1CD" w14:textId="77777777" w:rsidR="008A4107" w:rsidRPr="00EF6CCE" w:rsidRDefault="002A78CD" w:rsidP="00EF6CCE">
      <w:pPr>
        <w:jc w:val="right"/>
        <w:rPr>
          <w:rFonts w:ascii="Calibri" w:eastAsia="Calibri" w:hAnsi="Calibri" w:cs="Calibri"/>
          <w:color w:val="7030A0"/>
          <w:sz w:val="36"/>
          <w:szCs w:val="36"/>
        </w:rPr>
      </w:pPr>
      <w:r w:rsidRPr="00EF6CCE">
        <w:rPr>
          <w:rFonts w:ascii="Calibri" w:eastAsia="Calibri" w:hAnsi="Calibri" w:cs="Calibri"/>
          <w:color w:val="7030A0"/>
          <w:sz w:val="36"/>
          <w:szCs w:val="36"/>
        </w:rPr>
        <w:t>Evaluación</w:t>
      </w:r>
      <w:r w:rsidR="00356CB9" w:rsidRPr="00EF6CCE">
        <w:rPr>
          <w:rFonts w:ascii="Calibri" w:eastAsia="Calibri" w:hAnsi="Calibri" w:cs="Calibri"/>
          <w:color w:val="7030A0"/>
          <w:sz w:val="36"/>
          <w:szCs w:val="36"/>
        </w:rPr>
        <w:t xml:space="preserve"> e</w:t>
      </w:r>
      <w:r w:rsidRPr="00EF6CCE">
        <w:rPr>
          <w:rFonts w:ascii="Calibri" w:eastAsia="Calibri" w:hAnsi="Calibri" w:cs="Calibri"/>
          <w:color w:val="7030A0"/>
          <w:sz w:val="36"/>
          <w:szCs w:val="36"/>
        </w:rPr>
        <w:t>conómica del control de</w:t>
      </w:r>
      <w:r w:rsidR="00460618" w:rsidRPr="00EF6CCE">
        <w:rPr>
          <w:rFonts w:ascii="Calibri" w:eastAsia="Calibri" w:hAnsi="Calibri" w:cs="Calibri"/>
          <w:color w:val="7030A0"/>
          <w:sz w:val="36"/>
          <w:szCs w:val="36"/>
        </w:rPr>
        <w:t xml:space="preserve"> garrapatas </w:t>
      </w:r>
      <w:proofErr w:type="spellStart"/>
      <w:r w:rsidRPr="005C3C82">
        <w:rPr>
          <w:rFonts w:ascii="Calibri" w:eastAsia="Calibri" w:hAnsi="Calibri" w:cs="Calibri"/>
          <w:i/>
          <w:color w:val="7030A0"/>
          <w:sz w:val="36"/>
          <w:szCs w:val="36"/>
        </w:rPr>
        <w:t>Rhipicephalus</w:t>
      </w:r>
      <w:proofErr w:type="spellEnd"/>
      <w:r w:rsidRPr="005C3C82">
        <w:rPr>
          <w:rFonts w:ascii="Calibri" w:eastAsia="Calibri" w:hAnsi="Calibri" w:cs="Calibri"/>
          <w:i/>
          <w:color w:val="7030A0"/>
          <w:sz w:val="36"/>
          <w:szCs w:val="36"/>
        </w:rPr>
        <w:t xml:space="preserve"> </w:t>
      </w:r>
      <w:proofErr w:type="spellStart"/>
      <w:r w:rsidR="00E0243F" w:rsidRPr="005C3C82">
        <w:rPr>
          <w:rFonts w:ascii="Calibri" w:eastAsia="Calibri" w:hAnsi="Calibri" w:cs="Calibri"/>
          <w:i/>
          <w:color w:val="7030A0"/>
          <w:sz w:val="36"/>
          <w:szCs w:val="36"/>
        </w:rPr>
        <w:t>microplus</w:t>
      </w:r>
      <w:proofErr w:type="spellEnd"/>
      <w:r w:rsidRPr="00EF6CCE">
        <w:rPr>
          <w:rFonts w:ascii="Calibri" w:eastAsia="Calibri" w:hAnsi="Calibri" w:cs="Calibri"/>
          <w:color w:val="7030A0"/>
          <w:sz w:val="36"/>
          <w:szCs w:val="36"/>
        </w:rPr>
        <w:t xml:space="preserve"> en México</w:t>
      </w:r>
    </w:p>
    <w:p w14:paraId="195E7F6C" w14:textId="25B61AB8" w:rsidR="00A2225F" w:rsidRPr="00106D15" w:rsidRDefault="00106D15" w:rsidP="00EF6CCE">
      <w:pPr>
        <w:jc w:val="right"/>
        <w:rPr>
          <w:rFonts w:ascii="Arial" w:hAnsi="Arial" w:cs="Arial"/>
          <w:i/>
          <w:sz w:val="20"/>
          <w:szCs w:val="24"/>
          <w:lang w:val="en-US"/>
        </w:rPr>
      </w:pPr>
      <w:r w:rsidRPr="00B90DB0">
        <w:rPr>
          <w:rFonts w:eastAsia="Calibri" w:cs="Calibri"/>
          <w:i/>
          <w:color w:val="7030A0"/>
          <w:sz w:val="28"/>
          <w:szCs w:val="36"/>
          <w:lang w:val="en-US"/>
        </w:rPr>
        <w:t>Economic evaluation of tick (</w:t>
      </w:r>
      <w:proofErr w:type="spellStart"/>
      <w:r w:rsidRPr="00B90DB0">
        <w:rPr>
          <w:rFonts w:eastAsia="Calibri" w:cs="Calibri"/>
          <w:i/>
          <w:color w:val="7030A0"/>
          <w:sz w:val="28"/>
          <w:szCs w:val="36"/>
          <w:lang w:val="en-US"/>
        </w:rPr>
        <w:t>Rhipicephalus</w:t>
      </w:r>
      <w:proofErr w:type="spellEnd"/>
      <w:r w:rsidRPr="00B90DB0">
        <w:rPr>
          <w:rFonts w:eastAsia="Calibri" w:cs="Calibri"/>
          <w:i/>
          <w:color w:val="7030A0"/>
          <w:sz w:val="28"/>
          <w:szCs w:val="36"/>
          <w:lang w:val="en-US"/>
        </w:rPr>
        <w:t xml:space="preserve"> </w:t>
      </w:r>
      <w:proofErr w:type="spellStart"/>
      <w:r w:rsidRPr="00B90DB0">
        <w:rPr>
          <w:rFonts w:eastAsia="Calibri" w:cs="Calibri"/>
          <w:i/>
          <w:color w:val="7030A0"/>
          <w:sz w:val="28"/>
          <w:szCs w:val="36"/>
          <w:lang w:val="en-US"/>
        </w:rPr>
        <w:t>microplus</w:t>
      </w:r>
      <w:proofErr w:type="spellEnd"/>
      <w:r w:rsidRPr="00B90DB0">
        <w:rPr>
          <w:rFonts w:eastAsia="Calibri" w:cs="Calibri"/>
          <w:i/>
          <w:color w:val="7030A0"/>
          <w:sz w:val="28"/>
          <w:szCs w:val="36"/>
          <w:lang w:val="en-US"/>
        </w:rPr>
        <w:t>) control in Mexico</w:t>
      </w:r>
    </w:p>
    <w:p w14:paraId="1DBB2388" w14:textId="77777777" w:rsidR="008A4107" w:rsidRPr="008A4107" w:rsidRDefault="008A4107" w:rsidP="008A4107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C93265C" w14:textId="1499CC41" w:rsidR="008A4107" w:rsidRPr="00EF6CCE" w:rsidRDefault="00926A70" w:rsidP="008A4107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EF6CCE">
        <w:rPr>
          <w:rFonts w:ascii="Calibri" w:eastAsia="Calibri" w:hAnsi="Calibri" w:cs="Calibri"/>
          <w:b/>
          <w:sz w:val="24"/>
          <w:szCs w:val="24"/>
        </w:rPr>
        <w:t>Domínguez García</w:t>
      </w:r>
      <w:r w:rsidR="0075600E" w:rsidRPr="00EF6CCE">
        <w:rPr>
          <w:rFonts w:ascii="Calibri" w:eastAsia="Calibri" w:hAnsi="Calibri" w:cs="Calibri"/>
          <w:b/>
          <w:sz w:val="24"/>
          <w:szCs w:val="24"/>
        </w:rPr>
        <w:t>,</w:t>
      </w:r>
      <w:r w:rsidRPr="00EF6CC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5600E" w:rsidRPr="00EF6CCE">
        <w:rPr>
          <w:rFonts w:ascii="Calibri" w:eastAsia="Calibri" w:hAnsi="Calibri" w:cs="Calibri"/>
          <w:b/>
          <w:sz w:val="24"/>
          <w:szCs w:val="24"/>
        </w:rPr>
        <w:t>D. I</w:t>
      </w:r>
      <w:r w:rsidR="005640D7" w:rsidRPr="00EF6CCE">
        <w:rPr>
          <w:rFonts w:ascii="Calibri" w:eastAsia="Calibri" w:hAnsi="Calibri" w:cs="Calibri"/>
          <w:b/>
          <w:sz w:val="24"/>
          <w:szCs w:val="24"/>
        </w:rPr>
        <w:t>.</w:t>
      </w:r>
      <w:r w:rsidR="00EF6CCE">
        <w:rPr>
          <w:rFonts w:ascii="Calibri" w:eastAsia="Calibri" w:hAnsi="Calibri" w:cs="Calibri"/>
          <w:b/>
          <w:sz w:val="24"/>
          <w:szCs w:val="24"/>
        </w:rPr>
        <w:br/>
      </w:r>
      <w:r w:rsidR="00EF6CCE" w:rsidRPr="00EF6CCE">
        <w:rPr>
          <w:rFonts w:ascii="Calibri" w:hAnsi="Calibri" w:cs="Times New Roman"/>
          <w:sz w:val="24"/>
          <w:szCs w:val="24"/>
          <w:lang w:val="es-MX"/>
        </w:rPr>
        <w:t>Universidad Autónoma de Guerrero</w:t>
      </w:r>
      <w:r w:rsidR="00B90DB0">
        <w:rPr>
          <w:rFonts w:ascii="Calibri" w:eastAsia="Calibri" w:hAnsi="Calibri" w:cs="Calibri"/>
        </w:rPr>
        <w:t>, México</w:t>
      </w:r>
      <w:r w:rsidR="00EF6CCE">
        <w:rPr>
          <w:rFonts w:ascii="Calibri" w:hAnsi="Calibri" w:cs="Times New Roman"/>
          <w:sz w:val="24"/>
          <w:szCs w:val="24"/>
          <w:lang w:val="es-MX"/>
        </w:rPr>
        <w:br/>
      </w:r>
      <w:r w:rsidR="00EF6CCE" w:rsidRPr="00EF6CCE">
        <w:rPr>
          <w:rStyle w:val="Hipervnculo"/>
          <w:color w:val="FF0000"/>
          <w:sz w:val="24"/>
          <w:u w:val="none"/>
          <w:lang w:val="es-MX"/>
        </w:rPr>
        <w:t>deliadomgar@yahoo.com.mx</w:t>
      </w:r>
    </w:p>
    <w:p w14:paraId="594B23FB" w14:textId="5D49EB94" w:rsidR="002A78CD" w:rsidRPr="00EF6CCE" w:rsidRDefault="00F46069" w:rsidP="008A4107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EF6CCE">
        <w:rPr>
          <w:rFonts w:ascii="Calibri" w:eastAsia="Calibri" w:hAnsi="Calibri" w:cs="Calibri"/>
          <w:b/>
          <w:sz w:val="24"/>
          <w:szCs w:val="24"/>
        </w:rPr>
        <w:t>Torres Agatón, F.</w:t>
      </w:r>
      <w:r w:rsidR="00EF6CCE">
        <w:rPr>
          <w:rFonts w:ascii="Calibri" w:eastAsia="Calibri" w:hAnsi="Calibri" w:cs="Calibri"/>
          <w:b/>
          <w:sz w:val="24"/>
          <w:szCs w:val="24"/>
        </w:rPr>
        <w:br/>
      </w:r>
      <w:r w:rsidR="00EF6CCE" w:rsidRPr="00EF6CCE">
        <w:rPr>
          <w:rFonts w:ascii="Calibri" w:hAnsi="Calibri" w:cs="Times New Roman"/>
          <w:sz w:val="24"/>
          <w:szCs w:val="24"/>
          <w:lang w:val="es-MX"/>
        </w:rPr>
        <w:t>Universidad Autónoma de Guerrero</w:t>
      </w:r>
      <w:r w:rsidR="00B90DB0">
        <w:rPr>
          <w:rFonts w:ascii="Calibri" w:eastAsia="Calibri" w:hAnsi="Calibri" w:cs="Calibri"/>
        </w:rPr>
        <w:t>, México</w:t>
      </w:r>
      <w:r w:rsidR="00621556">
        <w:rPr>
          <w:rFonts w:ascii="Calibri" w:hAnsi="Calibri" w:cs="Times New Roman"/>
          <w:sz w:val="24"/>
          <w:szCs w:val="24"/>
          <w:lang w:val="es-MX"/>
        </w:rPr>
        <w:br/>
      </w:r>
      <w:hyperlink r:id="rId7" w:tgtFrame="_blank" w:history="1">
        <w:r w:rsidR="00621556" w:rsidRPr="00621556">
          <w:rPr>
            <w:rStyle w:val="Hipervnculo"/>
            <w:color w:val="FF0000"/>
            <w:sz w:val="24"/>
            <w:u w:val="none"/>
            <w:lang w:val="es-MX"/>
          </w:rPr>
          <w:t>agatofe@gmail.com</w:t>
        </w:r>
      </w:hyperlink>
      <w:r w:rsidR="00EF6CCE">
        <w:rPr>
          <w:rFonts w:ascii="Calibri" w:hAnsi="Calibri" w:cs="Times New Roman"/>
          <w:sz w:val="24"/>
          <w:szCs w:val="24"/>
          <w:lang w:val="es-MX"/>
        </w:rPr>
        <w:br/>
      </w:r>
      <w:r w:rsidR="00621556">
        <w:rPr>
          <w:rFonts w:ascii="Calibri" w:eastAsia="Calibri" w:hAnsi="Calibri" w:cs="Calibri"/>
          <w:b/>
          <w:sz w:val="24"/>
          <w:szCs w:val="24"/>
        </w:rPr>
        <w:br/>
      </w:r>
      <w:r w:rsidR="005640D7" w:rsidRPr="00EF6CCE">
        <w:rPr>
          <w:rFonts w:ascii="Calibri" w:eastAsia="Calibri" w:hAnsi="Calibri" w:cs="Calibri"/>
          <w:b/>
          <w:sz w:val="24"/>
          <w:szCs w:val="24"/>
        </w:rPr>
        <w:t>R</w:t>
      </w:r>
      <w:r w:rsidR="00C66A07" w:rsidRPr="00EF6CCE">
        <w:rPr>
          <w:rFonts w:ascii="Calibri" w:eastAsia="Calibri" w:hAnsi="Calibri" w:cs="Calibri"/>
          <w:b/>
          <w:sz w:val="24"/>
          <w:szCs w:val="24"/>
        </w:rPr>
        <w:t>osario-</w:t>
      </w:r>
      <w:r w:rsidR="00E0243F" w:rsidRPr="00EF6CCE">
        <w:rPr>
          <w:rFonts w:ascii="Calibri" w:eastAsia="Calibri" w:hAnsi="Calibri" w:cs="Calibri"/>
          <w:b/>
          <w:sz w:val="24"/>
          <w:szCs w:val="24"/>
        </w:rPr>
        <w:t>Cruz</w:t>
      </w:r>
      <w:r w:rsidR="00C66A07" w:rsidRPr="00EF6CCE">
        <w:rPr>
          <w:rFonts w:ascii="Calibri" w:eastAsia="Calibri" w:hAnsi="Calibri" w:cs="Calibri"/>
          <w:b/>
          <w:sz w:val="24"/>
          <w:szCs w:val="24"/>
        </w:rPr>
        <w:t>, R.</w:t>
      </w:r>
      <w:r w:rsidR="00EF6CCE">
        <w:rPr>
          <w:rFonts w:ascii="Calibri" w:eastAsia="Calibri" w:hAnsi="Calibri" w:cs="Calibri"/>
          <w:b/>
          <w:sz w:val="24"/>
          <w:szCs w:val="24"/>
        </w:rPr>
        <w:br/>
      </w:r>
      <w:r w:rsidR="00EF6CCE" w:rsidRPr="00EF6CCE">
        <w:rPr>
          <w:rFonts w:ascii="Calibri" w:hAnsi="Calibri" w:cs="Times New Roman"/>
          <w:sz w:val="24"/>
          <w:szCs w:val="24"/>
          <w:lang w:val="es-MX"/>
        </w:rPr>
        <w:t>Universidad Autónoma de Guerrero</w:t>
      </w:r>
      <w:r w:rsidR="00B90DB0">
        <w:rPr>
          <w:rFonts w:ascii="Calibri" w:eastAsia="Calibri" w:hAnsi="Calibri" w:cs="Calibri"/>
        </w:rPr>
        <w:t>, México</w:t>
      </w:r>
      <w:bookmarkStart w:id="0" w:name="_GoBack"/>
      <w:bookmarkEnd w:id="0"/>
      <w:r w:rsidR="00C61346" w:rsidRPr="00EF6CC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21556">
        <w:rPr>
          <w:rFonts w:ascii="Calibri" w:eastAsia="Calibri" w:hAnsi="Calibri" w:cs="Calibri"/>
          <w:b/>
          <w:sz w:val="24"/>
          <w:szCs w:val="24"/>
        </w:rPr>
        <w:br/>
      </w:r>
      <w:hyperlink r:id="rId8" w:history="1">
        <w:r w:rsidR="00621556" w:rsidRPr="00EF6CCE">
          <w:rPr>
            <w:rStyle w:val="Hipervnculo"/>
            <w:color w:val="FF0000"/>
            <w:sz w:val="24"/>
            <w:u w:val="none"/>
            <w:lang w:val="es-MX"/>
          </w:rPr>
          <w:t>rockdrig@yahoo.com.mx</w:t>
        </w:r>
      </w:hyperlink>
    </w:p>
    <w:p w14:paraId="39C8A8F3" w14:textId="77777777" w:rsidR="008A4107" w:rsidRPr="000E4A60" w:rsidRDefault="008A4107" w:rsidP="008A4107">
      <w:pPr>
        <w:jc w:val="right"/>
        <w:rPr>
          <w:rFonts w:ascii="Arial" w:hAnsi="Arial" w:cs="Arial"/>
          <w:sz w:val="24"/>
          <w:szCs w:val="24"/>
        </w:rPr>
      </w:pPr>
    </w:p>
    <w:p w14:paraId="2CDC829A" w14:textId="77777777" w:rsidR="00C61346" w:rsidRPr="000E4A60" w:rsidRDefault="00C61346" w:rsidP="00E0243F">
      <w:pPr>
        <w:rPr>
          <w:rFonts w:ascii="Arial" w:hAnsi="Arial" w:cs="Arial"/>
          <w:b/>
          <w:sz w:val="24"/>
          <w:szCs w:val="24"/>
        </w:rPr>
      </w:pPr>
    </w:p>
    <w:p w14:paraId="228B1A13" w14:textId="77777777" w:rsidR="00A21ED4" w:rsidRPr="000E4A60" w:rsidRDefault="00A21ED4" w:rsidP="00A21ED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F6CCE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Resumen</w:t>
      </w:r>
    </w:p>
    <w:p w14:paraId="79177CB2" w14:textId="4F491A85" w:rsidR="00A21ED4" w:rsidRPr="00E50C02" w:rsidRDefault="00A21ED4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Se evaluó un programa de control integral en 15 ranchos con el fin de cuantificar los costos de producción asociados con el control químico de garrapatas. </w:t>
      </w:r>
      <w:r w:rsidR="00FF284F" w:rsidRPr="00EF6CCE">
        <w:rPr>
          <w:rFonts w:ascii="Times New Roman" w:hAnsi="Times New Roman" w:cs="Times New Roman"/>
          <w:sz w:val="24"/>
          <w:szCs w:val="24"/>
        </w:rPr>
        <w:t>Bajo un programa combinado de control químico e inmunológico s</w:t>
      </w:r>
      <w:r w:rsidRPr="00EF6CCE">
        <w:rPr>
          <w:rFonts w:ascii="Times New Roman" w:hAnsi="Times New Roman" w:cs="Times New Roman"/>
          <w:sz w:val="24"/>
          <w:szCs w:val="24"/>
        </w:rPr>
        <w:t>e inmuniza</w:t>
      </w:r>
      <w:r w:rsidR="00E50C02">
        <w:rPr>
          <w:rFonts w:ascii="Times New Roman" w:hAnsi="Times New Roman" w:cs="Times New Roman"/>
          <w:sz w:val="24"/>
          <w:szCs w:val="24"/>
        </w:rPr>
        <w:t>ron 587 animales de 15 ranchos. E</w:t>
      </w:r>
      <w:r w:rsidRPr="00EF6CCE">
        <w:rPr>
          <w:rFonts w:ascii="Times New Roman" w:hAnsi="Times New Roman" w:cs="Times New Roman"/>
          <w:sz w:val="24"/>
          <w:szCs w:val="24"/>
        </w:rPr>
        <w:t xml:space="preserve">l costo del control químico de las garrapatas en la región fue de </w:t>
      </w:r>
      <w:r w:rsidR="00C57A46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 xml:space="preserve">408.3 pesos </w:t>
      </w:r>
      <w:r w:rsidR="00E50C02">
        <w:rPr>
          <w:rFonts w:ascii="Times New Roman" w:hAnsi="Times New Roman" w:cs="Times New Roman"/>
          <w:sz w:val="24"/>
          <w:szCs w:val="24"/>
        </w:rPr>
        <w:t xml:space="preserve">mexicanos </w:t>
      </w:r>
      <w:r w:rsidRPr="00EF6CCE">
        <w:rPr>
          <w:rFonts w:ascii="Times New Roman" w:hAnsi="Times New Roman" w:cs="Times New Roman"/>
          <w:sz w:val="24"/>
          <w:szCs w:val="24"/>
        </w:rPr>
        <w:t xml:space="preserve">por animal, mientras que el programa combinado fue de </w:t>
      </w:r>
      <w:r w:rsidR="00C57A46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 xml:space="preserve">128 pesos por </w:t>
      </w:r>
      <w:r w:rsidR="00436296" w:rsidRPr="00EF6CCE">
        <w:rPr>
          <w:rFonts w:ascii="Times New Roman" w:hAnsi="Times New Roman" w:cs="Times New Roman"/>
          <w:sz w:val="24"/>
          <w:szCs w:val="24"/>
        </w:rPr>
        <w:t>animal</w:t>
      </w:r>
      <w:r w:rsidR="00C57A46" w:rsidRPr="00EF6CCE">
        <w:rPr>
          <w:rFonts w:ascii="Times New Roman" w:hAnsi="Times New Roman" w:cs="Times New Roman"/>
          <w:sz w:val="24"/>
          <w:szCs w:val="24"/>
        </w:rPr>
        <w:t>,</w:t>
      </w:r>
      <w:r w:rsidRPr="00EF6CCE">
        <w:rPr>
          <w:rFonts w:ascii="Times New Roman" w:hAnsi="Times New Roman" w:cs="Times New Roman"/>
          <w:sz w:val="24"/>
          <w:szCs w:val="24"/>
        </w:rPr>
        <w:t xml:space="preserve"> lo que significó una reducción de 68.63</w:t>
      </w:r>
      <w:r w:rsidR="00C57A46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 xml:space="preserve">% por concepto de la compra de ixodicidas. La extrapolación de estos datos a la ganadería nacional con un hato estimado </w:t>
      </w:r>
      <w:r w:rsidR="00E10813" w:rsidRPr="00EF6CCE">
        <w:rPr>
          <w:rFonts w:ascii="Times New Roman" w:hAnsi="Times New Roman" w:cs="Times New Roman"/>
          <w:sz w:val="24"/>
          <w:szCs w:val="24"/>
        </w:rPr>
        <w:t>en</w:t>
      </w:r>
      <w:r w:rsidRPr="00EF6CCE">
        <w:rPr>
          <w:rFonts w:ascii="Times New Roman" w:hAnsi="Times New Roman" w:cs="Times New Roman"/>
          <w:sz w:val="24"/>
          <w:szCs w:val="24"/>
        </w:rPr>
        <w:t xml:space="preserve"> 30 millones de cabezas de ganado bovino, puede significar una pérdida que equiv</w:t>
      </w:r>
      <w:r w:rsidR="007E51BD">
        <w:rPr>
          <w:rFonts w:ascii="Times New Roman" w:hAnsi="Times New Roman" w:cs="Times New Roman"/>
          <w:sz w:val="24"/>
          <w:szCs w:val="24"/>
        </w:rPr>
        <w:t>ale a 12248.7</w:t>
      </w:r>
      <w:r w:rsidR="00E50C02">
        <w:rPr>
          <w:rFonts w:ascii="Times New Roman" w:hAnsi="Times New Roman" w:cs="Times New Roman"/>
          <w:sz w:val="24"/>
          <w:szCs w:val="24"/>
        </w:rPr>
        <w:t xml:space="preserve"> millones de pesos</w:t>
      </w:r>
      <w:r w:rsidR="007E51BD">
        <w:rPr>
          <w:rFonts w:ascii="Times New Roman" w:hAnsi="Times New Roman" w:cs="Times New Roman"/>
          <w:sz w:val="24"/>
          <w:szCs w:val="24"/>
        </w:rPr>
        <w:t xml:space="preserve"> mexicanos</w:t>
      </w:r>
      <w:r w:rsidRPr="00EF6CCE">
        <w:rPr>
          <w:rFonts w:ascii="Times New Roman" w:hAnsi="Times New Roman" w:cs="Times New Roman"/>
          <w:sz w:val="24"/>
          <w:szCs w:val="24"/>
        </w:rPr>
        <w:t>. El uso de un programa combinado de control disminuiría e</w:t>
      </w:r>
      <w:r w:rsidR="00900DA4">
        <w:rPr>
          <w:rFonts w:ascii="Times New Roman" w:hAnsi="Times New Roman" w:cs="Times New Roman"/>
          <w:sz w:val="24"/>
          <w:szCs w:val="24"/>
        </w:rPr>
        <w:t>stas pérdidas hasta 3843</w:t>
      </w:r>
      <w:r w:rsidR="007E51BD">
        <w:rPr>
          <w:rFonts w:ascii="Times New Roman" w:hAnsi="Times New Roman" w:cs="Times New Roman"/>
          <w:sz w:val="24"/>
          <w:szCs w:val="24"/>
        </w:rPr>
        <w:t>.7</w:t>
      </w:r>
      <w:r w:rsidR="00900DA4">
        <w:rPr>
          <w:rFonts w:ascii="Times New Roman" w:hAnsi="Times New Roman" w:cs="Times New Roman"/>
          <w:sz w:val="24"/>
          <w:szCs w:val="24"/>
        </w:rPr>
        <w:t xml:space="preserve"> millones</w:t>
      </w:r>
      <w:r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="00C57A46" w:rsidRPr="00EF6CCE">
        <w:rPr>
          <w:rFonts w:ascii="Times New Roman" w:hAnsi="Times New Roman" w:cs="Times New Roman"/>
          <w:sz w:val="24"/>
          <w:szCs w:val="24"/>
        </w:rPr>
        <w:t>es decir,</w:t>
      </w:r>
      <w:r w:rsidRPr="00EF6CCE">
        <w:rPr>
          <w:rFonts w:ascii="Times New Roman" w:hAnsi="Times New Roman" w:cs="Times New Roman"/>
          <w:sz w:val="24"/>
          <w:szCs w:val="24"/>
        </w:rPr>
        <w:t xml:space="preserve"> 68.63</w:t>
      </w:r>
      <w:r w:rsidR="00C57A46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% de las pérdidas en la ganadería nacional.</w:t>
      </w:r>
    </w:p>
    <w:p w14:paraId="1517B56C" w14:textId="77777777" w:rsidR="00A21ED4" w:rsidRPr="000E4A60" w:rsidRDefault="00A21ED4" w:rsidP="00A21ED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59B487F" w14:textId="5B5BF862" w:rsidR="00D36AF6" w:rsidRDefault="00CC7742" w:rsidP="00D0263F">
      <w:pPr>
        <w:jc w:val="both"/>
        <w:rPr>
          <w:rFonts w:ascii="Arial" w:hAnsi="Arial" w:cs="Arial"/>
          <w:sz w:val="24"/>
          <w:szCs w:val="24"/>
        </w:rPr>
      </w:pPr>
      <w:r w:rsidRPr="00EF6CCE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Palabras clave:</w:t>
      </w:r>
      <w:r w:rsidRPr="000E4A60">
        <w:rPr>
          <w:rFonts w:ascii="Arial" w:hAnsi="Arial" w:cs="Arial"/>
          <w:sz w:val="24"/>
          <w:szCs w:val="24"/>
        </w:rPr>
        <w:t xml:space="preserve"> </w:t>
      </w:r>
      <w:r w:rsidR="00FF284F" w:rsidRPr="00EF6CCE">
        <w:rPr>
          <w:rFonts w:ascii="Times New Roman" w:hAnsi="Times New Roman" w:cs="Times New Roman"/>
          <w:sz w:val="24"/>
          <w:szCs w:val="24"/>
        </w:rPr>
        <w:t>c</w:t>
      </w:r>
      <w:r w:rsidRPr="00EF6CCE">
        <w:rPr>
          <w:rFonts w:ascii="Times New Roman" w:hAnsi="Times New Roman" w:cs="Times New Roman"/>
          <w:sz w:val="24"/>
          <w:szCs w:val="24"/>
        </w:rPr>
        <w:t>ontrol integral</w:t>
      </w:r>
      <w:r w:rsidR="00F9343D" w:rsidRPr="00EF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43D" w:rsidRPr="00EF6CCE">
        <w:rPr>
          <w:rFonts w:ascii="Times New Roman" w:hAnsi="Times New Roman" w:cs="Times New Roman"/>
          <w:sz w:val="24"/>
          <w:szCs w:val="24"/>
        </w:rPr>
        <w:t>Rhipicephalus</w:t>
      </w:r>
      <w:proofErr w:type="spellEnd"/>
      <w:r w:rsidR="00F9343D" w:rsidRPr="00EF6CCE">
        <w:rPr>
          <w:rFonts w:ascii="Times New Roman" w:hAnsi="Times New Roman" w:cs="Times New Roman"/>
          <w:sz w:val="24"/>
          <w:szCs w:val="24"/>
        </w:rPr>
        <w:t>, garrapatas.</w:t>
      </w:r>
    </w:p>
    <w:p w14:paraId="34A7194F" w14:textId="77777777" w:rsidR="000351AF" w:rsidRDefault="000351AF" w:rsidP="00A21ED4">
      <w:pPr>
        <w:spacing w:after="0"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</w:p>
    <w:p w14:paraId="488F8545" w14:textId="77777777" w:rsidR="00106D15" w:rsidRPr="00B90DB0" w:rsidRDefault="00106D15" w:rsidP="00106D15">
      <w:pPr>
        <w:spacing w:after="0" w:line="480" w:lineRule="auto"/>
        <w:rPr>
          <w:lang w:val="en-US"/>
        </w:rPr>
      </w:pPr>
      <w:r w:rsidRPr="00B90DB0">
        <w:rPr>
          <w:rFonts w:eastAsia="Times New Roman" w:cs="Calibri"/>
          <w:color w:val="7030A0"/>
          <w:sz w:val="28"/>
          <w:szCs w:val="28"/>
          <w:lang w:val="en-US" w:eastAsia="es-ES"/>
        </w:rPr>
        <w:lastRenderedPageBreak/>
        <w:t>Abstract</w:t>
      </w:r>
    </w:p>
    <w:p w14:paraId="44F87FF5" w14:textId="77777777" w:rsidR="00106D15" w:rsidRPr="00B90DB0" w:rsidRDefault="00106D15" w:rsidP="00106D15">
      <w:pPr>
        <w:spacing w:after="0" w:line="360" w:lineRule="auto"/>
        <w:jc w:val="both"/>
        <w:rPr>
          <w:lang w:val="en-US"/>
        </w:rPr>
      </w:pPr>
      <w:r w:rsidRPr="00B90DB0">
        <w:rPr>
          <w:rFonts w:ascii="Times New Roman" w:hAnsi="Times New Roman" w:cs="Times New Roman"/>
          <w:sz w:val="24"/>
          <w:szCs w:val="24"/>
          <w:lang w:val="en-US"/>
        </w:rPr>
        <w:t>We evaluated a program of comprehensive control on 15 ranches in order to quantify the costs of production associated with the chemical control of ticks. Under a combined chemical and immunological control program 587 15 farms animals are immunized. The cost of chemical control of ticks in the region was $408.3 pesos per animal, while the combined program was $128 pesos per animal, which meant a reduction of 68.63% for the purchase of ixodicides. Extrapolation of these data to the national livestock with a herd estimated at 30 million head of cattle, could mean a loss amounting to 12248.7 million pesos (MXP). The use of a combined program of control would reduce these losses to 3843.7 million, i.e., 68.63% of national livestock losses.</w:t>
      </w:r>
    </w:p>
    <w:p w14:paraId="0C51B652" w14:textId="77777777" w:rsidR="00106D15" w:rsidRDefault="00106D15" w:rsidP="00106D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D5F9101" w14:textId="35CC12E0" w:rsidR="00EE37B9" w:rsidRDefault="00106D15" w:rsidP="00106D15">
      <w:pPr>
        <w:jc w:val="both"/>
        <w:rPr>
          <w:rStyle w:val="hps"/>
          <w:rFonts w:ascii="Times New Roman" w:hAnsi="Times New Roman" w:cs="Times New Roman"/>
          <w:color w:val="000000" w:themeColor="text1"/>
          <w:lang w:val="en"/>
        </w:rPr>
      </w:pPr>
      <w:r w:rsidRPr="00B90DB0">
        <w:rPr>
          <w:rFonts w:eastAsia="Times New Roman" w:cs="Calibri"/>
          <w:color w:val="7030A0"/>
          <w:sz w:val="28"/>
          <w:szCs w:val="28"/>
          <w:lang w:val="en-US" w:eastAsia="es-ES"/>
        </w:rPr>
        <w:t xml:space="preserve"> Key words: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color w:val="000000" w:themeColor="text1"/>
          <w:lang w:val="en"/>
        </w:rPr>
        <w:t xml:space="preserve">comprehensive control, </w:t>
      </w:r>
      <w:proofErr w:type="spellStart"/>
      <w:r>
        <w:rPr>
          <w:rStyle w:val="hps"/>
          <w:rFonts w:ascii="Times New Roman" w:hAnsi="Times New Roman" w:cs="Times New Roman"/>
          <w:color w:val="000000" w:themeColor="text1"/>
          <w:lang w:val="en"/>
        </w:rPr>
        <w:t>Rhipicephalus</w:t>
      </w:r>
      <w:proofErr w:type="spellEnd"/>
      <w:r>
        <w:rPr>
          <w:rStyle w:val="hps"/>
          <w:rFonts w:ascii="Times New Roman" w:hAnsi="Times New Roman" w:cs="Times New Roman"/>
          <w:color w:val="000000" w:themeColor="text1"/>
          <w:lang w:val="en"/>
        </w:rPr>
        <w:t>, ticks.</w:t>
      </w:r>
    </w:p>
    <w:p w14:paraId="0CA6D60E" w14:textId="77777777" w:rsidR="002E42B6" w:rsidRPr="00E078CA" w:rsidRDefault="002E42B6" w:rsidP="002E42B6">
      <w:pPr>
        <w:rPr>
          <w:rFonts w:ascii="Times New Roman" w:hAnsi="Times New Roman"/>
          <w:sz w:val="24"/>
          <w:lang w:eastAsia="es-MX"/>
        </w:rPr>
      </w:pPr>
      <w:r w:rsidRPr="00E078CA">
        <w:rPr>
          <w:rFonts w:ascii="Times New Roman" w:hAnsi="Times New Roman"/>
          <w:b/>
          <w:color w:val="000000"/>
          <w:sz w:val="24"/>
        </w:rPr>
        <w:t>Fecha Recepción:</w:t>
      </w:r>
      <w:r w:rsidRPr="00E078CA">
        <w:rPr>
          <w:rFonts w:ascii="Times New Roman" w:hAnsi="Times New Roman"/>
          <w:color w:val="000000"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>Mayo 2015</w:t>
      </w:r>
      <w:r w:rsidRPr="00E078CA">
        <w:rPr>
          <w:rFonts w:ascii="Times New Roman" w:hAnsi="Times New Roman"/>
          <w:color w:val="000000"/>
          <w:sz w:val="24"/>
        </w:rPr>
        <w:t xml:space="preserve">     </w:t>
      </w:r>
      <w:r w:rsidRPr="00E078CA">
        <w:rPr>
          <w:rFonts w:ascii="Times New Roman" w:hAnsi="Times New Roman"/>
          <w:b/>
          <w:color w:val="000000"/>
          <w:sz w:val="24"/>
        </w:rPr>
        <w:t>Fecha Aceptación:</w:t>
      </w:r>
      <w:r w:rsidRPr="00E078CA"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Enero  2016</w:t>
      </w:r>
      <w:r w:rsidR="00AD12CA">
        <w:rPr>
          <w:rFonts w:ascii="Times New Roman" w:hAnsi="Times New Roman"/>
          <w:sz w:val="24"/>
        </w:rPr>
        <w:pict w14:anchorId="23624968">
          <v:rect id="_x0000_i1025" style="width:0;height:1.5pt" o:hralign="center" o:hrstd="t" o:hr="t" fillcolor="#a0a0a0" stroked="f"/>
        </w:pict>
      </w:r>
    </w:p>
    <w:p w14:paraId="35990E5D" w14:textId="77777777" w:rsidR="00EF6CCE" w:rsidRPr="00B90DB0" w:rsidRDefault="00EF6CCE" w:rsidP="002D209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64AA616" w14:textId="77777777" w:rsidR="009528BA" w:rsidRPr="00B90DB0" w:rsidRDefault="009528BA" w:rsidP="00E0243F">
      <w:pPr>
        <w:rPr>
          <w:rFonts w:ascii="Arial" w:hAnsi="Arial" w:cs="Arial"/>
          <w:b/>
          <w:sz w:val="24"/>
          <w:szCs w:val="24"/>
          <w:lang w:val="es-MX"/>
        </w:rPr>
      </w:pPr>
    </w:p>
    <w:p w14:paraId="48D261D9" w14:textId="77777777" w:rsidR="00E0243F" w:rsidRPr="00EF6CCE" w:rsidRDefault="0075600E" w:rsidP="00352BB5">
      <w:pPr>
        <w:spacing w:after="0" w:line="480" w:lineRule="auto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 w:rsidRPr="00EF6CCE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Introducción</w:t>
      </w:r>
      <w:r w:rsidR="00E0243F" w:rsidRPr="00EF6CCE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 xml:space="preserve"> </w:t>
      </w:r>
    </w:p>
    <w:p w14:paraId="4A00A317" w14:textId="51A3B0D1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Las enfermedades parasitarias son un problema global que limita la salud y el rendimiento productivo de</w:t>
      </w:r>
      <w:r w:rsidR="00EE37B9" w:rsidRPr="00EF6CCE">
        <w:rPr>
          <w:rFonts w:ascii="Times New Roman" w:hAnsi="Times New Roman" w:cs="Times New Roman"/>
          <w:sz w:val="24"/>
          <w:szCs w:val="24"/>
        </w:rPr>
        <w:t>l</w:t>
      </w:r>
      <w:r w:rsidRPr="00EF6CCE">
        <w:rPr>
          <w:rFonts w:ascii="Times New Roman" w:hAnsi="Times New Roman" w:cs="Times New Roman"/>
          <w:sz w:val="24"/>
          <w:szCs w:val="24"/>
        </w:rPr>
        <w:t xml:space="preserve"> ganado, debido a </w:t>
      </w:r>
      <w:r w:rsidR="00FA28E1" w:rsidRPr="00EF6CCE">
        <w:rPr>
          <w:rFonts w:ascii="Times New Roman" w:hAnsi="Times New Roman" w:cs="Times New Roman"/>
          <w:sz w:val="24"/>
          <w:szCs w:val="24"/>
        </w:rPr>
        <w:t xml:space="preserve">una cantidad grande de </w:t>
      </w:r>
      <w:r w:rsidRPr="00EF6CCE">
        <w:rPr>
          <w:rFonts w:ascii="Times New Roman" w:hAnsi="Times New Roman" w:cs="Times New Roman"/>
          <w:sz w:val="24"/>
          <w:szCs w:val="24"/>
        </w:rPr>
        <w:t xml:space="preserve">ectoparásitos tales como: garrapatas, moscas, </w:t>
      </w:r>
      <w:r w:rsidR="00FA28E1" w:rsidRPr="00EF6CCE">
        <w:rPr>
          <w:rFonts w:ascii="Times New Roman" w:hAnsi="Times New Roman" w:cs="Times New Roman"/>
          <w:sz w:val="24"/>
          <w:szCs w:val="24"/>
        </w:rPr>
        <w:t>ácaros y pulgas; y endoparásitos</w:t>
      </w:r>
      <w:r w:rsidRPr="00EF6CCE">
        <w:rPr>
          <w:rFonts w:ascii="Times New Roman" w:hAnsi="Times New Roman" w:cs="Times New Roman"/>
          <w:sz w:val="24"/>
          <w:szCs w:val="24"/>
        </w:rPr>
        <w:t xml:space="preserve"> tales como</w:t>
      </w:r>
      <w:r w:rsidR="00FA28E1" w:rsidRPr="00EF6CCE">
        <w:rPr>
          <w:rFonts w:ascii="Times New Roman" w:hAnsi="Times New Roman" w:cs="Times New Roman"/>
          <w:sz w:val="24"/>
          <w:szCs w:val="24"/>
        </w:rPr>
        <w:t>:</w:t>
      </w:r>
      <w:r w:rsidRPr="00EF6CCE">
        <w:rPr>
          <w:rFonts w:ascii="Times New Roman" w:hAnsi="Times New Roman" w:cs="Times New Roman"/>
          <w:sz w:val="24"/>
          <w:szCs w:val="24"/>
        </w:rPr>
        <w:t xml:space="preserve"> nematodos y cestodos. Las garrapatas son el grupo más importante de patógenos que causan enfermedades en animales domésticos y salvajes</w:t>
      </w:r>
      <w:r w:rsidR="00A673A8" w:rsidRPr="00EF6CCE">
        <w:rPr>
          <w:rFonts w:ascii="Times New Roman" w:hAnsi="Times New Roman" w:cs="Times New Roman"/>
          <w:sz w:val="24"/>
          <w:szCs w:val="24"/>
        </w:rPr>
        <w:t xml:space="preserve"> y pueden sobrevivir durante muchos años sin alimentarse </w:t>
      </w:r>
      <w:r w:rsidRPr="00EF6C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Furman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Loomis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, 1984; de la Fuente et al</w:t>
      </w:r>
      <w:r w:rsidR="00AF5076" w:rsidRPr="00EF6CCE">
        <w:rPr>
          <w:rFonts w:ascii="Times New Roman" w:hAnsi="Times New Roman" w:cs="Times New Roman"/>
          <w:sz w:val="24"/>
          <w:szCs w:val="24"/>
        </w:rPr>
        <w:t>.</w:t>
      </w:r>
      <w:r w:rsidRPr="00EF6CCE">
        <w:rPr>
          <w:rFonts w:ascii="Times New Roman" w:hAnsi="Times New Roman" w:cs="Times New Roman"/>
          <w:sz w:val="24"/>
          <w:szCs w:val="24"/>
        </w:rPr>
        <w:t xml:space="preserve">, 2008). </w:t>
      </w:r>
    </w:p>
    <w:p w14:paraId="157D7A5B" w14:textId="40C4037C" w:rsidR="00E0243F" w:rsidRPr="00EF6CCE" w:rsidRDefault="008A5FEC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Se estima que aproximadamente mil millones de cabezas de ganado bovino se encuentran en zonas tropicales y subtropicales del mundo expuestas a las infestaciones por garrapatas y/</w:t>
      </w:r>
      <w:r w:rsidR="00740664" w:rsidRPr="00EF6CCE">
        <w:rPr>
          <w:rFonts w:ascii="Times New Roman" w:hAnsi="Times New Roman" w:cs="Times New Roman"/>
          <w:sz w:val="24"/>
          <w:szCs w:val="24"/>
        </w:rPr>
        <w:t>o</w:t>
      </w:r>
      <w:r w:rsidRPr="00EF6CCE">
        <w:rPr>
          <w:rFonts w:ascii="Times New Roman" w:hAnsi="Times New Roman" w:cs="Times New Roman"/>
          <w:sz w:val="24"/>
          <w:szCs w:val="24"/>
        </w:rPr>
        <w:t xml:space="preserve"> las enfermedades que transmiten, causando pérdidas significativas en la producción pecuaria (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Pegram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 xml:space="preserve"> et al., 1993). 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La garrapata </w:t>
      </w:r>
      <w:r w:rsidR="00E0243F" w:rsidRPr="00EF6CCE">
        <w:rPr>
          <w:rFonts w:ascii="Times New Roman" w:hAnsi="Times New Roman" w:cs="Times New Roman"/>
          <w:i/>
          <w:sz w:val="24"/>
          <w:szCs w:val="24"/>
        </w:rPr>
        <w:t>R. microplus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="007B29C6" w:rsidRPr="00EF6CCE">
        <w:rPr>
          <w:rFonts w:ascii="Times New Roman" w:hAnsi="Times New Roman" w:cs="Times New Roman"/>
          <w:sz w:val="24"/>
          <w:szCs w:val="24"/>
        </w:rPr>
        <w:t>e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s la especie de mayor importancia económica y sanitaria debido a </w:t>
      </w:r>
      <w:r w:rsidR="00740664" w:rsidRPr="00EF6CCE">
        <w:rPr>
          <w:rFonts w:ascii="Times New Roman" w:hAnsi="Times New Roman" w:cs="Times New Roman"/>
          <w:sz w:val="24"/>
          <w:szCs w:val="24"/>
        </w:rPr>
        <w:t>su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amplia distribución, capacidad vectorial, </w:t>
      </w:r>
      <w:r w:rsidR="00CC7742" w:rsidRPr="00EF6CCE">
        <w:rPr>
          <w:rFonts w:ascii="Times New Roman" w:hAnsi="Times New Roman" w:cs="Times New Roman"/>
          <w:sz w:val="24"/>
          <w:szCs w:val="24"/>
        </w:rPr>
        <w:t>hábitos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hematófagos y </w:t>
      </w:r>
      <w:r w:rsidR="00740664" w:rsidRPr="00EF6CCE">
        <w:rPr>
          <w:rFonts w:ascii="Times New Roman" w:hAnsi="Times New Roman" w:cs="Times New Roman"/>
          <w:sz w:val="24"/>
          <w:szCs w:val="24"/>
        </w:rPr>
        <w:t xml:space="preserve">a </w:t>
      </w:r>
      <w:r w:rsidR="00E0243F" w:rsidRPr="00EF6CCE">
        <w:rPr>
          <w:rFonts w:ascii="Times New Roman" w:hAnsi="Times New Roman" w:cs="Times New Roman"/>
          <w:sz w:val="24"/>
          <w:szCs w:val="24"/>
        </w:rPr>
        <w:t>la cantidad de bovinos que afecta</w:t>
      </w:r>
      <w:r w:rsidR="00FA28E1" w:rsidRPr="00EF6CCE">
        <w:rPr>
          <w:rFonts w:ascii="Times New Roman" w:hAnsi="Times New Roman" w:cs="Times New Roman"/>
          <w:sz w:val="24"/>
          <w:szCs w:val="24"/>
        </w:rPr>
        <w:t>. A</w:t>
      </w:r>
      <w:r w:rsidR="00D602C4" w:rsidRPr="00EF6CCE">
        <w:rPr>
          <w:rFonts w:ascii="Times New Roman" w:hAnsi="Times New Roman" w:cs="Times New Roman"/>
          <w:sz w:val="24"/>
          <w:szCs w:val="24"/>
        </w:rPr>
        <w:t xml:space="preserve"> pesar de los esfuerzos por controlar </w:t>
      </w:r>
      <w:r w:rsidR="00FA28E1" w:rsidRPr="00EF6CCE">
        <w:rPr>
          <w:rFonts w:ascii="Times New Roman" w:hAnsi="Times New Roman" w:cs="Times New Roman"/>
          <w:sz w:val="24"/>
          <w:szCs w:val="24"/>
        </w:rPr>
        <w:t>a estos</w:t>
      </w:r>
      <w:r w:rsidR="007B29C6" w:rsidRPr="00EF6CCE">
        <w:rPr>
          <w:rFonts w:ascii="Times New Roman" w:hAnsi="Times New Roman" w:cs="Times New Roman"/>
          <w:sz w:val="24"/>
          <w:szCs w:val="24"/>
        </w:rPr>
        <w:t xml:space="preserve"> parásito</w:t>
      </w:r>
      <w:r w:rsidR="00FA28E1" w:rsidRPr="00EF6CCE">
        <w:rPr>
          <w:rFonts w:ascii="Times New Roman" w:hAnsi="Times New Roman" w:cs="Times New Roman"/>
          <w:sz w:val="24"/>
          <w:szCs w:val="24"/>
        </w:rPr>
        <w:t>s</w:t>
      </w:r>
      <w:r w:rsidR="007B29C6" w:rsidRPr="00EF6CCE">
        <w:rPr>
          <w:rFonts w:ascii="Times New Roman" w:hAnsi="Times New Roman" w:cs="Times New Roman"/>
          <w:sz w:val="24"/>
          <w:szCs w:val="24"/>
        </w:rPr>
        <w:t xml:space="preserve"> y las enfermedades que transmite</w:t>
      </w:r>
      <w:r w:rsidR="00FA28E1" w:rsidRPr="00EF6CCE">
        <w:rPr>
          <w:rFonts w:ascii="Times New Roman" w:hAnsi="Times New Roman" w:cs="Times New Roman"/>
          <w:sz w:val="24"/>
          <w:szCs w:val="24"/>
        </w:rPr>
        <w:t>n</w:t>
      </w:r>
      <w:r w:rsidR="00D602C4" w:rsidRPr="00EF6CCE">
        <w:rPr>
          <w:rFonts w:ascii="Times New Roman" w:hAnsi="Times New Roman" w:cs="Times New Roman"/>
          <w:sz w:val="24"/>
          <w:szCs w:val="24"/>
        </w:rPr>
        <w:t>,</w:t>
      </w:r>
      <w:r w:rsidR="007B29C6" w:rsidRPr="00EF6CCE">
        <w:rPr>
          <w:rFonts w:ascii="Times New Roman" w:hAnsi="Times New Roman" w:cs="Times New Roman"/>
          <w:sz w:val="24"/>
          <w:szCs w:val="24"/>
        </w:rPr>
        <w:t xml:space="preserve"> aun </w:t>
      </w:r>
      <w:r w:rsidR="00D602C4" w:rsidRPr="00EF6CCE">
        <w:rPr>
          <w:rFonts w:ascii="Times New Roman" w:hAnsi="Times New Roman" w:cs="Times New Roman"/>
          <w:sz w:val="24"/>
          <w:szCs w:val="24"/>
        </w:rPr>
        <w:t>sigue</w:t>
      </w:r>
      <w:r w:rsidR="00FA28E1" w:rsidRPr="00EF6CCE">
        <w:rPr>
          <w:rFonts w:ascii="Times New Roman" w:hAnsi="Times New Roman" w:cs="Times New Roman"/>
          <w:sz w:val="24"/>
          <w:szCs w:val="24"/>
        </w:rPr>
        <w:t>n</w:t>
      </w:r>
      <w:r w:rsidR="00D602C4" w:rsidRPr="00EF6CCE">
        <w:rPr>
          <w:rFonts w:ascii="Times New Roman" w:hAnsi="Times New Roman" w:cs="Times New Roman"/>
          <w:sz w:val="24"/>
          <w:szCs w:val="24"/>
        </w:rPr>
        <w:t xml:space="preserve"> siendo una </w:t>
      </w:r>
      <w:r w:rsidR="00C124DF" w:rsidRPr="00EF6CCE">
        <w:rPr>
          <w:rFonts w:ascii="Times New Roman" w:hAnsi="Times New Roman" w:cs="Times New Roman"/>
          <w:sz w:val="24"/>
          <w:szCs w:val="24"/>
        </w:rPr>
        <w:t>preocupación y una amenaza para la salud animal y humana en el mundo</w:t>
      </w:r>
      <w:r w:rsidR="00D602C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0243F" w:rsidRPr="00EF6CCE">
        <w:rPr>
          <w:rFonts w:ascii="Times New Roman" w:hAnsi="Times New Roman" w:cs="Times New Roman"/>
          <w:sz w:val="24"/>
          <w:szCs w:val="24"/>
        </w:rPr>
        <w:t>(</w:t>
      </w:r>
      <w:r w:rsidR="00C124DF" w:rsidRPr="00EF6CCE">
        <w:rPr>
          <w:rFonts w:ascii="Times New Roman" w:hAnsi="Times New Roman" w:cs="Times New Roman"/>
          <w:sz w:val="24"/>
          <w:szCs w:val="24"/>
        </w:rPr>
        <w:t xml:space="preserve">de la Fuente y </w:t>
      </w:r>
      <w:proofErr w:type="spellStart"/>
      <w:r w:rsidR="00C124DF" w:rsidRPr="00EF6CCE">
        <w:rPr>
          <w:rFonts w:ascii="Times New Roman" w:hAnsi="Times New Roman" w:cs="Times New Roman"/>
          <w:sz w:val="24"/>
          <w:szCs w:val="24"/>
        </w:rPr>
        <w:lastRenderedPageBreak/>
        <w:t>Kocan</w:t>
      </w:r>
      <w:proofErr w:type="spellEnd"/>
      <w:r w:rsidR="00C124DF" w:rsidRPr="00EF6CCE">
        <w:rPr>
          <w:rFonts w:ascii="Times New Roman" w:hAnsi="Times New Roman" w:cs="Times New Roman"/>
          <w:sz w:val="24"/>
          <w:szCs w:val="24"/>
        </w:rPr>
        <w:t>, 2006)</w:t>
      </w:r>
      <w:r w:rsidR="00FE29C9" w:rsidRPr="00EF6CCE">
        <w:rPr>
          <w:rFonts w:ascii="Times New Roman" w:hAnsi="Times New Roman" w:cs="Times New Roman"/>
          <w:sz w:val="24"/>
          <w:szCs w:val="24"/>
        </w:rPr>
        <w:t xml:space="preserve">, debido al daño físico directo de las garrapatas sobre la piel de los animales y sus efectos detrimentales en la ganancia de peso y la producción de leche, </w:t>
      </w:r>
      <w:r w:rsidR="00D96177" w:rsidRPr="00EF6CCE">
        <w:rPr>
          <w:rFonts w:ascii="Times New Roman" w:hAnsi="Times New Roman" w:cs="Times New Roman"/>
          <w:sz w:val="24"/>
          <w:szCs w:val="24"/>
        </w:rPr>
        <w:t>así</w:t>
      </w:r>
      <w:r w:rsidR="00FE29C9" w:rsidRPr="00EF6CCE">
        <w:rPr>
          <w:rFonts w:ascii="Times New Roman" w:hAnsi="Times New Roman" w:cs="Times New Roman"/>
          <w:sz w:val="24"/>
          <w:szCs w:val="24"/>
        </w:rPr>
        <w:t xml:space="preserve"> como la transmisión de agentes infecciosos como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Babesia</w:t>
      </w:r>
      <w:proofErr w:type="spellEnd"/>
      <w:r w:rsidR="00FE29C9" w:rsidRPr="00EF6C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bigemina</w:t>
      </w:r>
      <w:proofErr w:type="spellEnd"/>
      <w:r w:rsidR="00FE29C9" w:rsidRPr="00EF6C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Babesia</w:t>
      </w:r>
      <w:proofErr w:type="spellEnd"/>
      <w:r w:rsidR="00FE29C9" w:rsidRPr="00EF6C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bovis</w:t>
      </w:r>
      <w:proofErr w:type="spellEnd"/>
      <w:r w:rsidR="00FE29C9" w:rsidRPr="00EF6CC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Anaplasma</w:t>
      </w:r>
      <w:proofErr w:type="spellEnd"/>
      <w:r w:rsidR="00FE29C9" w:rsidRPr="00EF6C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9C9" w:rsidRPr="00EF6CCE">
        <w:rPr>
          <w:rFonts w:ascii="Times New Roman" w:hAnsi="Times New Roman" w:cs="Times New Roman"/>
          <w:i/>
          <w:sz w:val="24"/>
          <w:szCs w:val="24"/>
        </w:rPr>
        <w:t>marginale</w:t>
      </w:r>
      <w:proofErr w:type="spellEnd"/>
      <w:r w:rsidR="00FE29C9" w:rsidRPr="00EF6CCE">
        <w:rPr>
          <w:rFonts w:ascii="Times New Roman" w:hAnsi="Times New Roman" w:cs="Times New Roman"/>
          <w:sz w:val="24"/>
          <w:szCs w:val="24"/>
        </w:rPr>
        <w:t xml:space="preserve"> (Solorio et al., 1999; Rodr</w:t>
      </w:r>
      <w:r w:rsidR="00740664" w:rsidRPr="00EF6CCE">
        <w:rPr>
          <w:rFonts w:ascii="Times New Roman" w:hAnsi="Times New Roman" w:cs="Times New Roman"/>
          <w:sz w:val="24"/>
          <w:szCs w:val="24"/>
        </w:rPr>
        <w:t>í</w:t>
      </w:r>
      <w:r w:rsidR="00FE29C9" w:rsidRPr="00EF6CCE">
        <w:rPr>
          <w:rFonts w:ascii="Times New Roman" w:hAnsi="Times New Roman" w:cs="Times New Roman"/>
          <w:sz w:val="24"/>
          <w:szCs w:val="24"/>
        </w:rPr>
        <w:t>guez-Vivas 2004</w:t>
      </w:r>
      <w:r w:rsidR="00D96177" w:rsidRPr="00EF6CCE">
        <w:rPr>
          <w:rFonts w:ascii="Times New Roman" w:hAnsi="Times New Roman" w:cs="Times New Roman"/>
          <w:sz w:val="24"/>
          <w:szCs w:val="24"/>
        </w:rPr>
        <w:t>; de la Fuente</w:t>
      </w:r>
      <w:r w:rsidR="00B447C3" w:rsidRPr="00EF6CCE">
        <w:rPr>
          <w:rFonts w:ascii="Times New Roman" w:hAnsi="Times New Roman" w:cs="Times New Roman"/>
          <w:sz w:val="24"/>
          <w:szCs w:val="24"/>
        </w:rPr>
        <w:t xml:space="preserve"> et al., 2007</w:t>
      </w:r>
      <w:r w:rsidR="00FE29C9" w:rsidRPr="00EF6CC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CBB61A" w14:textId="2F0A7ED8" w:rsidR="00FA28E1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Las garrapatas y las enfermedades que transmiten </w:t>
      </w:r>
      <w:r w:rsidR="00FA28E1" w:rsidRPr="00EF6CCE">
        <w:rPr>
          <w:rFonts w:ascii="Times New Roman" w:hAnsi="Times New Roman" w:cs="Times New Roman"/>
          <w:sz w:val="24"/>
          <w:szCs w:val="24"/>
        </w:rPr>
        <w:t xml:space="preserve">son </w:t>
      </w:r>
      <w:r w:rsidRPr="00EF6CCE">
        <w:rPr>
          <w:rFonts w:ascii="Times New Roman" w:hAnsi="Times New Roman" w:cs="Times New Roman"/>
          <w:sz w:val="24"/>
          <w:szCs w:val="24"/>
        </w:rPr>
        <w:t xml:space="preserve">un tema </w:t>
      </w:r>
      <w:r w:rsidR="001767C7" w:rsidRPr="00EF6CCE">
        <w:rPr>
          <w:rFonts w:ascii="Times New Roman" w:hAnsi="Times New Roman" w:cs="Times New Roman"/>
          <w:sz w:val="24"/>
          <w:szCs w:val="24"/>
        </w:rPr>
        <w:t>que preocupa a todos los países</w:t>
      </w:r>
      <w:r w:rsidR="00740664" w:rsidRPr="00EF6CCE">
        <w:rPr>
          <w:rFonts w:ascii="Times New Roman" w:hAnsi="Times New Roman" w:cs="Times New Roman"/>
          <w:sz w:val="24"/>
          <w:szCs w:val="24"/>
        </w:rPr>
        <w:t>, incluyendo a</w:t>
      </w:r>
      <w:r w:rsidR="00A673A8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 xml:space="preserve">los </w:t>
      </w:r>
      <w:r w:rsidR="00740664" w:rsidRPr="00EF6CCE">
        <w:rPr>
          <w:rFonts w:ascii="Times New Roman" w:hAnsi="Times New Roman" w:cs="Times New Roman"/>
          <w:sz w:val="24"/>
          <w:szCs w:val="24"/>
        </w:rPr>
        <w:t>latinoamericanos,</w:t>
      </w:r>
      <w:r w:rsidRPr="00EF6CCE">
        <w:rPr>
          <w:rFonts w:ascii="Times New Roman" w:hAnsi="Times New Roman" w:cs="Times New Roman"/>
          <w:sz w:val="24"/>
          <w:szCs w:val="24"/>
        </w:rPr>
        <w:t xml:space="preserve"> debido a las importantes pérdidas </w:t>
      </w:r>
      <w:r w:rsidR="00A673A8" w:rsidRPr="00EF6CCE">
        <w:rPr>
          <w:rFonts w:ascii="Times New Roman" w:hAnsi="Times New Roman" w:cs="Times New Roman"/>
          <w:sz w:val="24"/>
          <w:szCs w:val="24"/>
        </w:rPr>
        <w:t xml:space="preserve">económicas </w:t>
      </w:r>
      <w:r w:rsidR="008A5FEC" w:rsidRPr="00EF6CCE">
        <w:rPr>
          <w:rFonts w:ascii="Times New Roman" w:hAnsi="Times New Roman" w:cs="Times New Roman"/>
          <w:sz w:val="24"/>
          <w:szCs w:val="24"/>
        </w:rPr>
        <w:t xml:space="preserve">que causan en materia de </w:t>
      </w:r>
      <w:r w:rsidR="007B29C6" w:rsidRPr="00EF6CCE">
        <w:rPr>
          <w:rFonts w:ascii="Times New Roman" w:hAnsi="Times New Roman" w:cs="Times New Roman"/>
          <w:sz w:val="24"/>
          <w:szCs w:val="24"/>
        </w:rPr>
        <w:t>salud y producción animal en las zonas tropicales y subtropicales de todo el mundo (</w:t>
      </w:r>
      <w:proofErr w:type="spellStart"/>
      <w:r w:rsidR="00A673A8" w:rsidRPr="00EF6CCE">
        <w:rPr>
          <w:rFonts w:ascii="Times New Roman" w:hAnsi="Times New Roman" w:cs="Times New Roman"/>
          <w:sz w:val="24"/>
          <w:szCs w:val="24"/>
        </w:rPr>
        <w:t>Snelson</w:t>
      </w:r>
      <w:proofErr w:type="spellEnd"/>
      <w:r w:rsidR="00A673A8" w:rsidRPr="00EF6CCE">
        <w:rPr>
          <w:rFonts w:ascii="Times New Roman" w:hAnsi="Times New Roman" w:cs="Times New Roman"/>
          <w:sz w:val="24"/>
          <w:szCs w:val="24"/>
        </w:rPr>
        <w:t xml:space="preserve">, 1975; </w:t>
      </w:r>
      <w:r w:rsidR="007B29C6" w:rsidRPr="00EF6CCE">
        <w:rPr>
          <w:rFonts w:ascii="Times New Roman" w:hAnsi="Times New Roman" w:cs="Times New Roman"/>
          <w:sz w:val="24"/>
          <w:szCs w:val="24"/>
        </w:rPr>
        <w:t xml:space="preserve">Estrada-Peña et al., 2006; </w:t>
      </w:r>
      <w:r w:rsidR="00D96177" w:rsidRPr="00EF6CCE">
        <w:rPr>
          <w:rFonts w:ascii="Times New Roman" w:hAnsi="Times New Roman" w:cs="Times New Roman"/>
          <w:sz w:val="24"/>
          <w:szCs w:val="24"/>
        </w:rPr>
        <w:t>de la Fuente</w:t>
      </w:r>
      <w:r w:rsidRPr="00EF6CCE">
        <w:rPr>
          <w:rFonts w:ascii="Times New Roman" w:hAnsi="Times New Roman" w:cs="Times New Roman"/>
          <w:sz w:val="24"/>
          <w:szCs w:val="24"/>
        </w:rPr>
        <w:t xml:space="preserve"> et al., 2008). Los ixodicidas son la herramienta más importante </w:t>
      </w:r>
      <w:r w:rsidR="00FA28E1" w:rsidRPr="00EF6CCE">
        <w:rPr>
          <w:rFonts w:ascii="Times New Roman" w:hAnsi="Times New Roman" w:cs="Times New Roman"/>
          <w:sz w:val="24"/>
          <w:szCs w:val="24"/>
        </w:rPr>
        <w:t xml:space="preserve">que se ha utilizado </w:t>
      </w:r>
      <w:r w:rsidRPr="00EF6CCE">
        <w:rPr>
          <w:rFonts w:ascii="Times New Roman" w:hAnsi="Times New Roman" w:cs="Times New Roman"/>
          <w:sz w:val="24"/>
          <w:szCs w:val="24"/>
        </w:rPr>
        <w:t>para el control de las g</w:t>
      </w:r>
      <w:r w:rsidR="00CC7742" w:rsidRPr="00EF6CCE">
        <w:rPr>
          <w:rFonts w:ascii="Times New Roman" w:hAnsi="Times New Roman" w:cs="Times New Roman"/>
          <w:sz w:val="24"/>
          <w:szCs w:val="24"/>
        </w:rPr>
        <w:t>arrapatas (George et al., 2004), sin embargo</w:t>
      </w:r>
      <w:r w:rsidR="001767C7" w:rsidRPr="00EF6CCE">
        <w:rPr>
          <w:rFonts w:ascii="Times New Roman" w:hAnsi="Times New Roman" w:cs="Times New Roman"/>
          <w:sz w:val="24"/>
          <w:szCs w:val="24"/>
        </w:rPr>
        <w:t>,</w:t>
      </w:r>
      <w:r w:rsidR="00CC7742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1767C7" w:rsidRPr="00EF6CCE">
        <w:rPr>
          <w:rFonts w:ascii="Times New Roman" w:hAnsi="Times New Roman" w:cs="Times New Roman"/>
          <w:sz w:val="24"/>
          <w:szCs w:val="24"/>
        </w:rPr>
        <w:t xml:space="preserve">su </w:t>
      </w:r>
      <w:r w:rsidRPr="00EF6CCE">
        <w:rPr>
          <w:rFonts w:ascii="Times New Roman" w:hAnsi="Times New Roman" w:cs="Times New Roman"/>
          <w:sz w:val="24"/>
          <w:szCs w:val="24"/>
        </w:rPr>
        <w:t xml:space="preserve">utilización intensiva se ha convertido en la principal </w:t>
      </w:r>
      <w:r w:rsidR="00CC45F4" w:rsidRPr="00EF6CCE">
        <w:rPr>
          <w:rFonts w:ascii="Times New Roman" w:hAnsi="Times New Roman" w:cs="Times New Roman"/>
          <w:sz w:val="24"/>
          <w:szCs w:val="24"/>
        </w:rPr>
        <w:t>presión de</w:t>
      </w:r>
      <w:r w:rsidRPr="00EF6CCE">
        <w:rPr>
          <w:rFonts w:ascii="Times New Roman" w:hAnsi="Times New Roman" w:cs="Times New Roman"/>
          <w:sz w:val="24"/>
          <w:szCs w:val="24"/>
        </w:rPr>
        <w:t xml:space="preserve"> selección que ha </w:t>
      </w:r>
      <w:r w:rsidR="00A673A8" w:rsidRPr="00EF6CCE">
        <w:rPr>
          <w:rFonts w:ascii="Times New Roman" w:hAnsi="Times New Roman" w:cs="Times New Roman"/>
          <w:sz w:val="24"/>
          <w:szCs w:val="24"/>
        </w:rPr>
        <w:t>generado</w:t>
      </w:r>
      <w:r w:rsidRPr="00EF6CCE">
        <w:rPr>
          <w:rFonts w:ascii="Times New Roman" w:hAnsi="Times New Roman" w:cs="Times New Roman"/>
          <w:sz w:val="24"/>
          <w:szCs w:val="24"/>
        </w:rPr>
        <w:t xml:space="preserve"> resistencia a </w:t>
      </w:r>
      <w:r w:rsidR="001767C7" w:rsidRPr="00EF6CCE">
        <w:rPr>
          <w:rFonts w:ascii="Times New Roman" w:hAnsi="Times New Roman" w:cs="Times New Roman"/>
          <w:sz w:val="24"/>
          <w:szCs w:val="24"/>
        </w:rPr>
        <w:t>estos</w:t>
      </w:r>
      <w:r w:rsidR="00FA28E1" w:rsidRPr="00EF6CCE">
        <w:rPr>
          <w:rFonts w:ascii="Times New Roman" w:hAnsi="Times New Roman" w:cs="Times New Roman"/>
          <w:sz w:val="24"/>
          <w:szCs w:val="24"/>
        </w:rPr>
        <w:t>, debido a la plasticidad del genoma de las garrapatas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FA28E1" w:rsidRPr="00EF6CCE">
        <w:rPr>
          <w:rFonts w:ascii="Times New Roman" w:hAnsi="Times New Roman" w:cs="Times New Roman"/>
          <w:sz w:val="24"/>
          <w:szCs w:val="24"/>
        </w:rPr>
        <w:t>(Rosario-Cruz et al. 2009)</w:t>
      </w:r>
      <w:r w:rsidR="00990A14" w:rsidRPr="00EF6CCE">
        <w:rPr>
          <w:rFonts w:ascii="Times New Roman" w:hAnsi="Times New Roman" w:cs="Times New Roman"/>
          <w:sz w:val="24"/>
          <w:szCs w:val="24"/>
        </w:rPr>
        <w:t xml:space="preserve">. Incluso 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en algunos casos </w:t>
      </w:r>
      <w:r w:rsidR="00990A14" w:rsidRPr="00EF6CCE">
        <w:rPr>
          <w:rFonts w:ascii="Times New Roman" w:hAnsi="Times New Roman" w:cs="Times New Roman"/>
          <w:sz w:val="24"/>
          <w:szCs w:val="24"/>
        </w:rPr>
        <w:t>ha aparecido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 xml:space="preserve">resistencia múltiple </w:t>
      </w:r>
      <w:r w:rsidR="00DA7418" w:rsidRPr="00EF6C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7418" w:rsidRPr="00EF6CCE">
        <w:rPr>
          <w:rFonts w:ascii="Times New Roman" w:hAnsi="Times New Roman" w:cs="Times New Roman"/>
          <w:sz w:val="24"/>
          <w:szCs w:val="24"/>
        </w:rPr>
        <w:t>Martins</w:t>
      </w:r>
      <w:proofErr w:type="spellEnd"/>
      <w:r w:rsidR="00DA7418" w:rsidRPr="00EF6CCE">
        <w:rPr>
          <w:rFonts w:ascii="Times New Roman" w:hAnsi="Times New Roman" w:cs="Times New Roman"/>
          <w:sz w:val="24"/>
          <w:szCs w:val="24"/>
        </w:rPr>
        <w:t xml:space="preserve"> et al., 1995)</w:t>
      </w:r>
      <w:r w:rsidR="00A673A8" w:rsidRPr="00EF6CCE">
        <w:rPr>
          <w:rFonts w:ascii="Times New Roman" w:hAnsi="Times New Roman" w:cs="Times New Roman"/>
          <w:sz w:val="24"/>
          <w:szCs w:val="24"/>
        </w:rPr>
        <w:t xml:space="preserve">. </w:t>
      </w:r>
      <w:r w:rsidRPr="00EF6CCE">
        <w:rPr>
          <w:rFonts w:ascii="Times New Roman" w:hAnsi="Times New Roman" w:cs="Times New Roman"/>
          <w:sz w:val="24"/>
          <w:szCs w:val="24"/>
        </w:rPr>
        <w:t>Por otro lado</w:t>
      </w:r>
      <w:r w:rsidR="001767C7" w:rsidRPr="00EF6CCE">
        <w:rPr>
          <w:rFonts w:ascii="Times New Roman" w:hAnsi="Times New Roman" w:cs="Times New Roman"/>
          <w:sz w:val="24"/>
          <w:szCs w:val="24"/>
        </w:rPr>
        <w:t>,</w:t>
      </w:r>
      <w:r w:rsidRPr="00EF6CCE">
        <w:rPr>
          <w:rFonts w:ascii="Times New Roman" w:hAnsi="Times New Roman" w:cs="Times New Roman"/>
          <w:sz w:val="24"/>
          <w:szCs w:val="24"/>
        </w:rPr>
        <w:t xml:space="preserve"> la contaminación del ambiente y los alimentos, como la carne y la leche para el consumo humano son también consecuencias colaterales derivad</w:t>
      </w:r>
      <w:r w:rsidR="00990A14" w:rsidRPr="00EF6CCE">
        <w:rPr>
          <w:rFonts w:ascii="Times New Roman" w:hAnsi="Times New Roman" w:cs="Times New Roman"/>
          <w:sz w:val="24"/>
          <w:szCs w:val="24"/>
        </w:rPr>
        <w:t>a</w:t>
      </w:r>
      <w:r w:rsidRPr="00EF6CCE">
        <w:rPr>
          <w:rFonts w:ascii="Times New Roman" w:hAnsi="Times New Roman" w:cs="Times New Roman"/>
          <w:sz w:val="24"/>
          <w:szCs w:val="24"/>
        </w:rPr>
        <w:t xml:space="preserve">s del uso </w:t>
      </w:r>
      <w:r w:rsidR="00FE29C9" w:rsidRPr="00EF6CCE">
        <w:rPr>
          <w:rFonts w:ascii="Times New Roman" w:hAnsi="Times New Roman" w:cs="Times New Roman"/>
          <w:sz w:val="24"/>
          <w:szCs w:val="24"/>
        </w:rPr>
        <w:t xml:space="preserve">y </w:t>
      </w:r>
      <w:r w:rsidR="00990A14" w:rsidRPr="00EF6CCE">
        <w:rPr>
          <w:rFonts w:ascii="Times New Roman" w:hAnsi="Times New Roman" w:cs="Times New Roman"/>
          <w:sz w:val="24"/>
          <w:szCs w:val="24"/>
        </w:rPr>
        <w:t xml:space="preserve">el </w:t>
      </w:r>
      <w:r w:rsidR="00FE29C9" w:rsidRPr="00EF6CCE">
        <w:rPr>
          <w:rFonts w:ascii="Times New Roman" w:hAnsi="Times New Roman" w:cs="Times New Roman"/>
          <w:sz w:val="24"/>
          <w:szCs w:val="24"/>
        </w:rPr>
        <w:t xml:space="preserve">abuso </w:t>
      </w:r>
      <w:r w:rsidRPr="00EF6CCE">
        <w:rPr>
          <w:rFonts w:ascii="Times New Roman" w:hAnsi="Times New Roman" w:cs="Times New Roman"/>
          <w:sz w:val="24"/>
          <w:szCs w:val="24"/>
        </w:rPr>
        <w:t>de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l control químico </w:t>
      </w:r>
      <w:r w:rsidRPr="00EF6CCE">
        <w:rPr>
          <w:rFonts w:ascii="Times New Roman" w:hAnsi="Times New Roman" w:cs="Times New Roman"/>
          <w:sz w:val="24"/>
          <w:szCs w:val="24"/>
        </w:rPr>
        <w:t xml:space="preserve">de 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las </w:t>
      </w:r>
      <w:r w:rsidRPr="00EF6CCE">
        <w:rPr>
          <w:rFonts w:ascii="Times New Roman" w:hAnsi="Times New Roman" w:cs="Times New Roman"/>
          <w:sz w:val="24"/>
          <w:szCs w:val="24"/>
        </w:rPr>
        <w:t>garrapatas</w:t>
      </w:r>
      <w:r w:rsidR="00421867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Jongejan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Uilenberg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, 2004).</w:t>
      </w:r>
      <w:r w:rsidR="008E131C" w:rsidRPr="00EF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AA08" w14:textId="77777777" w:rsidR="008E131C" w:rsidRPr="00EF6CCE" w:rsidRDefault="00FA28E1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 resistencia a los ixodicidas</w:t>
      </w:r>
      <w:r w:rsidR="00D62A50" w:rsidRPr="00EF6CCE">
        <w:rPr>
          <w:rFonts w:ascii="Times New Roman" w:hAnsi="Times New Roman" w:cs="Times New Roman"/>
          <w:sz w:val="24"/>
          <w:szCs w:val="24"/>
        </w:rPr>
        <w:t xml:space="preserve"> ha puesto de relieve la necesidad de retomar los enfoques en la investigación, dirigidos hacia la búsqueda de blancos moleculares </w:t>
      </w:r>
      <w:r w:rsidR="008E131C" w:rsidRPr="00EF6CCE">
        <w:rPr>
          <w:rFonts w:ascii="Times New Roman" w:hAnsi="Times New Roman" w:cs="Times New Roman"/>
          <w:sz w:val="24"/>
          <w:szCs w:val="24"/>
        </w:rPr>
        <w:t xml:space="preserve">de la garrapata, inmunológicamente importantes para el desarrollo de vacunas que puedan ser incorporadas en programas de control integral para prevenir las infestaciones por garrapatas. </w:t>
      </w:r>
    </w:p>
    <w:p w14:paraId="4528E3A6" w14:textId="77777777" w:rsidR="008E131C" w:rsidRPr="00EF6CCE" w:rsidRDefault="008E131C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En México no existen datos recientes que nos permitan evaluar el impacto económico de las pérdidas que producen las infestaciones por garrapatas ni la estimación del costo-beneficio de la aplicación de nuevas tecnologías incorporadas en un programa de control integrado, que nos permita mitigar los efectos de la resistencia a los pesticidas, reducir la transmisión de patógenos transmitidos por garrapatas, así como la contaminación ambiental y de los alimentos destinados para consumo humano.</w:t>
      </w:r>
    </w:p>
    <w:p w14:paraId="4CB242FA" w14:textId="77777777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El objetivo del presente estudio fue evaluar el impacto económico </w:t>
      </w:r>
      <w:r w:rsidR="00C82CB0" w:rsidRPr="00EF6CCE">
        <w:rPr>
          <w:rFonts w:ascii="Times New Roman" w:hAnsi="Times New Roman" w:cs="Times New Roman"/>
          <w:sz w:val="24"/>
          <w:szCs w:val="24"/>
        </w:rPr>
        <w:t>de</w:t>
      </w:r>
      <w:r w:rsidR="008E131C" w:rsidRPr="00EF6CCE">
        <w:rPr>
          <w:rFonts w:ascii="Times New Roman" w:hAnsi="Times New Roman" w:cs="Times New Roman"/>
          <w:sz w:val="24"/>
          <w:szCs w:val="24"/>
        </w:rPr>
        <w:t xml:space="preserve"> la aplicación alternada de métodos de control químico e </w:t>
      </w:r>
      <w:r w:rsidRPr="00EF6CCE">
        <w:rPr>
          <w:rFonts w:ascii="Times New Roman" w:hAnsi="Times New Roman" w:cs="Times New Roman"/>
          <w:sz w:val="24"/>
          <w:szCs w:val="24"/>
        </w:rPr>
        <w:t>inmunológico</w:t>
      </w:r>
      <w:r w:rsidR="008E131C" w:rsidRPr="00EF6CCE">
        <w:rPr>
          <w:rFonts w:ascii="Times New Roman" w:hAnsi="Times New Roman" w:cs="Times New Roman"/>
          <w:sz w:val="24"/>
          <w:szCs w:val="24"/>
        </w:rPr>
        <w:t>, con la finalidad de estimar los beneficios de la generación de nuevas te</w:t>
      </w:r>
      <w:r w:rsidR="00C82CB0" w:rsidRPr="00EF6CCE">
        <w:rPr>
          <w:rFonts w:ascii="Times New Roman" w:hAnsi="Times New Roman" w:cs="Times New Roman"/>
          <w:sz w:val="24"/>
          <w:szCs w:val="24"/>
        </w:rPr>
        <w:t>c</w:t>
      </w:r>
      <w:r w:rsidR="008E131C" w:rsidRPr="00EF6CCE">
        <w:rPr>
          <w:rFonts w:ascii="Times New Roman" w:hAnsi="Times New Roman" w:cs="Times New Roman"/>
          <w:sz w:val="24"/>
          <w:szCs w:val="24"/>
        </w:rPr>
        <w:t>nologías y programas de control, para prevenir las infestaciones por garrapatas.</w:t>
      </w:r>
    </w:p>
    <w:p w14:paraId="6DC04B55" w14:textId="77777777" w:rsidR="008E131C" w:rsidRDefault="008E131C" w:rsidP="00EF6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2AFF6" w14:textId="77777777" w:rsidR="000351AF" w:rsidRDefault="000351AF" w:rsidP="00EF6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CDFDB" w14:textId="77777777" w:rsidR="00106D15" w:rsidRPr="00EF6CCE" w:rsidRDefault="00106D15" w:rsidP="00EF6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6E5E8" w14:textId="5D759845" w:rsidR="008E131C" w:rsidRPr="00EF6CCE" w:rsidRDefault="008E131C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Materiales y </w:t>
      </w:r>
      <w:r w:rsidR="00990A14" w:rsidRPr="00EF6CCE">
        <w:rPr>
          <w:rFonts w:ascii="Times New Roman" w:hAnsi="Times New Roman" w:cs="Times New Roman"/>
          <w:b/>
          <w:sz w:val="24"/>
          <w:szCs w:val="24"/>
        </w:rPr>
        <w:t>m</w:t>
      </w:r>
      <w:r w:rsidRPr="00EF6CCE">
        <w:rPr>
          <w:rFonts w:ascii="Times New Roman" w:hAnsi="Times New Roman" w:cs="Times New Roman"/>
          <w:b/>
          <w:sz w:val="24"/>
          <w:szCs w:val="24"/>
        </w:rPr>
        <w:t>étodos</w:t>
      </w:r>
    </w:p>
    <w:p w14:paraId="5A7EA9A8" w14:textId="77777777" w:rsidR="00C82CB0" w:rsidRPr="00EF6CCE" w:rsidRDefault="00C82CB0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t>Localización del sitio de estudio</w:t>
      </w:r>
    </w:p>
    <w:p w14:paraId="483F6A99" w14:textId="1E666698" w:rsidR="005502C4" w:rsidRPr="00EF6CCE" w:rsidRDefault="00C82CB0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El estudio se realizó en el municipio de Coyuca de Benítez, en la región de la Costa Grande del Estado de Guerrero, localiza</w:t>
      </w:r>
      <w:r w:rsidR="00F572DE" w:rsidRPr="00EF6CCE">
        <w:rPr>
          <w:rFonts w:ascii="Times New Roman" w:hAnsi="Times New Roman" w:cs="Times New Roman"/>
          <w:sz w:val="24"/>
          <w:szCs w:val="24"/>
        </w:rPr>
        <w:t>da</w:t>
      </w:r>
      <w:r w:rsidRPr="00EF6CCE">
        <w:rPr>
          <w:rFonts w:ascii="Times New Roman" w:hAnsi="Times New Roman" w:cs="Times New Roman"/>
          <w:sz w:val="24"/>
          <w:szCs w:val="24"/>
        </w:rPr>
        <w:t xml:space="preserve"> al suroeste de Chilpancingo, su cabecera municipal s</w:t>
      </w:r>
      <w:r w:rsidR="00D5403A" w:rsidRPr="00EF6CCE">
        <w:rPr>
          <w:rFonts w:ascii="Times New Roman" w:hAnsi="Times New Roman" w:cs="Times New Roman"/>
          <w:sz w:val="24"/>
          <w:szCs w:val="24"/>
        </w:rPr>
        <w:t>e encuentra sobre la carretera F</w:t>
      </w:r>
      <w:r w:rsidRPr="00EF6CCE">
        <w:rPr>
          <w:rFonts w:ascii="Times New Roman" w:hAnsi="Times New Roman" w:cs="Times New Roman"/>
          <w:sz w:val="24"/>
          <w:szCs w:val="24"/>
        </w:rPr>
        <w:t>ederal Acapulco-Zihuatanejo, aproximadamente a 32 kilómetros de Acapulco.</w:t>
      </w:r>
    </w:p>
    <w:p w14:paraId="597AA1A5" w14:textId="77777777" w:rsidR="00F572DE" w:rsidRPr="00EF6CCE" w:rsidRDefault="00F572DE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93DE2" w14:textId="77777777" w:rsidR="00352BB5" w:rsidRPr="00EF6CCE" w:rsidRDefault="00C97AA3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t>Criterios de inclusión y a</w:t>
      </w:r>
      <w:r w:rsidR="00C82CB0" w:rsidRPr="00EF6CCE">
        <w:rPr>
          <w:rFonts w:ascii="Times New Roman" w:hAnsi="Times New Roman" w:cs="Times New Roman"/>
          <w:b/>
          <w:sz w:val="24"/>
          <w:szCs w:val="24"/>
        </w:rPr>
        <w:t>plicación de encuestas</w:t>
      </w:r>
    </w:p>
    <w:p w14:paraId="65F7D9D2" w14:textId="0ED704F8" w:rsidR="00DB3CD6" w:rsidRPr="00EF6CCE" w:rsidRDefault="00D5403A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Para este estudio se</w:t>
      </w:r>
      <w:r w:rsidR="00C82CB0" w:rsidRPr="00EF6CCE">
        <w:rPr>
          <w:rFonts w:ascii="Times New Roman" w:hAnsi="Times New Roman" w:cs="Times New Roman"/>
          <w:sz w:val="24"/>
          <w:szCs w:val="24"/>
        </w:rPr>
        <w:t xml:space="preserve"> consider</w:t>
      </w:r>
      <w:r w:rsidR="00F572DE" w:rsidRPr="00EF6CCE">
        <w:rPr>
          <w:rFonts w:ascii="Times New Roman" w:hAnsi="Times New Roman" w:cs="Times New Roman"/>
          <w:sz w:val="24"/>
          <w:szCs w:val="24"/>
        </w:rPr>
        <w:t>ó</w:t>
      </w:r>
      <w:r w:rsidR="00C82CB0" w:rsidRPr="00EF6CCE">
        <w:rPr>
          <w:rFonts w:ascii="Times New Roman" w:hAnsi="Times New Roman" w:cs="Times New Roman"/>
          <w:sz w:val="24"/>
          <w:szCs w:val="24"/>
        </w:rPr>
        <w:t xml:space="preserve"> el total de los ranchos ganaderos del municipio de Coyuca de Benítez Gro, </w:t>
      </w:r>
      <w:r w:rsidR="00C97AA3" w:rsidRPr="00EF6CCE">
        <w:rPr>
          <w:rFonts w:ascii="Times New Roman" w:hAnsi="Times New Roman" w:cs="Times New Roman"/>
          <w:sz w:val="24"/>
          <w:szCs w:val="24"/>
        </w:rPr>
        <w:t xml:space="preserve">registrados en el 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censo de la Asociación Ganadera Local de Coyuca de Benítez, </w:t>
      </w:r>
      <w:r w:rsidR="00C82CB0" w:rsidRPr="00EF6CCE">
        <w:rPr>
          <w:rFonts w:ascii="Times New Roman" w:hAnsi="Times New Roman" w:cs="Times New Roman"/>
          <w:sz w:val="24"/>
          <w:szCs w:val="24"/>
        </w:rPr>
        <w:t xml:space="preserve">que </w:t>
      </w:r>
      <w:r w:rsidR="00C82CB0" w:rsidRPr="00EF6CCE">
        <w:rPr>
          <w:rFonts w:ascii="Times New Roman" w:eastAsia="Arial" w:hAnsi="Times New Roman" w:cs="Times New Roman"/>
          <w:sz w:val="24"/>
          <w:szCs w:val="24"/>
        </w:rPr>
        <w:t>se encuentran inscritos al PROGAN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 y</w:t>
      </w:r>
      <w:r w:rsidR="00C82CB0" w:rsidRPr="00EF6CC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con un número de animales </w:t>
      </w:r>
      <w:r w:rsidR="00C82CB0" w:rsidRPr="00EF6CCE">
        <w:rPr>
          <w:rFonts w:ascii="Times New Roman" w:eastAsia="Arial" w:hAnsi="Times New Roman" w:cs="Times New Roman"/>
          <w:sz w:val="24"/>
          <w:szCs w:val="24"/>
        </w:rPr>
        <w:t>dentro del rango de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 entre 20 y</w:t>
      </w:r>
      <w:r w:rsidR="00C82CB0" w:rsidRPr="00EF6CCE">
        <w:rPr>
          <w:rFonts w:ascii="Times New Roman" w:eastAsia="Arial" w:hAnsi="Times New Roman" w:cs="Times New Roman"/>
          <w:sz w:val="24"/>
          <w:szCs w:val="24"/>
        </w:rPr>
        <w:t xml:space="preserve"> 75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 bovinos. Se seleccionaron 15 ranchos, con un total de </w:t>
      </w:r>
      <w:r w:rsidR="00C82CB0" w:rsidRPr="00EF6CCE">
        <w:rPr>
          <w:rFonts w:ascii="Times New Roman" w:eastAsia="Arial" w:hAnsi="Times New Roman" w:cs="Times New Roman"/>
          <w:sz w:val="24"/>
          <w:szCs w:val="24"/>
        </w:rPr>
        <w:t xml:space="preserve">587 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>bovinos. Los dueños fueron entrevistados con el fin de llenar una encuesta con</w:t>
      </w:r>
      <w:r w:rsidR="00F572DE" w:rsidRPr="00EF6CC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la información básica requerida para obtener las estimaciones de los costos de producción y los efectos de la aplicación del programa: número de animales, </w:t>
      </w:r>
      <w:r w:rsidR="00DB3CD6" w:rsidRPr="00EF6CCE">
        <w:rPr>
          <w:rFonts w:ascii="Times New Roman" w:eastAsia="Arial" w:hAnsi="Times New Roman" w:cs="Times New Roman"/>
          <w:sz w:val="24"/>
          <w:szCs w:val="24"/>
        </w:rPr>
        <w:t xml:space="preserve">presencia de garrapatas en el rancho, 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>n</w:t>
      </w:r>
      <w:r w:rsidR="00F572DE" w:rsidRPr="00EF6CCE">
        <w:rPr>
          <w:rFonts w:ascii="Times New Roman" w:eastAsia="Arial" w:hAnsi="Times New Roman" w:cs="Times New Roman"/>
          <w:sz w:val="24"/>
          <w:szCs w:val="24"/>
        </w:rPr>
        <w:t>ú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>mero de baños por año (antes y después de la aplicación del programa de control)</w:t>
      </w:r>
      <w:r w:rsidR="00F572DE" w:rsidRPr="00EF6CCE">
        <w:rPr>
          <w:rFonts w:ascii="Times New Roman" w:eastAsia="Arial" w:hAnsi="Times New Roman" w:cs="Times New Roman"/>
          <w:sz w:val="24"/>
          <w:szCs w:val="24"/>
        </w:rPr>
        <w:t>,</w:t>
      </w:r>
      <w:r w:rsidR="00C97AA3" w:rsidRPr="00EF6CCE">
        <w:rPr>
          <w:rFonts w:ascii="Times New Roman" w:eastAsia="Arial" w:hAnsi="Times New Roman" w:cs="Times New Roman"/>
          <w:sz w:val="24"/>
          <w:szCs w:val="24"/>
        </w:rPr>
        <w:t xml:space="preserve"> costos locales de los productos utilizados en cada rancho, </w:t>
      </w:r>
      <w:r w:rsidR="00DB3CD6" w:rsidRPr="00EF6CCE">
        <w:rPr>
          <w:rFonts w:ascii="Times New Roman" w:eastAsia="Arial" w:hAnsi="Times New Roman" w:cs="Times New Roman"/>
          <w:sz w:val="24"/>
          <w:szCs w:val="24"/>
        </w:rPr>
        <w:t>y los registros anuales del número de muertes atribuibles a enfermedades transmitidas por garrapatas (dato</w:t>
      </w:r>
      <w:r w:rsidR="007A4DA4" w:rsidRPr="00EF6CCE">
        <w:rPr>
          <w:rFonts w:ascii="Times New Roman" w:eastAsia="Arial" w:hAnsi="Times New Roman" w:cs="Times New Roman"/>
          <w:sz w:val="24"/>
          <w:szCs w:val="24"/>
        </w:rPr>
        <w:t>s</w:t>
      </w:r>
      <w:r w:rsidR="00DB3CD6" w:rsidRPr="00EF6CCE">
        <w:rPr>
          <w:rFonts w:ascii="Times New Roman" w:eastAsia="Arial" w:hAnsi="Times New Roman" w:cs="Times New Roman"/>
          <w:sz w:val="24"/>
          <w:szCs w:val="24"/>
        </w:rPr>
        <w:t xml:space="preserve"> no incluido</w:t>
      </w:r>
      <w:r w:rsidR="007A4DA4" w:rsidRPr="00EF6CCE">
        <w:rPr>
          <w:rFonts w:ascii="Times New Roman" w:eastAsia="Arial" w:hAnsi="Times New Roman" w:cs="Times New Roman"/>
          <w:sz w:val="24"/>
          <w:szCs w:val="24"/>
        </w:rPr>
        <w:t>s</w:t>
      </w:r>
      <w:r w:rsidR="00DB3CD6" w:rsidRPr="00EF6CCE">
        <w:rPr>
          <w:rFonts w:ascii="Times New Roman" w:eastAsia="Arial" w:hAnsi="Times New Roman" w:cs="Times New Roman"/>
          <w:sz w:val="24"/>
          <w:szCs w:val="24"/>
        </w:rPr>
        <w:t>).</w:t>
      </w:r>
      <w:r w:rsidR="00DB3CD6" w:rsidRPr="00EF6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6C3B82" w14:textId="77777777" w:rsidR="00F053C9" w:rsidRPr="00EF6CCE" w:rsidRDefault="00F053C9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3CB7D" w14:textId="77777777" w:rsidR="00DB3CD6" w:rsidRPr="00EF6CCE" w:rsidRDefault="00DB3CD6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t>Colecta de garrapatas</w:t>
      </w:r>
    </w:p>
    <w:p w14:paraId="75122531" w14:textId="7A8FFB09" w:rsidR="002D7558" w:rsidRPr="00EF6CCE" w:rsidRDefault="00DB3CD6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Se colectaron 20 garrapatas de cada rancho y se transportaron hasta las instalaciones del Centro Nacional de Parasitología del INIFAP, en un frasco de plástico con tapón de rosca con pequeñas perforaciones para permitir la oxigenación del mismo. </w:t>
      </w:r>
      <w:r w:rsidR="00F572DE" w:rsidRPr="00EF6CCE">
        <w:rPr>
          <w:rFonts w:ascii="Times New Roman" w:hAnsi="Times New Roman" w:cs="Times New Roman"/>
          <w:sz w:val="24"/>
          <w:szCs w:val="24"/>
        </w:rPr>
        <w:t>Ahí fueron colocadas</w:t>
      </w:r>
      <w:r w:rsidRPr="00EF6CCE">
        <w:rPr>
          <w:rFonts w:ascii="Times New Roman" w:hAnsi="Times New Roman" w:cs="Times New Roman"/>
          <w:sz w:val="24"/>
          <w:szCs w:val="24"/>
        </w:rPr>
        <w:t xml:space="preserve"> en incubadoras, con una temperatura de 28</w:t>
      </w:r>
      <w:r w:rsidRPr="00EF6CC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6CCE">
        <w:rPr>
          <w:rFonts w:ascii="Times New Roman" w:hAnsi="Times New Roman" w:cs="Times New Roman"/>
          <w:sz w:val="24"/>
          <w:szCs w:val="24"/>
        </w:rPr>
        <w:t>C y una humedad relativa de 80</w:t>
      </w:r>
      <w:r w:rsidR="00A50EB4" w:rsidRPr="00EF6CCE">
        <w:rPr>
          <w:rFonts w:ascii="Times New Roman" w:hAnsi="Times New Roman" w:cs="Times New Roman"/>
          <w:sz w:val="24"/>
          <w:szCs w:val="24"/>
        </w:rPr>
        <w:t xml:space="preserve">%, hasta que las garrapatas </w:t>
      </w:r>
      <w:proofErr w:type="spellStart"/>
      <w:r w:rsidR="00A50EB4" w:rsidRPr="00EF6CCE">
        <w:rPr>
          <w:rFonts w:ascii="Times New Roman" w:hAnsi="Times New Roman" w:cs="Times New Roman"/>
          <w:sz w:val="24"/>
          <w:szCs w:val="24"/>
        </w:rPr>
        <w:t>ovipositaron</w:t>
      </w:r>
      <w:proofErr w:type="spellEnd"/>
      <w:r w:rsidR="00A50EB4" w:rsidRPr="00EF6CCE">
        <w:rPr>
          <w:rFonts w:ascii="Times New Roman" w:hAnsi="Times New Roman" w:cs="Times New Roman"/>
          <w:sz w:val="24"/>
          <w:szCs w:val="24"/>
        </w:rPr>
        <w:t xml:space="preserve"> y los huevos eclosionaron. Las larvas de 10 </w:t>
      </w:r>
      <w:r w:rsidR="00AF5076" w:rsidRPr="00EF6CCE">
        <w:rPr>
          <w:rFonts w:ascii="Times New Roman" w:hAnsi="Times New Roman" w:cs="Times New Roman"/>
          <w:sz w:val="24"/>
          <w:szCs w:val="24"/>
        </w:rPr>
        <w:t>días</w:t>
      </w:r>
      <w:r w:rsidR="00A50EB4" w:rsidRPr="00EF6CCE">
        <w:rPr>
          <w:rFonts w:ascii="Times New Roman" w:hAnsi="Times New Roman" w:cs="Times New Roman"/>
          <w:sz w:val="24"/>
          <w:szCs w:val="24"/>
        </w:rPr>
        <w:t xml:space="preserve"> de edad fueron enviadas al laboratorio de pruebas biológicas de SENASICA, en </w:t>
      </w:r>
      <w:r w:rsidR="00352BB5" w:rsidRPr="00EF6CCE">
        <w:rPr>
          <w:rFonts w:ascii="Times New Roman" w:hAnsi="Times New Roman" w:cs="Times New Roman"/>
          <w:sz w:val="24"/>
          <w:szCs w:val="24"/>
        </w:rPr>
        <w:t>Jiutepec</w:t>
      </w:r>
      <w:r w:rsidR="00A50EB4" w:rsidRPr="00EF6CCE">
        <w:rPr>
          <w:rFonts w:ascii="Times New Roman" w:hAnsi="Times New Roman" w:cs="Times New Roman"/>
          <w:sz w:val="24"/>
          <w:szCs w:val="24"/>
        </w:rPr>
        <w:t xml:space="preserve">, Morelos, México, donde se llevó a cabo el bioensayo toxicológico de paquete de larvas (Stone y </w:t>
      </w:r>
      <w:proofErr w:type="spellStart"/>
      <w:r w:rsidR="00A50EB4" w:rsidRPr="00EF6CCE">
        <w:rPr>
          <w:rFonts w:ascii="Times New Roman" w:hAnsi="Times New Roman" w:cs="Times New Roman"/>
          <w:sz w:val="24"/>
          <w:szCs w:val="24"/>
        </w:rPr>
        <w:t>Haydock</w:t>
      </w:r>
      <w:proofErr w:type="spellEnd"/>
      <w:r w:rsidR="00A50EB4" w:rsidRPr="00EF6CCE">
        <w:rPr>
          <w:rFonts w:ascii="Times New Roman" w:hAnsi="Times New Roman" w:cs="Times New Roman"/>
          <w:sz w:val="24"/>
          <w:szCs w:val="24"/>
        </w:rPr>
        <w:t>, 1962) para determinar la susceptibilidad a organofosforados (3), piretroides (3) y amidinas (1).</w:t>
      </w:r>
    </w:p>
    <w:p w14:paraId="5429BE24" w14:textId="77777777" w:rsidR="005502C4" w:rsidRDefault="005502C4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5360C" w14:textId="77777777" w:rsidR="000351AF" w:rsidRDefault="000351A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767B7" w14:textId="77777777" w:rsidR="000351AF" w:rsidRDefault="000351A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2ACF9" w14:textId="77777777" w:rsidR="000351AF" w:rsidRDefault="000351A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AFF6" w14:textId="77777777" w:rsidR="000351AF" w:rsidRPr="00EF6CCE" w:rsidRDefault="000351A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046DD" w14:textId="77777777" w:rsidR="00F46069" w:rsidRPr="00EF6CCE" w:rsidRDefault="00F46069" w:rsidP="00EF6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lastRenderedPageBreak/>
        <w:t>Programa de control de garrapatas</w:t>
      </w:r>
    </w:p>
    <w:p w14:paraId="4E5B79AE" w14:textId="0EB37856" w:rsidR="00F46069" w:rsidRPr="00EF6CCE" w:rsidRDefault="00F46069" w:rsidP="00EF6C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Se utilizó un programa de control integral basado en tratamientos químicos estratégicos y la aplicación de una vacuna Bm86 comercial, aplicada en dosis de 2 ml conteniendo una concentración de proteína de 50 µg/ml. La vacuna se aplicó al inicio del programa y se aplicaron dos dosis con una diferencia de 30 días</w:t>
      </w:r>
      <w:r w:rsidR="005E116A" w:rsidRPr="00EF6CCE">
        <w:rPr>
          <w:rFonts w:ascii="Times New Roman" w:hAnsi="Times New Roman" w:cs="Times New Roman"/>
          <w:sz w:val="24"/>
          <w:szCs w:val="24"/>
        </w:rPr>
        <w:t>. D</w:t>
      </w:r>
      <w:r w:rsidRPr="00EF6CCE">
        <w:rPr>
          <w:rFonts w:ascii="Times New Roman" w:hAnsi="Times New Roman" w:cs="Times New Roman"/>
          <w:sz w:val="24"/>
          <w:szCs w:val="24"/>
        </w:rPr>
        <w:t xml:space="preserve">espués del día 30 se suspendió la aplicación de ixodicidas y solo se aplicaron baños por aspersión sobre los animales infestados, con base en los bioensayos realizados para cada rancho. </w:t>
      </w:r>
    </w:p>
    <w:p w14:paraId="2657E98B" w14:textId="77777777" w:rsidR="00106AC4" w:rsidRPr="00EF6CCE" w:rsidRDefault="00106AC4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75177" w14:textId="77777777" w:rsidR="00E0243F" w:rsidRPr="00EF6CCE" w:rsidRDefault="00DD425E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4EECFF26" w14:textId="29C08FE0" w:rsidR="00E0243F" w:rsidRPr="00EF6CCE" w:rsidRDefault="00D87AA6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S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e inmunizaron </w:t>
      </w:r>
      <w:r w:rsidRPr="00EF6CCE">
        <w:rPr>
          <w:rFonts w:ascii="Times New Roman" w:hAnsi="Times New Roman" w:cs="Times New Roman"/>
          <w:sz w:val="24"/>
          <w:szCs w:val="24"/>
        </w:rPr>
        <w:t xml:space="preserve">quince unidades de producción con </w:t>
      </w:r>
      <w:r w:rsidR="00E0243F" w:rsidRPr="00EF6CCE">
        <w:rPr>
          <w:rFonts w:ascii="Times New Roman" w:hAnsi="Times New Roman" w:cs="Times New Roman"/>
          <w:sz w:val="24"/>
          <w:szCs w:val="24"/>
        </w:rPr>
        <w:t>un total de 587 animales</w:t>
      </w:r>
      <w:r w:rsidR="00614C9A" w:rsidRPr="00EF6CCE">
        <w:rPr>
          <w:rFonts w:ascii="Times New Roman" w:hAnsi="Times New Roman" w:cs="Times New Roman"/>
          <w:sz w:val="24"/>
          <w:szCs w:val="24"/>
        </w:rPr>
        <w:t xml:space="preserve"> (</w:t>
      </w:r>
      <w:r w:rsidR="005E116A" w:rsidRPr="00EF6CCE">
        <w:rPr>
          <w:rFonts w:ascii="Times New Roman" w:hAnsi="Times New Roman" w:cs="Times New Roman"/>
          <w:sz w:val="24"/>
          <w:szCs w:val="24"/>
        </w:rPr>
        <w:t>t</w:t>
      </w:r>
      <w:r w:rsidR="00614C9A" w:rsidRPr="00EF6CCE">
        <w:rPr>
          <w:rFonts w:ascii="Times New Roman" w:hAnsi="Times New Roman" w:cs="Times New Roman"/>
          <w:sz w:val="24"/>
          <w:szCs w:val="24"/>
        </w:rPr>
        <w:t>abla</w:t>
      </w:r>
      <w:r w:rsidR="000213EE" w:rsidRPr="00EF6CCE">
        <w:rPr>
          <w:rFonts w:ascii="Times New Roman" w:hAnsi="Times New Roman" w:cs="Times New Roman"/>
          <w:sz w:val="24"/>
          <w:szCs w:val="24"/>
        </w:rPr>
        <w:t xml:space="preserve"> I)</w:t>
      </w:r>
      <w:r w:rsidR="00E0243F" w:rsidRPr="00EF6CCE">
        <w:rPr>
          <w:rFonts w:ascii="Times New Roman" w:hAnsi="Times New Roman" w:cs="Times New Roman"/>
          <w:sz w:val="24"/>
          <w:szCs w:val="24"/>
        </w:rPr>
        <w:t>. El número total de aplicaciones de acaricidas antes del p</w:t>
      </w:r>
      <w:r w:rsidRPr="00EF6CCE">
        <w:rPr>
          <w:rFonts w:ascii="Times New Roman" w:hAnsi="Times New Roman" w:cs="Times New Roman"/>
          <w:sz w:val="24"/>
          <w:szCs w:val="24"/>
        </w:rPr>
        <w:t>rograma fue de 208 aplicaciones</w:t>
      </w:r>
      <w:r w:rsidR="00E0243F" w:rsidRPr="00EF6CCE">
        <w:rPr>
          <w:rFonts w:ascii="Times New Roman" w:hAnsi="Times New Roman" w:cs="Times New Roman"/>
          <w:sz w:val="24"/>
          <w:szCs w:val="24"/>
        </w:rPr>
        <w:t>/año, y s</w:t>
      </w:r>
      <w:r w:rsidR="005E116A" w:rsidRPr="00EF6CCE">
        <w:rPr>
          <w:rFonts w:ascii="Times New Roman" w:hAnsi="Times New Roman" w:cs="Times New Roman"/>
          <w:sz w:val="24"/>
          <w:szCs w:val="24"/>
        </w:rPr>
        <w:t>o</w:t>
      </w:r>
      <w:r w:rsidR="00E0243F" w:rsidRPr="00EF6CCE">
        <w:rPr>
          <w:rFonts w:ascii="Times New Roman" w:hAnsi="Times New Roman" w:cs="Times New Roman"/>
          <w:sz w:val="24"/>
          <w:szCs w:val="24"/>
        </w:rPr>
        <w:t>lo 42 aplicaciones</w:t>
      </w:r>
      <w:r w:rsidR="00F053C9" w:rsidRPr="00EF6CCE">
        <w:rPr>
          <w:rFonts w:ascii="Times New Roman" w:hAnsi="Times New Roman" w:cs="Times New Roman"/>
          <w:sz w:val="24"/>
          <w:szCs w:val="24"/>
        </w:rPr>
        <w:t>/año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durante el programa combinado</w:t>
      </w:r>
      <w:r w:rsidR="00614C9A" w:rsidRPr="00EF6CCE">
        <w:rPr>
          <w:rFonts w:ascii="Times New Roman" w:hAnsi="Times New Roman" w:cs="Times New Roman"/>
          <w:sz w:val="24"/>
          <w:szCs w:val="24"/>
        </w:rPr>
        <w:t xml:space="preserve"> (</w:t>
      </w:r>
      <w:r w:rsidR="005E116A" w:rsidRPr="00EF6CCE">
        <w:rPr>
          <w:rFonts w:ascii="Times New Roman" w:hAnsi="Times New Roman" w:cs="Times New Roman"/>
          <w:sz w:val="24"/>
          <w:szCs w:val="24"/>
        </w:rPr>
        <w:t>t</w:t>
      </w:r>
      <w:r w:rsidR="00614C9A" w:rsidRPr="00EF6CCE">
        <w:rPr>
          <w:rFonts w:ascii="Times New Roman" w:hAnsi="Times New Roman" w:cs="Times New Roman"/>
          <w:sz w:val="24"/>
          <w:szCs w:val="24"/>
        </w:rPr>
        <w:t>abla I)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Pr="00EF6CCE">
        <w:rPr>
          <w:rFonts w:ascii="Times New Roman" w:hAnsi="Times New Roman" w:cs="Times New Roman"/>
          <w:sz w:val="24"/>
          <w:szCs w:val="24"/>
        </w:rPr>
        <w:t xml:space="preserve">dando como resultado </w:t>
      </w:r>
      <w:r w:rsidR="00E0243F" w:rsidRPr="00EF6CCE">
        <w:rPr>
          <w:rFonts w:ascii="Times New Roman" w:hAnsi="Times New Roman" w:cs="Times New Roman"/>
          <w:sz w:val="24"/>
          <w:szCs w:val="24"/>
        </w:rPr>
        <w:t>una reducción total de</w:t>
      </w:r>
      <w:r w:rsidRPr="00EF6CCE">
        <w:rPr>
          <w:rFonts w:ascii="Times New Roman" w:hAnsi="Times New Roman" w:cs="Times New Roman"/>
          <w:sz w:val="24"/>
          <w:szCs w:val="24"/>
        </w:rPr>
        <w:t>l número de aplicaciones de</w:t>
      </w:r>
      <w:r w:rsidR="00F053C9" w:rsidRPr="00EF6CCE">
        <w:rPr>
          <w:rFonts w:ascii="Times New Roman" w:hAnsi="Times New Roman" w:cs="Times New Roman"/>
          <w:sz w:val="24"/>
          <w:szCs w:val="24"/>
        </w:rPr>
        <w:t>l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0243F" w:rsidRPr="00EF6CCE">
        <w:rPr>
          <w:rFonts w:ascii="Times New Roman" w:hAnsi="Times New Roman" w:cs="Times New Roman"/>
          <w:sz w:val="24"/>
          <w:szCs w:val="24"/>
        </w:rPr>
        <w:t>80</w:t>
      </w:r>
      <w:r w:rsidR="005E116A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5052221" w14:textId="0310F39C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Cada rancho </w:t>
      </w:r>
      <w:r w:rsidR="00D87AA6" w:rsidRPr="00EF6CCE">
        <w:rPr>
          <w:rFonts w:ascii="Times New Roman" w:hAnsi="Times New Roman" w:cs="Times New Roman"/>
          <w:sz w:val="24"/>
          <w:szCs w:val="24"/>
        </w:rPr>
        <w:t>aplica ixodicidas tradi</w:t>
      </w:r>
      <w:r w:rsidR="00614C9A" w:rsidRPr="00EF6CCE">
        <w:rPr>
          <w:rFonts w:ascii="Times New Roman" w:hAnsi="Times New Roman" w:cs="Times New Roman"/>
          <w:sz w:val="24"/>
          <w:szCs w:val="24"/>
        </w:rPr>
        <w:t>cionalmente en esta región del E</w:t>
      </w:r>
      <w:r w:rsidR="00D87AA6" w:rsidRPr="00EF6CCE">
        <w:rPr>
          <w:rFonts w:ascii="Times New Roman" w:hAnsi="Times New Roman" w:cs="Times New Roman"/>
          <w:sz w:val="24"/>
          <w:szCs w:val="24"/>
        </w:rPr>
        <w:t>stado</w:t>
      </w:r>
      <w:r w:rsidR="00614C9A" w:rsidRPr="00EF6CCE">
        <w:rPr>
          <w:rFonts w:ascii="Times New Roman" w:hAnsi="Times New Roman" w:cs="Times New Roman"/>
          <w:sz w:val="24"/>
          <w:szCs w:val="24"/>
        </w:rPr>
        <w:t xml:space="preserve"> de Guerrero</w:t>
      </w:r>
      <w:r w:rsidR="00D87AA6" w:rsidRPr="00EF6CCE">
        <w:rPr>
          <w:rFonts w:ascii="Times New Roman" w:hAnsi="Times New Roman" w:cs="Times New Roman"/>
          <w:sz w:val="24"/>
          <w:szCs w:val="24"/>
        </w:rPr>
        <w:t>,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5E116A" w:rsidRPr="00EF6CCE">
        <w:rPr>
          <w:rFonts w:ascii="Times New Roman" w:hAnsi="Times New Roman" w:cs="Times New Roman"/>
          <w:sz w:val="24"/>
          <w:szCs w:val="24"/>
        </w:rPr>
        <w:t>e</w:t>
      </w:r>
      <w:r w:rsidRPr="00EF6CCE">
        <w:rPr>
          <w:rFonts w:ascii="Times New Roman" w:hAnsi="Times New Roman" w:cs="Times New Roman"/>
          <w:sz w:val="24"/>
          <w:szCs w:val="24"/>
        </w:rPr>
        <w:t>n promedio 14 veces al año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. Después del programa de control combinado solo se hicieron 2.8 aplicaciones anuales de </w:t>
      </w:r>
      <w:proofErr w:type="spellStart"/>
      <w:r w:rsidR="00D87AA6" w:rsidRPr="00EF6CCE">
        <w:rPr>
          <w:rFonts w:ascii="Times New Roman" w:hAnsi="Times New Roman" w:cs="Times New Roman"/>
          <w:sz w:val="24"/>
          <w:szCs w:val="24"/>
        </w:rPr>
        <w:t>ixodicidas</w:t>
      </w:r>
      <w:proofErr w:type="spellEnd"/>
      <w:r w:rsidR="00697A3E" w:rsidRPr="00EF6CCE">
        <w:rPr>
          <w:rFonts w:ascii="Times New Roman" w:hAnsi="Times New Roman" w:cs="Times New Roman"/>
          <w:sz w:val="24"/>
          <w:szCs w:val="24"/>
        </w:rPr>
        <w:t xml:space="preserve"> (</w:t>
      </w:r>
      <w:r w:rsidR="005E116A" w:rsidRPr="00EF6CCE">
        <w:rPr>
          <w:rFonts w:ascii="Times New Roman" w:hAnsi="Times New Roman" w:cs="Times New Roman"/>
          <w:sz w:val="24"/>
          <w:szCs w:val="24"/>
        </w:rPr>
        <w:t>t</w:t>
      </w:r>
      <w:r w:rsidR="00697A3E" w:rsidRPr="00EF6CCE">
        <w:rPr>
          <w:rFonts w:ascii="Times New Roman" w:hAnsi="Times New Roman" w:cs="Times New Roman"/>
          <w:sz w:val="24"/>
          <w:szCs w:val="24"/>
        </w:rPr>
        <w:t>abla I)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. Esto significa </w:t>
      </w:r>
      <w:r w:rsidRPr="00EF6CCE">
        <w:rPr>
          <w:rFonts w:ascii="Times New Roman" w:hAnsi="Times New Roman" w:cs="Times New Roman"/>
          <w:sz w:val="24"/>
          <w:szCs w:val="24"/>
        </w:rPr>
        <w:t>una reducción del 80</w:t>
      </w:r>
      <w:r w:rsidR="005E116A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% de las aplicaciones de acaricidas</w:t>
      </w:r>
      <w:r w:rsidR="00697A3E" w:rsidRPr="00EF6CCE">
        <w:rPr>
          <w:rFonts w:ascii="Times New Roman" w:hAnsi="Times New Roman" w:cs="Times New Roman"/>
          <w:sz w:val="24"/>
          <w:szCs w:val="24"/>
        </w:rPr>
        <w:t>.</w:t>
      </w:r>
    </w:p>
    <w:p w14:paraId="60FB3736" w14:textId="33DA7D0E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El total de gastos </w:t>
      </w:r>
      <w:r w:rsidR="00B9772C" w:rsidRPr="00EF6CCE">
        <w:rPr>
          <w:rFonts w:ascii="Times New Roman" w:hAnsi="Times New Roman" w:cs="Times New Roman"/>
          <w:sz w:val="24"/>
          <w:szCs w:val="24"/>
        </w:rPr>
        <w:t xml:space="preserve">anuales por concepto del </w:t>
      </w:r>
      <w:r w:rsidRPr="00EF6CCE">
        <w:rPr>
          <w:rFonts w:ascii="Times New Roman" w:hAnsi="Times New Roman" w:cs="Times New Roman"/>
          <w:sz w:val="24"/>
          <w:szCs w:val="24"/>
        </w:rPr>
        <w:t>control químico (basado en los datos obteni</w:t>
      </w:r>
      <w:r w:rsidR="00D87AA6" w:rsidRPr="00EF6CCE">
        <w:rPr>
          <w:rFonts w:ascii="Times New Roman" w:hAnsi="Times New Roman" w:cs="Times New Roman"/>
          <w:sz w:val="24"/>
          <w:szCs w:val="24"/>
        </w:rPr>
        <w:t xml:space="preserve">dos de </w:t>
      </w:r>
      <w:r w:rsidR="00F053C9" w:rsidRPr="00EF6CCE">
        <w:rPr>
          <w:rFonts w:ascii="Times New Roman" w:hAnsi="Times New Roman" w:cs="Times New Roman"/>
          <w:sz w:val="24"/>
          <w:szCs w:val="24"/>
        </w:rPr>
        <w:t xml:space="preserve">los </w:t>
      </w:r>
      <w:r w:rsidR="00D87AA6" w:rsidRPr="00EF6CCE">
        <w:rPr>
          <w:rFonts w:ascii="Times New Roman" w:hAnsi="Times New Roman" w:cs="Times New Roman"/>
          <w:sz w:val="24"/>
          <w:szCs w:val="24"/>
        </w:rPr>
        <w:t>587 animales vacunados en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F053C9" w:rsidRPr="00EF6CCE">
        <w:rPr>
          <w:rFonts w:ascii="Times New Roman" w:hAnsi="Times New Roman" w:cs="Times New Roman"/>
          <w:sz w:val="24"/>
          <w:szCs w:val="24"/>
        </w:rPr>
        <w:t xml:space="preserve">los </w:t>
      </w:r>
      <w:r w:rsidRPr="00EF6CCE">
        <w:rPr>
          <w:rFonts w:ascii="Times New Roman" w:hAnsi="Times New Roman" w:cs="Times New Roman"/>
          <w:sz w:val="24"/>
          <w:szCs w:val="24"/>
        </w:rPr>
        <w:t xml:space="preserve">15 </w:t>
      </w:r>
      <w:r w:rsidR="00D87AA6" w:rsidRPr="00EF6CCE">
        <w:rPr>
          <w:rFonts w:ascii="Times New Roman" w:hAnsi="Times New Roman" w:cs="Times New Roman"/>
          <w:sz w:val="24"/>
          <w:szCs w:val="24"/>
        </w:rPr>
        <w:t>ranchos</w:t>
      </w:r>
      <w:r w:rsidRPr="00EF6CCE">
        <w:rPr>
          <w:rFonts w:ascii="Times New Roman" w:hAnsi="Times New Roman" w:cs="Times New Roman"/>
          <w:sz w:val="24"/>
          <w:szCs w:val="24"/>
        </w:rPr>
        <w:t xml:space="preserve">) fue de </w:t>
      </w:r>
      <w:r w:rsidR="005E116A" w:rsidRPr="00EF6CCE">
        <w:rPr>
          <w:rFonts w:ascii="Times New Roman" w:hAnsi="Times New Roman" w:cs="Times New Roman"/>
          <w:sz w:val="24"/>
          <w:szCs w:val="24"/>
        </w:rPr>
        <w:t>$</w:t>
      </w:r>
      <w:r w:rsidR="005C3C82">
        <w:rPr>
          <w:rFonts w:ascii="Times New Roman" w:hAnsi="Times New Roman" w:cs="Times New Roman"/>
          <w:sz w:val="24"/>
          <w:szCs w:val="24"/>
        </w:rPr>
        <w:t>239</w:t>
      </w:r>
      <w:r w:rsidRPr="00EF6CCE">
        <w:rPr>
          <w:rFonts w:ascii="Times New Roman" w:hAnsi="Times New Roman" w:cs="Times New Roman"/>
          <w:sz w:val="24"/>
          <w:szCs w:val="24"/>
        </w:rPr>
        <w:t xml:space="preserve">672 pesos, mientras que </w:t>
      </w:r>
      <w:r w:rsidR="00697A3E" w:rsidRPr="00EF6CCE">
        <w:rPr>
          <w:rFonts w:ascii="Times New Roman" w:hAnsi="Times New Roman" w:cs="Times New Roman"/>
          <w:sz w:val="24"/>
          <w:szCs w:val="24"/>
        </w:rPr>
        <w:t xml:space="preserve">durante </w:t>
      </w:r>
      <w:r w:rsidRPr="00EF6CCE">
        <w:rPr>
          <w:rFonts w:ascii="Times New Roman" w:hAnsi="Times New Roman" w:cs="Times New Roman"/>
          <w:sz w:val="24"/>
          <w:szCs w:val="24"/>
        </w:rPr>
        <w:t>el programa combinado fue d</w:t>
      </w:r>
      <w:r w:rsidR="00B9772C" w:rsidRPr="00EF6CCE">
        <w:rPr>
          <w:rFonts w:ascii="Times New Roman" w:hAnsi="Times New Roman" w:cs="Times New Roman"/>
          <w:sz w:val="24"/>
          <w:szCs w:val="24"/>
        </w:rPr>
        <w:t>e s</w:t>
      </w:r>
      <w:r w:rsidR="005E116A" w:rsidRPr="00EF6CCE">
        <w:rPr>
          <w:rFonts w:ascii="Times New Roman" w:hAnsi="Times New Roman" w:cs="Times New Roman"/>
          <w:sz w:val="24"/>
          <w:szCs w:val="24"/>
        </w:rPr>
        <w:t>o</w:t>
      </w:r>
      <w:r w:rsidR="00B9772C" w:rsidRPr="00EF6CCE">
        <w:rPr>
          <w:rFonts w:ascii="Times New Roman" w:hAnsi="Times New Roman" w:cs="Times New Roman"/>
          <w:sz w:val="24"/>
          <w:szCs w:val="24"/>
        </w:rPr>
        <w:t xml:space="preserve">lo </w:t>
      </w:r>
      <w:r w:rsidR="005E116A" w:rsidRPr="00EF6CCE">
        <w:rPr>
          <w:rFonts w:ascii="Times New Roman" w:hAnsi="Times New Roman" w:cs="Times New Roman"/>
          <w:sz w:val="24"/>
          <w:szCs w:val="24"/>
        </w:rPr>
        <w:t>$</w:t>
      </w:r>
      <w:r w:rsidR="00B9772C" w:rsidRPr="00EF6CCE">
        <w:rPr>
          <w:rFonts w:ascii="Times New Roman" w:hAnsi="Times New Roman" w:cs="Times New Roman"/>
          <w:sz w:val="24"/>
          <w:szCs w:val="24"/>
        </w:rPr>
        <w:t>75</w:t>
      </w:r>
      <w:r w:rsidR="005C3C82">
        <w:rPr>
          <w:rFonts w:ascii="Times New Roman" w:hAnsi="Times New Roman" w:cs="Times New Roman"/>
          <w:sz w:val="24"/>
          <w:szCs w:val="24"/>
        </w:rPr>
        <w:t>195 pesos</w:t>
      </w:r>
      <w:r w:rsidRPr="00EF6CCE">
        <w:rPr>
          <w:rFonts w:ascii="Times New Roman" w:hAnsi="Times New Roman" w:cs="Times New Roman"/>
          <w:sz w:val="24"/>
          <w:szCs w:val="24"/>
        </w:rPr>
        <w:t xml:space="preserve"> (</w:t>
      </w:r>
      <w:r w:rsidR="005E116A" w:rsidRPr="00EF6CCE">
        <w:rPr>
          <w:rFonts w:ascii="Times New Roman" w:hAnsi="Times New Roman" w:cs="Times New Roman"/>
          <w:sz w:val="24"/>
          <w:szCs w:val="24"/>
        </w:rPr>
        <w:t>$</w:t>
      </w:r>
      <w:r w:rsidR="005C3C82">
        <w:rPr>
          <w:rFonts w:ascii="Times New Roman" w:hAnsi="Times New Roman" w:cs="Times New Roman"/>
          <w:sz w:val="24"/>
          <w:szCs w:val="24"/>
        </w:rPr>
        <w:t>39</w:t>
      </w:r>
      <w:r w:rsidRPr="00EF6CCE">
        <w:rPr>
          <w:rFonts w:ascii="Times New Roman" w:hAnsi="Times New Roman" w:cs="Times New Roman"/>
          <w:sz w:val="24"/>
          <w:szCs w:val="24"/>
        </w:rPr>
        <w:t xml:space="preserve">975 </w:t>
      </w:r>
      <w:r w:rsidR="005E116A" w:rsidRPr="00EF6CCE">
        <w:rPr>
          <w:rFonts w:ascii="Times New Roman" w:hAnsi="Times New Roman" w:cs="Times New Roman"/>
          <w:sz w:val="24"/>
          <w:szCs w:val="24"/>
        </w:rPr>
        <w:t xml:space="preserve">pesos del </w:t>
      </w:r>
      <w:r w:rsidRPr="00EF6CCE">
        <w:rPr>
          <w:rFonts w:ascii="Times New Roman" w:hAnsi="Times New Roman" w:cs="Times New Roman"/>
          <w:sz w:val="24"/>
          <w:szCs w:val="24"/>
        </w:rPr>
        <w:t xml:space="preserve">costo del control químico y </w:t>
      </w:r>
      <w:r w:rsidR="005E116A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 xml:space="preserve">35220 </w:t>
      </w:r>
      <w:r w:rsidR="005E116A" w:rsidRPr="00EF6CCE">
        <w:rPr>
          <w:rFonts w:ascii="Times New Roman" w:hAnsi="Times New Roman" w:cs="Times New Roman"/>
          <w:sz w:val="24"/>
          <w:szCs w:val="24"/>
        </w:rPr>
        <w:t xml:space="preserve">pesos </w:t>
      </w:r>
      <w:r w:rsidRPr="00EF6CCE">
        <w:rPr>
          <w:rFonts w:ascii="Times New Roman" w:hAnsi="Times New Roman" w:cs="Times New Roman"/>
          <w:sz w:val="24"/>
          <w:szCs w:val="24"/>
        </w:rPr>
        <w:t>de costos de la vacuna</w:t>
      </w:r>
      <w:r w:rsidR="00697A3E" w:rsidRPr="00EF6CCE">
        <w:rPr>
          <w:rFonts w:ascii="Times New Roman" w:hAnsi="Times New Roman" w:cs="Times New Roman"/>
          <w:sz w:val="24"/>
          <w:szCs w:val="24"/>
        </w:rPr>
        <w:t xml:space="preserve">, considerando dos dosis para 587 bovinos a un costo de </w:t>
      </w:r>
      <w:r w:rsidR="005E116A" w:rsidRPr="00EF6CCE">
        <w:rPr>
          <w:rFonts w:ascii="Times New Roman" w:hAnsi="Times New Roman" w:cs="Times New Roman"/>
          <w:sz w:val="24"/>
          <w:szCs w:val="24"/>
        </w:rPr>
        <w:t>$</w:t>
      </w:r>
      <w:r w:rsidR="00697A3E" w:rsidRPr="00EF6CCE">
        <w:rPr>
          <w:rFonts w:ascii="Times New Roman" w:hAnsi="Times New Roman" w:cs="Times New Roman"/>
          <w:sz w:val="24"/>
          <w:szCs w:val="24"/>
        </w:rPr>
        <w:t>30 pesos por dosis</w:t>
      </w:r>
      <w:r w:rsidR="005E116A" w:rsidRPr="00EF6CCE">
        <w:rPr>
          <w:rFonts w:ascii="Times New Roman" w:hAnsi="Times New Roman" w:cs="Times New Roman"/>
          <w:sz w:val="24"/>
          <w:szCs w:val="24"/>
        </w:rPr>
        <w:t>. E</w:t>
      </w:r>
      <w:r w:rsidRPr="00EF6CCE">
        <w:rPr>
          <w:rFonts w:ascii="Times New Roman" w:hAnsi="Times New Roman" w:cs="Times New Roman"/>
          <w:sz w:val="24"/>
          <w:szCs w:val="24"/>
        </w:rPr>
        <w:t>stos datos muestran que el uso</w:t>
      </w:r>
      <w:r w:rsidR="00B9772C" w:rsidRPr="00EF6CCE">
        <w:rPr>
          <w:rFonts w:ascii="Times New Roman" w:hAnsi="Times New Roman" w:cs="Times New Roman"/>
          <w:sz w:val="24"/>
          <w:szCs w:val="24"/>
        </w:rPr>
        <w:t xml:space="preserve"> del método combinado de control disminuye en 68.62</w:t>
      </w:r>
      <w:r w:rsidR="005E116A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B9772C" w:rsidRPr="00EF6CCE">
        <w:rPr>
          <w:rFonts w:ascii="Times New Roman" w:hAnsi="Times New Roman" w:cs="Times New Roman"/>
          <w:sz w:val="24"/>
          <w:szCs w:val="24"/>
        </w:rPr>
        <w:t xml:space="preserve">% los </w:t>
      </w:r>
      <w:r w:rsidRPr="00EF6CCE">
        <w:rPr>
          <w:rFonts w:ascii="Times New Roman" w:hAnsi="Times New Roman" w:cs="Times New Roman"/>
          <w:sz w:val="24"/>
          <w:szCs w:val="24"/>
        </w:rPr>
        <w:t>cost</w:t>
      </w:r>
      <w:r w:rsidR="00B9772C" w:rsidRPr="00EF6CCE">
        <w:rPr>
          <w:rFonts w:ascii="Times New Roman" w:hAnsi="Times New Roman" w:cs="Times New Roman"/>
          <w:sz w:val="24"/>
          <w:szCs w:val="24"/>
        </w:rPr>
        <w:t>o</w:t>
      </w:r>
      <w:r w:rsidR="005E116A" w:rsidRPr="00EF6CCE">
        <w:rPr>
          <w:rFonts w:ascii="Times New Roman" w:hAnsi="Times New Roman" w:cs="Times New Roman"/>
          <w:sz w:val="24"/>
          <w:szCs w:val="24"/>
        </w:rPr>
        <w:t>s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B9772C" w:rsidRPr="00EF6CCE">
        <w:rPr>
          <w:rFonts w:ascii="Times New Roman" w:hAnsi="Times New Roman" w:cs="Times New Roman"/>
          <w:sz w:val="24"/>
          <w:szCs w:val="24"/>
        </w:rPr>
        <w:t xml:space="preserve">de producción con relación al </w:t>
      </w:r>
      <w:r w:rsidRPr="00EF6CCE">
        <w:rPr>
          <w:rFonts w:ascii="Times New Roman" w:hAnsi="Times New Roman" w:cs="Times New Roman"/>
          <w:sz w:val="24"/>
          <w:szCs w:val="24"/>
        </w:rPr>
        <w:t>método químico tradicional</w:t>
      </w:r>
      <w:r w:rsidR="00614C9A" w:rsidRPr="00EF6CCE">
        <w:rPr>
          <w:rFonts w:ascii="Times New Roman" w:hAnsi="Times New Roman" w:cs="Times New Roman"/>
          <w:sz w:val="24"/>
          <w:szCs w:val="24"/>
        </w:rPr>
        <w:t xml:space="preserve"> (</w:t>
      </w:r>
      <w:r w:rsidR="005E116A" w:rsidRPr="00EF6CCE">
        <w:rPr>
          <w:rFonts w:ascii="Times New Roman" w:hAnsi="Times New Roman" w:cs="Times New Roman"/>
          <w:sz w:val="24"/>
          <w:szCs w:val="24"/>
        </w:rPr>
        <w:t>t</w:t>
      </w:r>
      <w:r w:rsidR="00614C9A" w:rsidRPr="00EF6CCE">
        <w:rPr>
          <w:rFonts w:ascii="Times New Roman" w:hAnsi="Times New Roman" w:cs="Times New Roman"/>
          <w:sz w:val="24"/>
          <w:szCs w:val="24"/>
        </w:rPr>
        <w:t>abla I)</w:t>
      </w:r>
      <w:r w:rsidRPr="00EF6C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1E9C3" w14:textId="77777777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 relación costo-beneficio del programa combina</w:t>
      </w:r>
      <w:r w:rsidR="008050CC" w:rsidRPr="00EF6CCE">
        <w:rPr>
          <w:rFonts w:ascii="Times New Roman" w:hAnsi="Times New Roman" w:cs="Times New Roman"/>
          <w:sz w:val="24"/>
          <w:szCs w:val="24"/>
        </w:rPr>
        <w:t>do fue de 1:3 (239672/75195=</w:t>
      </w:r>
      <w:r w:rsidR="00B9772C" w:rsidRPr="00EF6CCE">
        <w:rPr>
          <w:rFonts w:ascii="Times New Roman" w:hAnsi="Times New Roman" w:cs="Times New Roman"/>
          <w:sz w:val="24"/>
          <w:szCs w:val="24"/>
        </w:rPr>
        <w:t>3.</w:t>
      </w:r>
      <w:r w:rsidRPr="00EF6CCE">
        <w:rPr>
          <w:rFonts w:ascii="Times New Roman" w:hAnsi="Times New Roman" w:cs="Times New Roman"/>
          <w:sz w:val="24"/>
          <w:szCs w:val="24"/>
        </w:rPr>
        <w:t xml:space="preserve">18) a favor del programa combinado; </w:t>
      </w:r>
      <w:r w:rsidR="008050CC" w:rsidRPr="00EF6CCE">
        <w:rPr>
          <w:rFonts w:ascii="Times New Roman" w:hAnsi="Times New Roman" w:cs="Times New Roman"/>
          <w:sz w:val="24"/>
          <w:szCs w:val="24"/>
        </w:rPr>
        <w:t xml:space="preserve">es decir, </w:t>
      </w:r>
      <w:r w:rsidRPr="00EF6CCE">
        <w:rPr>
          <w:rFonts w:ascii="Times New Roman" w:hAnsi="Times New Roman" w:cs="Times New Roman"/>
          <w:sz w:val="24"/>
          <w:szCs w:val="24"/>
        </w:rPr>
        <w:t xml:space="preserve">el programa combinado </w:t>
      </w:r>
      <w:r w:rsidR="00926A70" w:rsidRPr="00EF6CCE">
        <w:rPr>
          <w:rFonts w:ascii="Times New Roman" w:hAnsi="Times New Roman" w:cs="Times New Roman"/>
          <w:sz w:val="24"/>
          <w:szCs w:val="24"/>
        </w:rPr>
        <w:t>redujo a un tercio (</w:t>
      </w:r>
      <w:r w:rsidR="00A50EB4" w:rsidRPr="00EF6CCE">
        <w:rPr>
          <w:rFonts w:ascii="Times New Roman" w:hAnsi="Times New Roman" w:cs="Times New Roman"/>
          <w:sz w:val="24"/>
          <w:szCs w:val="24"/>
        </w:rPr>
        <w:t>1:</w:t>
      </w:r>
      <w:r w:rsidRPr="00EF6CCE">
        <w:rPr>
          <w:rFonts w:ascii="Times New Roman" w:hAnsi="Times New Roman" w:cs="Times New Roman"/>
          <w:sz w:val="24"/>
          <w:szCs w:val="24"/>
        </w:rPr>
        <w:t>3</w:t>
      </w:r>
      <w:r w:rsidR="00926A70" w:rsidRPr="00EF6CCE">
        <w:rPr>
          <w:rFonts w:ascii="Times New Roman" w:hAnsi="Times New Roman" w:cs="Times New Roman"/>
          <w:sz w:val="24"/>
          <w:szCs w:val="24"/>
        </w:rPr>
        <w:t>)</w:t>
      </w:r>
      <w:r w:rsidRPr="00EF6CCE">
        <w:rPr>
          <w:rFonts w:ascii="Times New Roman" w:hAnsi="Times New Roman" w:cs="Times New Roman"/>
          <w:sz w:val="24"/>
          <w:szCs w:val="24"/>
        </w:rPr>
        <w:t xml:space="preserve"> los </w:t>
      </w:r>
      <w:r w:rsidR="00926A70" w:rsidRPr="00EF6CCE">
        <w:rPr>
          <w:rFonts w:ascii="Times New Roman" w:hAnsi="Times New Roman" w:cs="Times New Roman"/>
          <w:sz w:val="24"/>
          <w:szCs w:val="24"/>
        </w:rPr>
        <w:t xml:space="preserve">gastos por concepto del control </w:t>
      </w:r>
      <w:r w:rsidR="008050CC" w:rsidRPr="00EF6CCE">
        <w:rPr>
          <w:rFonts w:ascii="Times New Roman" w:hAnsi="Times New Roman" w:cs="Times New Roman"/>
          <w:sz w:val="24"/>
          <w:szCs w:val="24"/>
        </w:rPr>
        <w:t xml:space="preserve">químico </w:t>
      </w:r>
      <w:r w:rsidR="00926A70" w:rsidRPr="00EF6CCE">
        <w:rPr>
          <w:rFonts w:ascii="Times New Roman" w:hAnsi="Times New Roman" w:cs="Times New Roman"/>
          <w:sz w:val="24"/>
          <w:szCs w:val="24"/>
        </w:rPr>
        <w:t>de la garrapata.</w:t>
      </w:r>
    </w:p>
    <w:p w14:paraId="32F19AD5" w14:textId="6B0416F2" w:rsidR="00E0243F" w:rsidRPr="00EF6CCE" w:rsidRDefault="00B9772C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El costo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pro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medio anual de la estrategia de control químico </w:t>
      </w:r>
      <w:r w:rsidRPr="00EF6CCE">
        <w:rPr>
          <w:rFonts w:ascii="Times New Roman" w:hAnsi="Times New Roman" w:cs="Times New Roman"/>
          <w:sz w:val="24"/>
          <w:szCs w:val="24"/>
        </w:rPr>
        <w:t xml:space="preserve">por animal </w:t>
      </w:r>
      <w:r w:rsidR="00E0243F" w:rsidRPr="00EF6CCE">
        <w:rPr>
          <w:rFonts w:ascii="Times New Roman" w:hAnsi="Times New Roman" w:cs="Times New Roman"/>
          <w:sz w:val="24"/>
          <w:szCs w:val="24"/>
        </w:rPr>
        <w:t>es</w:t>
      </w:r>
      <w:r w:rsidR="00C65450" w:rsidRPr="00EF6CCE">
        <w:rPr>
          <w:rFonts w:ascii="Times New Roman" w:hAnsi="Times New Roman" w:cs="Times New Roman"/>
          <w:sz w:val="24"/>
          <w:szCs w:val="24"/>
        </w:rPr>
        <w:t xml:space="preserve"> de </w:t>
      </w:r>
      <w:r w:rsidR="00901957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>408.</w:t>
      </w:r>
      <w:r w:rsidR="00E0243F" w:rsidRPr="00EF6CCE">
        <w:rPr>
          <w:rFonts w:ascii="Times New Roman" w:hAnsi="Times New Roman" w:cs="Times New Roman"/>
          <w:sz w:val="24"/>
          <w:szCs w:val="24"/>
        </w:rPr>
        <w:t>29 pesos</w:t>
      </w:r>
      <w:r w:rsidR="006347CC" w:rsidRPr="00EF6CCE">
        <w:rPr>
          <w:rFonts w:ascii="Times New Roman" w:hAnsi="Times New Roman" w:cs="Times New Roman"/>
          <w:sz w:val="24"/>
          <w:szCs w:val="24"/>
        </w:rPr>
        <w:t xml:space="preserve"> mexicanos</w:t>
      </w:r>
      <w:r w:rsidR="00926A70" w:rsidRPr="00EF6CCE">
        <w:rPr>
          <w:rFonts w:ascii="Times New Roman" w:hAnsi="Times New Roman" w:cs="Times New Roman"/>
          <w:sz w:val="24"/>
          <w:szCs w:val="24"/>
        </w:rPr>
        <w:t>/animal</w:t>
      </w:r>
      <w:r w:rsidR="00E0243F" w:rsidRPr="00EF6CCE">
        <w:rPr>
          <w:rFonts w:ascii="Times New Roman" w:hAnsi="Times New Roman" w:cs="Times New Roman"/>
          <w:sz w:val="24"/>
          <w:szCs w:val="24"/>
        </w:rPr>
        <w:t>, mientras que el costo d</w:t>
      </w:r>
      <w:r w:rsidRPr="00EF6CCE">
        <w:rPr>
          <w:rFonts w:ascii="Times New Roman" w:hAnsi="Times New Roman" w:cs="Times New Roman"/>
          <w:sz w:val="24"/>
          <w:szCs w:val="24"/>
        </w:rPr>
        <w:t xml:space="preserve">el programa combinado es de </w:t>
      </w:r>
      <w:r w:rsidR="00901957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>128.</w:t>
      </w:r>
      <w:r w:rsidR="00E0243F" w:rsidRPr="00EF6CCE">
        <w:rPr>
          <w:rFonts w:ascii="Times New Roman" w:hAnsi="Times New Roman" w:cs="Times New Roman"/>
          <w:sz w:val="24"/>
          <w:szCs w:val="24"/>
        </w:rPr>
        <w:t>10</w:t>
      </w:r>
      <w:r w:rsidR="00926A70" w:rsidRPr="00EF6CCE">
        <w:rPr>
          <w:rFonts w:ascii="Times New Roman" w:hAnsi="Times New Roman" w:cs="Times New Roman"/>
          <w:sz w:val="24"/>
          <w:szCs w:val="24"/>
        </w:rPr>
        <w:t xml:space="preserve"> pesos</w:t>
      </w:r>
      <w:r w:rsidR="006347CC" w:rsidRPr="00EF6CCE">
        <w:rPr>
          <w:rFonts w:ascii="Times New Roman" w:hAnsi="Times New Roman" w:cs="Times New Roman"/>
          <w:sz w:val="24"/>
          <w:szCs w:val="24"/>
        </w:rPr>
        <w:t xml:space="preserve"> mexicanos</w:t>
      </w:r>
      <w:r w:rsidR="00926A70" w:rsidRPr="00EF6CCE">
        <w:rPr>
          <w:rFonts w:ascii="Times New Roman" w:hAnsi="Times New Roman" w:cs="Times New Roman"/>
          <w:sz w:val="24"/>
          <w:szCs w:val="24"/>
        </w:rPr>
        <w:t>/animal,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lo que significa una reducci</w:t>
      </w:r>
      <w:r w:rsidR="005C3C82">
        <w:rPr>
          <w:rFonts w:ascii="Times New Roman" w:hAnsi="Times New Roman" w:cs="Times New Roman"/>
          <w:sz w:val="24"/>
          <w:szCs w:val="24"/>
        </w:rPr>
        <w:t>ón del 68.</w:t>
      </w:r>
      <w:r w:rsidR="00E0243F" w:rsidRPr="00EF6CCE">
        <w:rPr>
          <w:rFonts w:ascii="Times New Roman" w:hAnsi="Times New Roman" w:cs="Times New Roman"/>
          <w:sz w:val="24"/>
          <w:szCs w:val="24"/>
        </w:rPr>
        <w:t>62</w:t>
      </w:r>
      <w:r w:rsidR="007028FC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9CDB1AC" w14:textId="2C927671" w:rsidR="00E0243F" w:rsidRPr="00EF6CCE" w:rsidRDefault="008050CC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Teniendo en cuenta que en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México </w:t>
      </w:r>
      <w:r w:rsidRPr="00EF6CCE">
        <w:rPr>
          <w:rFonts w:ascii="Times New Roman" w:hAnsi="Times New Roman" w:cs="Times New Roman"/>
          <w:sz w:val="24"/>
          <w:szCs w:val="24"/>
        </w:rPr>
        <w:t xml:space="preserve">se estima que el </w:t>
      </w:r>
      <w:r w:rsidR="00BE507A" w:rsidRPr="00EF6CCE">
        <w:rPr>
          <w:rFonts w:ascii="Times New Roman" w:hAnsi="Times New Roman" w:cs="Times New Roman"/>
          <w:sz w:val="24"/>
          <w:szCs w:val="24"/>
        </w:rPr>
        <w:t xml:space="preserve">hato ganadero </w:t>
      </w:r>
      <w:r w:rsidRPr="00EF6CCE">
        <w:rPr>
          <w:rFonts w:ascii="Times New Roman" w:hAnsi="Times New Roman" w:cs="Times New Roman"/>
          <w:sz w:val="24"/>
          <w:szCs w:val="24"/>
        </w:rPr>
        <w:t xml:space="preserve">es </w:t>
      </w:r>
      <w:r w:rsidR="00BE507A" w:rsidRPr="00EF6CCE">
        <w:rPr>
          <w:rFonts w:ascii="Times New Roman" w:hAnsi="Times New Roman" w:cs="Times New Roman"/>
          <w:sz w:val="24"/>
          <w:szCs w:val="24"/>
        </w:rPr>
        <w:t>d</w:t>
      </w:r>
      <w:r w:rsidR="008102E7" w:rsidRPr="00EF6CCE">
        <w:rPr>
          <w:rFonts w:ascii="Times New Roman" w:hAnsi="Times New Roman" w:cs="Times New Roman"/>
          <w:sz w:val="24"/>
          <w:szCs w:val="24"/>
        </w:rPr>
        <w:t>e 3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0 millones de bovinos, </w:t>
      </w:r>
      <w:r w:rsidR="00BE507A" w:rsidRPr="00EF6CCE">
        <w:rPr>
          <w:rFonts w:ascii="Times New Roman" w:hAnsi="Times New Roman" w:cs="Times New Roman"/>
          <w:sz w:val="24"/>
          <w:szCs w:val="24"/>
        </w:rPr>
        <w:t>con base en este cálculo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BE507A" w:rsidRPr="00EF6CCE">
        <w:rPr>
          <w:rFonts w:ascii="Times New Roman" w:hAnsi="Times New Roman" w:cs="Times New Roman"/>
          <w:sz w:val="24"/>
          <w:szCs w:val="24"/>
        </w:rPr>
        <w:t xml:space="preserve">las pérdidas anuales 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de la </w:t>
      </w:r>
      <w:r w:rsidR="00BE507A" w:rsidRPr="00EF6CCE">
        <w:rPr>
          <w:rFonts w:ascii="Times New Roman" w:hAnsi="Times New Roman" w:cs="Times New Roman"/>
          <w:sz w:val="24"/>
          <w:szCs w:val="24"/>
        </w:rPr>
        <w:t>ganadería debidas al mal uso del control</w:t>
      </w:r>
      <w:r w:rsidR="008102E7" w:rsidRPr="00EF6CCE">
        <w:rPr>
          <w:rFonts w:ascii="Times New Roman" w:hAnsi="Times New Roman" w:cs="Times New Roman"/>
          <w:sz w:val="24"/>
          <w:szCs w:val="24"/>
        </w:rPr>
        <w:t xml:space="preserve"> químico podrían ascender a 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8102E7" w:rsidRPr="00EF6CCE">
        <w:rPr>
          <w:rFonts w:ascii="Times New Roman" w:hAnsi="Times New Roman" w:cs="Times New Roman"/>
          <w:sz w:val="24"/>
          <w:szCs w:val="24"/>
        </w:rPr>
        <w:t>12</w:t>
      </w:r>
      <w:r w:rsidR="007E51BD">
        <w:rPr>
          <w:rFonts w:ascii="Times New Roman" w:hAnsi="Times New Roman" w:cs="Times New Roman"/>
          <w:sz w:val="24"/>
          <w:szCs w:val="24"/>
        </w:rPr>
        <w:t>248.7 millones de</w:t>
      </w:r>
      <w:r w:rsidR="008102E7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7028FC" w:rsidRPr="00EF6CCE">
        <w:rPr>
          <w:rFonts w:ascii="Times New Roman" w:hAnsi="Times New Roman" w:cs="Times New Roman"/>
          <w:sz w:val="24"/>
          <w:szCs w:val="24"/>
        </w:rPr>
        <w:t>p</w:t>
      </w:r>
      <w:r w:rsidR="008102E7" w:rsidRPr="00EF6CCE">
        <w:rPr>
          <w:rFonts w:ascii="Times New Roman" w:hAnsi="Times New Roman" w:cs="Times New Roman"/>
          <w:sz w:val="24"/>
          <w:szCs w:val="24"/>
        </w:rPr>
        <w:t xml:space="preserve">esos mexicanos, </w:t>
      </w:r>
      <w:r w:rsidR="008102E7" w:rsidRPr="00EF6CCE">
        <w:rPr>
          <w:rFonts w:ascii="Times New Roman" w:hAnsi="Times New Roman" w:cs="Times New Roman"/>
          <w:sz w:val="24"/>
          <w:szCs w:val="24"/>
        </w:rPr>
        <w:lastRenderedPageBreak/>
        <w:t>considerando un hato ganadero nacional de 30 millones de bovinos (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111172" w:rsidRPr="00EF6CCE">
        <w:rPr>
          <w:rFonts w:ascii="Times New Roman" w:hAnsi="Times New Roman" w:cs="Times New Roman"/>
          <w:sz w:val="24"/>
          <w:szCs w:val="24"/>
        </w:rPr>
        <w:t>942</w:t>
      </w:r>
      <w:r w:rsidR="007028FC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111172" w:rsidRPr="00EF6CCE">
        <w:rPr>
          <w:rFonts w:ascii="Times New Roman" w:hAnsi="Times New Roman" w:cs="Times New Roman"/>
          <w:sz w:val="24"/>
          <w:szCs w:val="24"/>
        </w:rPr>
        <w:t>207 692</w:t>
      </w:r>
      <w:r w:rsidR="008102E7" w:rsidRPr="00EF6CCE">
        <w:rPr>
          <w:rFonts w:ascii="Times New Roman" w:hAnsi="Times New Roman" w:cs="Times New Roman"/>
          <w:sz w:val="24"/>
          <w:szCs w:val="24"/>
        </w:rPr>
        <w:t xml:space="preserve"> USD) y un tipo de cambio de 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8102E7" w:rsidRPr="00EF6CCE">
        <w:rPr>
          <w:rFonts w:ascii="Times New Roman" w:hAnsi="Times New Roman" w:cs="Times New Roman"/>
          <w:sz w:val="24"/>
          <w:szCs w:val="24"/>
        </w:rPr>
        <w:t>13 pesos/dólar.</w:t>
      </w:r>
      <w:r w:rsidR="00E0243F" w:rsidRPr="00EF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FA95" w14:textId="3E99A0A2" w:rsidR="00E0243F" w:rsidRPr="00EF6CCE" w:rsidRDefault="00E0243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La utilización de esta estrategia combinada puede reducir </w:t>
      </w:r>
      <w:r w:rsidR="005C3C82">
        <w:rPr>
          <w:rFonts w:ascii="Times New Roman" w:hAnsi="Times New Roman" w:cs="Times New Roman"/>
          <w:sz w:val="24"/>
          <w:szCs w:val="24"/>
        </w:rPr>
        <w:t>las pérdidas en 68.</w:t>
      </w:r>
      <w:r w:rsidR="00E16A9B" w:rsidRPr="00EF6CCE">
        <w:rPr>
          <w:rFonts w:ascii="Times New Roman" w:hAnsi="Times New Roman" w:cs="Times New Roman"/>
          <w:sz w:val="24"/>
          <w:szCs w:val="24"/>
        </w:rPr>
        <w:t>62</w:t>
      </w:r>
      <w:r w:rsidR="007028FC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16A9B" w:rsidRPr="00EF6CCE">
        <w:rPr>
          <w:rFonts w:ascii="Times New Roman" w:hAnsi="Times New Roman" w:cs="Times New Roman"/>
          <w:sz w:val="24"/>
          <w:szCs w:val="24"/>
        </w:rPr>
        <w:t>%</w:t>
      </w:r>
      <w:r w:rsidR="007028FC" w:rsidRPr="00EF6CCE">
        <w:rPr>
          <w:rFonts w:ascii="Times New Roman" w:hAnsi="Times New Roman" w:cs="Times New Roman"/>
          <w:sz w:val="24"/>
          <w:szCs w:val="24"/>
        </w:rPr>
        <w:t>, lo cual</w:t>
      </w:r>
      <w:r w:rsidR="00E16A9B" w:rsidRPr="00EF6CCE">
        <w:rPr>
          <w:rFonts w:ascii="Times New Roman" w:hAnsi="Times New Roman" w:cs="Times New Roman"/>
          <w:sz w:val="24"/>
          <w:szCs w:val="24"/>
        </w:rPr>
        <w:t xml:space="preserve"> significa que las pérdidas podrían disminuir de 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111172" w:rsidRPr="00EF6CCE">
        <w:rPr>
          <w:rFonts w:ascii="Times New Roman" w:hAnsi="Times New Roman" w:cs="Times New Roman"/>
          <w:sz w:val="24"/>
          <w:szCs w:val="24"/>
        </w:rPr>
        <w:t>12248.7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 millones de </w:t>
      </w:r>
      <w:r w:rsidR="007028FC" w:rsidRPr="00EF6CCE">
        <w:rPr>
          <w:rFonts w:ascii="Times New Roman" w:hAnsi="Times New Roman" w:cs="Times New Roman"/>
          <w:sz w:val="24"/>
          <w:szCs w:val="24"/>
        </w:rPr>
        <w:t>p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esos </w:t>
      </w:r>
      <w:r w:rsidR="007028FC" w:rsidRPr="00EF6CCE">
        <w:rPr>
          <w:rFonts w:ascii="Times New Roman" w:hAnsi="Times New Roman" w:cs="Times New Roman"/>
          <w:sz w:val="24"/>
          <w:szCs w:val="24"/>
        </w:rPr>
        <w:t>m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exicanos </w:t>
      </w:r>
      <w:r w:rsidR="00BE507A" w:rsidRPr="00EF6CCE">
        <w:rPr>
          <w:rFonts w:ascii="Times New Roman" w:hAnsi="Times New Roman" w:cs="Times New Roman"/>
          <w:sz w:val="24"/>
          <w:szCs w:val="24"/>
        </w:rPr>
        <w:t xml:space="preserve">hasta 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111172" w:rsidRPr="00EF6CCE">
        <w:rPr>
          <w:rFonts w:ascii="Times New Roman" w:hAnsi="Times New Roman" w:cs="Times New Roman"/>
          <w:sz w:val="24"/>
          <w:szCs w:val="24"/>
        </w:rPr>
        <w:t>3843</w:t>
      </w:r>
      <w:r w:rsidR="005C3C82">
        <w:rPr>
          <w:rFonts w:ascii="Times New Roman" w:hAnsi="Times New Roman" w:cs="Times New Roman"/>
          <w:sz w:val="24"/>
          <w:szCs w:val="24"/>
        </w:rPr>
        <w:t>.7</w:t>
      </w:r>
      <w:r w:rsidR="00111172" w:rsidRPr="00EF6CCE">
        <w:rPr>
          <w:rFonts w:ascii="Times New Roman" w:hAnsi="Times New Roman" w:cs="Times New Roman"/>
          <w:sz w:val="24"/>
          <w:szCs w:val="24"/>
        </w:rPr>
        <w:t xml:space="preserve"> millones de</w:t>
      </w:r>
      <w:r w:rsidR="006347CC" w:rsidRPr="00EF6CCE">
        <w:rPr>
          <w:rFonts w:ascii="Times New Roman" w:hAnsi="Times New Roman" w:cs="Times New Roman"/>
          <w:sz w:val="24"/>
          <w:szCs w:val="24"/>
        </w:rPr>
        <w:t xml:space="preserve"> p</w:t>
      </w:r>
      <w:r w:rsidRPr="00EF6CCE">
        <w:rPr>
          <w:rFonts w:ascii="Times New Roman" w:hAnsi="Times New Roman" w:cs="Times New Roman"/>
          <w:sz w:val="24"/>
          <w:szCs w:val="24"/>
        </w:rPr>
        <w:t>esos mexicanos</w:t>
      </w:r>
      <w:r w:rsidR="00CD33AB">
        <w:rPr>
          <w:rFonts w:ascii="Times New Roman" w:hAnsi="Times New Roman" w:cs="Times New Roman"/>
          <w:sz w:val="24"/>
          <w:szCs w:val="24"/>
        </w:rPr>
        <w:t xml:space="preserve"> y una reducción en los costos de producción</w:t>
      </w:r>
      <w:r w:rsidR="00E16A9B" w:rsidRPr="00EF6CCE">
        <w:rPr>
          <w:rFonts w:ascii="Times New Roman" w:hAnsi="Times New Roman" w:cs="Times New Roman"/>
          <w:sz w:val="24"/>
          <w:szCs w:val="24"/>
        </w:rPr>
        <w:t xml:space="preserve"> de </w:t>
      </w:r>
      <w:r w:rsidR="007028FC" w:rsidRPr="00EF6CCE">
        <w:rPr>
          <w:rFonts w:ascii="Times New Roman" w:hAnsi="Times New Roman" w:cs="Times New Roman"/>
          <w:sz w:val="24"/>
          <w:szCs w:val="24"/>
        </w:rPr>
        <w:t>$</w:t>
      </w:r>
      <w:r w:rsidR="00111172" w:rsidRPr="00EF6CCE">
        <w:rPr>
          <w:rFonts w:ascii="Times New Roman" w:hAnsi="Times New Roman" w:cs="Times New Roman"/>
          <w:sz w:val="24"/>
          <w:szCs w:val="24"/>
        </w:rPr>
        <w:t>8</w:t>
      </w:r>
      <w:r w:rsidR="005C3C82">
        <w:rPr>
          <w:rFonts w:ascii="Times New Roman" w:hAnsi="Times New Roman" w:cs="Times New Roman"/>
          <w:sz w:val="24"/>
          <w:szCs w:val="24"/>
        </w:rPr>
        <w:t>405</w:t>
      </w:r>
      <w:r w:rsidR="00E16A9B" w:rsidRPr="00EF6CCE">
        <w:rPr>
          <w:rFonts w:ascii="Times New Roman" w:hAnsi="Times New Roman" w:cs="Times New Roman"/>
          <w:sz w:val="24"/>
          <w:szCs w:val="24"/>
        </w:rPr>
        <w:t xml:space="preserve"> pesos mexicanos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 a la ganadería nacional</w:t>
      </w:r>
      <w:r w:rsidR="00E16A9B" w:rsidRPr="00EF6CCE">
        <w:rPr>
          <w:rFonts w:ascii="Times New Roman" w:hAnsi="Times New Roman" w:cs="Times New Roman"/>
          <w:sz w:val="24"/>
          <w:szCs w:val="24"/>
        </w:rPr>
        <w:t>.</w:t>
      </w:r>
    </w:p>
    <w:p w14:paraId="430B23EF" w14:textId="1F35FF7A" w:rsidR="00C775F1" w:rsidRPr="000E4A60" w:rsidRDefault="00E0243F" w:rsidP="00EF6C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Una reducción proporcionalmente similar debe reflejarse en la contaminación del ambiente y de los alimentos </w:t>
      </w:r>
      <w:r w:rsidR="00FE6722" w:rsidRPr="00EF6CCE">
        <w:rPr>
          <w:rFonts w:ascii="Times New Roman" w:hAnsi="Times New Roman" w:cs="Times New Roman"/>
          <w:sz w:val="24"/>
          <w:szCs w:val="24"/>
        </w:rPr>
        <w:t>para consumo humano</w:t>
      </w:r>
      <w:r w:rsidR="007028FC" w:rsidRPr="00EF6CCE">
        <w:rPr>
          <w:rFonts w:ascii="Times New Roman" w:hAnsi="Times New Roman" w:cs="Times New Roman"/>
          <w:sz w:val="24"/>
          <w:szCs w:val="24"/>
        </w:rPr>
        <w:t>,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ya que el u</w:t>
      </w:r>
      <w:r w:rsidR="00E16A9B" w:rsidRPr="00EF6CCE">
        <w:rPr>
          <w:rFonts w:ascii="Times New Roman" w:hAnsi="Times New Roman" w:cs="Times New Roman"/>
          <w:sz w:val="24"/>
          <w:szCs w:val="24"/>
        </w:rPr>
        <w:t>so de este programa combinado</w:t>
      </w:r>
      <w:r w:rsidRPr="00EF6CCE">
        <w:rPr>
          <w:rFonts w:ascii="Times New Roman" w:hAnsi="Times New Roman" w:cs="Times New Roman"/>
          <w:sz w:val="24"/>
          <w:szCs w:val="24"/>
        </w:rPr>
        <w:t xml:space="preserve"> redujo en</w:t>
      </w:r>
      <w:r w:rsidR="00E16A9B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80</w:t>
      </w:r>
      <w:r w:rsidR="007028FC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 xml:space="preserve">% el uso de </w:t>
      </w:r>
      <w:r w:rsidR="00E16A9B" w:rsidRPr="00EF6CCE">
        <w:rPr>
          <w:rFonts w:ascii="Times New Roman" w:hAnsi="Times New Roman" w:cs="Times New Roman"/>
          <w:sz w:val="24"/>
          <w:szCs w:val="24"/>
        </w:rPr>
        <w:t>ixodicidas</w:t>
      </w:r>
      <w:r w:rsidRPr="00EF6CCE">
        <w:rPr>
          <w:rFonts w:ascii="Times New Roman" w:hAnsi="Times New Roman" w:cs="Times New Roman"/>
          <w:sz w:val="24"/>
          <w:szCs w:val="24"/>
        </w:rPr>
        <w:t xml:space="preserve"> para el contro</w:t>
      </w:r>
      <w:r w:rsidR="00FE6722" w:rsidRPr="00EF6CCE">
        <w:rPr>
          <w:rFonts w:ascii="Times New Roman" w:hAnsi="Times New Roman" w:cs="Times New Roman"/>
          <w:sz w:val="24"/>
          <w:szCs w:val="24"/>
        </w:rPr>
        <w:t>l de garrapatas.</w:t>
      </w:r>
    </w:p>
    <w:p w14:paraId="1D6E60B1" w14:textId="77777777" w:rsidR="002B64F3" w:rsidRPr="000E4A60" w:rsidRDefault="000213EE" w:rsidP="002B64F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E4A60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es-MX" w:eastAsia="es-MX"/>
        </w:rPr>
        <w:drawing>
          <wp:inline distT="0" distB="0" distL="0" distR="0" wp14:anchorId="1E83A8D5" wp14:editId="3BF0B53E">
            <wp:extent cx="5400040" cy="5553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sto benefici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2A1D" w14:textId="77777777" w:rsidR="002B64F3" w:rsidRDefault="002B64F3" w:rsidP="0096607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2EABBFC" w14:textId="77777777" w:rsidR="00EF6CCE" w:rsidRPr="000E4A60" w:rsidRDefault="00EF6CCE" w:rsidP="0096607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5DC5CC7" w14:textId="77777777" w:rsidR="00106AC4" w:rsidRPr="000E4A60" w:rsidRDefault="00106AC4" w:rsidP="0096607B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E4A60">
        <w:rPr>
          <w:rFonts w:ascii="Arial" w:hAnsi="Arial" w:cs="Arial"/>
          <w:b/>
          <w:sz w:val="24"/>
          <w:szCs w:val="24"/>
        </w:rPr>
        <w:lastRenderedPageBreak/>
        <w:t>Discusión</w:t>
      </w:r>
    </w:p>
    <w:p w14:paraId="71DFE148" w14:textId="2AAFA5CD" w:rsidR="00352BB5" w:rsidRPr="00EF6CCE" w:rsidRDefault="00900930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Las garrapatas del ganado son el mayor problema que afecta a la industria ganadera en las regiones tropicales y subtropicales del mundo, debido a las pérdidas económicas que ocasiona (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Snelson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, 1975; Estrada-</w:t>
      </w:r>
      <w:r w:rsidR="00640F70" w:rsidRPr="00EF6CCE">
        <w:rPr>
          <w:rFonts w:ascii="Times New Roman" w:hAnsi="Times New Roman" w:cs="Times New Roman"/>
          <w:sz w:val="24"/>
          <w:szCs w:val="24"/>
        </w:rPr>
        <w:t>Peña et al., 2006; de la Fuente</w:t>
      </w:r>
      <w:r w:rsidRPr="00EF6CCE">
        <w:rPr>
          <w:rFonts w:ascii="Times New Roman" w:hAnsi="Times New Roman" w:cs="Times New Roman"/>
          <w:sz w:val="24"/>
          <w:szCs w:val="24"/>
        </w:rPr>
        <w:t xml:space="preserve"> et al., 2008). </w:t>
      </w:r>
    </w:p>
    <w:p w14:paraId="34D280B1" w14:textId="5D066ADC" w:rsidR="003D77EE" w:rsidRPr="00EF6CCE" w:rsidRDefault="00E60976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El control de las garrapatas del ganado tradicionalmente se lleva a cabo mediante estrategias basadas en la aplicación de acaricidas, sin embargo</w:t>
      </w:r>
      <w:r w:rsidR="003F327F" w:rsidRPr="00EF6CCE">
        <w:rPr>
          <w:rFonts w:ascii="Times New Roman" w:hAnsi="Times New Roman" w:cs="Times New Roman"/>
          <w:sz w:val="24"/>
          <w:szCs w:val="24"/>
        </w:rPr>
        <w:t>,</w:t>
      </w:r>
      <w:r w:rsidRPr="00EF6CCE">
        <w:rPr>
          <w:rFonts w:ascii="Times New Roman" w:hAnsi="Times New Roman" w:cs="Times New Roman"/>
          <w:sz w:val="24"/>
          <w:szCs w:val="24"/>
        </w:rPr>
        <w:t xml:space="preserve"> la aplicación constante y el desconocimiento de los mecanismos de adaptación y la </w:t>
      </w:r>
      <w:r w:rsidR="003F327F" w:rsidRPr="00EF6CCE">
        <w:rPr>
          <w:rFonts w:ascii="Times New Roman" w:hAnsi="Times New Roman" w:cs="Times New Roman"/>
          <w:sz w:val="24"/>
          <w:szCs w:val="24"/>
        </w:rPr>
        <w:t>b</w:t>
      </w:r>
      <w:r w:rsidRPr="00EF6CCE">
        <w:rPr>
          <w:rFonts w:ascii="Times New Roman" w:hAnsi="Times New Roman" w:cs="Times New Roman"/>
          <w:sz w:val="24"/>
          <w:szCs w:val="24"/>
        </w:rPr>
        <w:t>iología de los vectores han promovido la aparición de líneas de garrapatas resistentes</w:t>
      </w:r>
      <w:r w:rsidR="003F327F" w:rsidRPr="00EF6CCE">
        <w:rPr>
          <w:rFonts w:ascii="Times New Roman" w:hAnsi="Times New Roman" w:cs="Times New Roman"/>
          <w:sz w:val="24"/>
          <w:szCs w:val="24"/>
        </w:rPr>
        <w:t>. E</w:t>
      </w:r>
      <w:r w:rsidRPr="00EF6CCE">
        <w:rPr>
          <w:rFonts w:ascii="Times New Roman" w:hAnsi="Times New Roman" w:cs="Times New Roman"/>
          <w:sz w:val="24"/>
          <w:szCs w:val="24"/>
        </w:rPr>
        <w:t>n algunos estad</w:t>
      </w:r>
      <w:r w:rsidR="00984808" w:rsidRPr="00EF6CCE">
        <w:rPr>
          <w:rFonts w:ascii="Times New Roman" w:hAnsi="Times New Roman" w:cs="Times New Roman"/>
          <w:sz w:val="24"/>
          <w:szCs w:val="24"/>
        </w:rPr>
        <w:t>os del país, la</w:t>
      </w:r>
      <w:r w:rsidRPr="00EF6CCE">
        <w:rPr>
          <w:rFonts w:ascii="Times New Roman" w:hAnsi="Times New Roman" w:cs="Times New Roman"/>
          <w:sz w:val="24"/>
          <w:szCs w:val="24"/>
        </w:rPr>
        <w:t xml:space="preserve"> multirresistencia es una amenaza constante que afecta a la ganadería </w:t>
      </w:r>
      <w:r w:rsidR="003F327F" w:rsidRPr="00EF6CCE">
        <w:rPr>
          <w:rFonts w:ascii="Times New Roman" w:hAnsi="Times New Roman" w:cs="Times New Roman"/>
          <w:sz w:val="24"/>
          <w:szCs w:val="24"/>
        </w:rPr>
        <w:t>n</w:t>
      </w:r>
      <w:r w:rsidR="00C95A5A" w:rsidRPr="00EF6CCE">
        <w:rPr>
          <w:rFonts w:ascii="Times New Roman" w:hAnsi="Times New Roman" w:cs="Times New Roman"/>
          <w:sz w:val="24"/>
          <w:szCs w:val="24"/>
        </w:rPr>
        <w:t>acional y a sus</w:t>
      </w:r>
      <w:r w:rsidRPr="00EF6CCE">
        <w:rPr>
          <w:rFonts w:ascii="Times New Roman" w:hAnsi="Times New Roman" w:cs="Times New Roman"/>
          <w:sz w:val="24"/>
          <w:szCs w:val="24"/>
        </w:rPr>
        <w:t xml:space="preserve"> aliados de la industria farmacéutica</w:t>
      </w:r>
      <w:r w:rsidR="00C95A5A" w:rsidRPr="00EF6CCE">
        <w:rPr>
          <w:rFonts w:ascii="Times New Roman" w:hAnsi="Times New Roman" w:cs="Times New Roman"/>
          <w:sz w:val="24"/>
          <w:szCs w:val="24"/>
        </w:rPr>
        <w:t xml:space="preserve">, ya que los ganaderos dependen completamente del uso de acaricidas pero no tienen acceso a la asesoría técnica ni tienen información para elaborar programas de control </w:t>
      </w:r>
      <w:r w:rsidRPr="00EF6CCE">
        <w:rPr>
          <w:rFonts w:ascii="Times New Roman" w:hAnsi="Times New Roman" w:cs="Times New Roman"/>
          <w:sz w:val="24"/>
          <w:szCs w:val="24"/>
        </w:rPr>
        <w:t xml:space="preserve">ante la </w:t>
      </w:r>
      <w:r w:rsidR="00C95A5A" w:rsidRPr="00EF6CCE">
        <w:rPr>
          <w:rFonts w:ascii="Times New Roman" w:hAnsi="Times New Roman" w:cs="Times New Roman"/>
          <w:sz w:val="24"/>
          <w:szCs w:val="24"/>
        </w:rPr>
        <w:t>constante disminución y pérdida de eficacia</w:t>
      </w:r>
      <w:r w:rsidRPr="00EF6CCE">
        <w:rPr>
          <w:rFonts w:ascii="Times New Roman" w:hAnsi="Times New Roman" w:cs="Times New Roman"/>
          <w:sz w:val="24"/>
          <w:szCs w:val="24"/>
        </w:rPr>
        <w:t xml:space="preserve"> de </w:t>
      </w:r>
      <w:r w:rsidR="00C95A5A" w:rsidRPr="00EF6CCE">
        <w:rPr>
          <w:rFonts w:ascii="Times New Roman" w:hAnsi="Times New Roman" w:cs="Times New Roman"/>
          <w:sz w:val="24"/>
          <w:szCs w:val="24"/>
        </w:rPr>
        <w:t>los acaricidas utilizados</w:t>
      </w:r>
      <w:r w:rsidRPr="00EF6CCE">
        <w:rPr>
          <w:rFonts w:ascii="Times New Roman" w:hAnsi="Times New Roman" w:cs="Times New Roman"/>
          <w:sz w:val="24"/>
          <w:szCs w:val="24"/>
        </w:rPr>
        <w:t xml:space="preserve"> para combatir a la garrapata</w:t>
      </w:r>
      <w:r w:rsidR="003F327F" w:rsidRPr="00EF6CCE">
        <w:rPr>
          <w:rFonts w:ascii="Times New Roman" w:hAnsi="Times New Roman" w:cs="Times New Roman"/>
          <w:sz w:val="24"/>
          <w:szCs w:val="24"/>
        </w:rPr>
        <w:t xml:space="preserve"> (George et al., 2000)</w:t>
      </w:r>
      <w:r w:rsidRPr="00EF6CCE">
        <w:rPr>
          <w:rFonts w:ascii="Times New Roman" w:hAnsi="Times New Roman" w:cs="Times New Roman"/>
          <w:sz w:val="24"/>
          <w:szCs w:val="24"/>
        </w:rPr>
        <w:t>.</w:t>
      </w:r>
      <w:r w:rsidR="003D77EE" w:rsidRPr="00EF6CCE">
        <w:rPr>
          <w:rFonts w:ascii="Times New Roman" w:hAnsi="Times New Roman" w:cs="Times New Roman"/>
          <w:sz w:val="24"/>
          <w:szCs w:val="24"/>
        </w:rPr>
        <w:t xml:space="preserve"> En este estudio se incluyó el uso de una vacuna contra la garrapata del ganado </w:t>
      </w:r>
      <w:r w:rsidR="003D77EE" w:rsidRPr="00EF6CCE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="003D77EE" w:rsidRPr="00EF6CCE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3D77EE" w:rsidRPr="00EF6CCE">
        <w:rPr>
          <w:rFonts w:ascii="Times New Roman" w:hAnsi="Times New Roman" w:cs="Times New Roman"/>
          <w:i/>
          <w:sz w:val="24"/>
          <w:szCs w:val="24"/>
        </w:rPr>
        <w:t>,</w:t>
      </w:r>
      <w:r w:rsidR="003D77EE" w:rsidRPr="00EF6CCE">
        <w:rPr>
          <w:rFonts w:ascii="Times New Roman" w:hAnsi="Times New Roman" w:cs="Times New Roman"/>
          <w:sz w:val="24"/>
          <w:szCs w:val="24"/>
        </w:rPr>
        <w:t xml:space="preserve"> en un programa de control integral que disminuyó la frecuencia del uso de pesticidas ampliando el tiempo promedio de aplicación de 27 hasta 155 días, lo cual disminuyó </w:t>
      </w:r>
      <w:r w:rsidR="000E30A6" w:rsidRPr="00EF6CCE">
        <w:rPr>
          <w:rFonts w:ascii="Times New Roman" w:hAnsi="Times New Roman" w:cs="Times New Roman"/>
          <w:sz w:val="24"/>
          <w:szCs w:val="24"/>
        </w:rPr>
        <w:t xml:space="preserve">el número de aplicaciones anuales de 14 a 2.8 lo que significa una reducción en el uso y la compra de pesticidas </w:t>
      </w:r>
      <w:r w:rsidR="003F327F" w:rsidRPr="00EF6CCE">
        <w:rPr>
          <w:rFonts w:ascii="Times New Roman" w:hAnsi="Times New Roman" w:cs="Times New Roman"/>
          <w:sz w:val="24"/>
          <w:szCs w:val="24"/>
        </w:rPr>
        <w:t>en</w:t>
      </w:r>
      <w:r w:rsidR="000E30A6" w:rsidRPr="00EF6CCE">
        <w:rPr>
          <w:rFonts w:ascii="Times New Roman" w:hAnsi="Times New Roman" w:cs="Times New Roman"/>
          <w:sz w:val="24"/>
          <w:szCs w:val="24"/>
        </w:rPr>
        <w:t xml:space="preserve"> 80</w:t>
      </w:r>
      <w:r w:rsidR="003F327F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0E30A6" w:rsidRPr="00EF6CCE">
        <w:rPr>
          <w:rFonts w:ascii="Times New Roman" w:hAnsi="Times New Roman" w:cs="Times New Roman"/>
          <w:sz w:val="24"/>
          <w:szCs w:val="24"/>
        </w:rPr>
        <w:t>%</w:t>
      </w:r>
      <w:r w:rsidR="003F327F" w:rsidRPr="00EF6CCE">
        <w:rPr>
          <w:rFonts w:ascii="Times New Roman" w:hAnsi="Times New Roman" w:cs="Times New Roman"/>
          <w:sz w:val="24"/>
          <w:szCs w:val="24"/>
        </w:rPr>
        <w:t>. E</w:t>
      </w:r>
      <w:r w:rsidR="000E30A6" w:rsidRPr="00EF6CCE">
        <w:rPr>
          <w:rFonts w:ascii="Times New Roman" w:hAnsi="Times New Roman" w:cs="Times New Roman"/>
          <w:sz w:val="24"/>
          <w:szCs w:val="24"/>
        </w:rPr>
        <w:t xml:space="preserve">ste dato nos permitió inferir la disminución en los costos de producción debidos a la compra de pesticidas pero no a la compra de antibióticos para el control de la </w:t>
      </w:r>
      <w:proofErr w:type="spellStart"/>
      <w:r w:rsidR="000E30A6" w:rsidRPr="00EF6CCE">
        <w:rPr>
          <w:rFonts w:ascii="Times New Roman" w:hAnsi="Times New Roman" w:cs="Times New Roman"/>
          <w:sz w:val="24"/>
          <w:szCs w:val="24"/>
        </w:rPr>
        <w:t>babesiosis</w:t>
      </w:r>
      <w:proofErr w:type="spellEnd"/>
      <w:r w:rsidR="000E30A6" w:rsidRPr="00EF6CC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E30A6" w:rsidRPr="00EF6CCE">
        <w:rPr>
          <w:rFonts w:ascii="Times New Roman" w:hAnsi="Times New Roman" w:cs="Times New Roman"/>
          <w:sz w:val="24"/>
          <w:szCs w:val="24"/>
        </w:rPr>
        <w:t>anaplasmosis</w:t>
      </w:r>
      <w:proofErr w:type="spellEnd"/>
      <w:r w:rsidR="000E30A6" w:rsidRPr="00EF6CCE">
        <w:rPr>
          <w:rFonts w:ascii="Times New Roman" w:hAnsi="Times New Roman" w:cs="Times New Roman"/>
          <w:sz w:val="24"/>
          <w:szCs w:val="24"/>
        </w:rPr>
        <w:t xml:space="preserve">, los </w:t>
      </w:r>
      <w:r w:rsidR="003F327F" w:rsidRPr="00EF6CCE">
        <w:rPr>
          <w:rFonts w:ascii="Times New Roman" w:hAnsi="Times New Roman" w:cs="Times New Roman"/>
          <w:sz w:val="24"/>
          <w:szCs w:val="24"/>
        </w:rPr>
        <w:t>cuales</w:t>
      </w:r>
      <w:r w:rsidR="000E30A6" w:rsidRPr="00EF6CCE">
        <w:rPr>
          <w:rFonts w:ascii="Times New Roman" w:hAnsi="Times New Roman" w:cs="Times New Roman"/>
          <w:sz w:val="24"/>
          <w:szCs w:val="24"/>
        </w:rPr>
        <w:t xml:space="preserve"> no fueron incluidos para propósitos de cálculo.</w:t>
      </w:r>
    </w:p>
    <w:p w14:paraId="0A9FD1C2" w14:textId="11CBDCEC" w:rsidR="00352BB5" w:rsidRPr="00EF6CCE" w:rsidRDefault="00984808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Las</w:t>
      </w:r>
      <w:r w:rsidR="00AA4BF5" w:rsidRPr="00EF6CCE">
        <w:rPr>
          <w:rFonts w:ascii="Times New Roman" w:hAnsi="Times New Roman" w:cs="Times New Roman"/>
          <w:sz w:val="24"/>
          <w:szCs w:val="24"/>
        </w:rPr>
        <w:t xml:space="preserve"> garrapatas </w:t>
      </w:r>
      <w:r w:rsidR="0052189C" w:rsidRPr="00EF6CCE">
        <w:rPr>
          <w:rFonts w:ascii="Times New Roman" w:hAnsi="Times New Roman" w:cs="Times New Roman"/>
          <w:sz w:val="24"/>
          <w:szCs w:val="24"/>
        </w:rPr>
        <w:t>produce</w:t>
      </w:r>
      <w:r w:rsidR="00AA4BF5" w:rsidRPr="00EF6CCE">
        <w:rPr>
          <w:rFonts w:ascii="Times New Roman" w:hAnsi="Times New Roman" w:cs="Times New Roman"/>
          <w:sz w:val="24"/>
          <w:szCs w:val="24"/>
        </w:rPr>
        <w:t>n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pérdidas </w:t>
      </w:r>
      <w:r w:rsidR="000E30A6" w:rsidRPr="00EF6CCE">
        <w:rPr>
          <w:rFonts w:ascii="Times New Roman" w:hAnsi="Times New Roman" w:cs="Times New Roman"/>
          <w:sz w:val="24"/>
          <w:szCs w:val="24"/>
        </w:rPr>
        <w:t xml:space="preserve">significativas 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por los efectos </w:t>
      </w:r>
      <w:r w:rsidR="00AA4BF5" w:rsidRPr="00EF6CCE">
        <w:rPr>
          <w:rFonts w:ascii="Times New Roman" w:hAnsi="Times New Roman" w:cs="Times New Roman"/>
          <w:sz w:val="24"/>
          <w:szCs w:val="24"/>
        </w:rPr>
        <w:t>relacionados con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sus hábitos hematófagos</w:t>
      </w:r>
      <w:r w:rsidR="00AA4BF5" w:rsidRPr="00EF6CCE">
        <w:rPr>
          <w:rFonts w:ascii="Times New Roman" w:hAnsi="Times New Roman" w:cs="Times New Roman"/>
          <w:sz w:val="24"/>
          <w:szCs w:val="24"/>
        </w:rPr>
        <w:t>, como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los daños a las pieles</w:t>
      </w:r>
      <w:r w:rsidRPr="00EF6CCE">
        <w:rPr>
          <w:rFonts w:ascii="Times New Roman" w:hAnsi="Times New Roman" w:cs="Times New Roman"/>
          <w:sz w:val="24"/>
          <w:szCs w:val="24"/>
        </w:rPr>
        <w:t>,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transmisión de enfermedades (</w:t>
      </w:r>
      <w:r w:rsidR="00F73C64" w:rsidRPr="00EF6CCE">
        <w:rPr>
          <w:rFonts w:ascii="Times New Roman" w:hAnsi="Times New Roman" w:cs="Times New Roman"/>
          <w:sz w:val="24"/>
          <w:szCs w:val="24"/>
        </w:rPr>
        <w:t>de la Fuente</w:t>
      </w:r>
      <w:r w:rsidRPr="00EF6CCE">
        <w:rPr>
          <w:rFonts w:ascii="Times New Roman" w:hAnsi="Times New Roman" w:cs="Times New Roman"/>
          <w:sz w:val="24"/>
          <w:szCs w:val="24"/>
        </w:rPr>
        <w:t xml:space="preserve"> et al., 2008) y pérdidas asociadas con la disminución de la ganancia de peso y la baja producción de leche 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(L'Hostis and Seegers, 2002; Peter et al., 2005). Sin embargo</w:t>
      </w:r>
      <w:r w:rsidR="003F327F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52189C" w:rsidRPr="00EF6CCE">
        <w:rPr>
          <w:rFonts w:ascii="Times New Roman" w:hAnsi="Times New Roman" w:cs="Times New Roman"/>
          <w:sz w:val="24"/>
          <w:szCs w:val="24"/>
        </w:rPr>
        <w:t>no se tienen cifras precisas</w:t>
      </w:r>
      <w:r w:rsidR="00696CA1" w:rsidRPr="00EF6CCE">
        <w:rPr>
          <w:rFonts w:ascii="Times New Roman" w:hAnsi="Times New Roman" w:cs="Times New Roman"/>
          <w:sz w:val="24"/>
          <w:szCs w:val="24"/>
        </w:rPr>
        <w:t xml:space="preserve"> sobre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la contribución de cada uno de estos componentes </w:t>
      </w:r>
      <w:r w:rsidR="00F053C9" w:rsidRPr="00EF6CCE">
        <w:rPr>
          <w:rFonts w:ascii="Times New Roman" w:hAnsi="Times New Roman" w:cs="Times New Roman"/>
          <w:sz w:val="24"/>
          <w:szCs w:val="24"/>
        </w:rPr>
        <w:t>a la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 compleja red de interacciones entre el hospedador</w:t>
      </w:r>
      <w:r w:rsidR="00DD425E" w:rsidRPr="00EF6CCE">
        <w:rPr>
          <w:rFonts w:ascii="Times New Roman" w:hAnsi="Times New Roman" w:cs="Times New Roman"/>
          <w:sz w:val="24"/>
          <w:szCs w:val="24"/>
        </w:rPr>
        <w:t>,</w:t>
      </w:r>
      <w:r w:rsidR="00696CA1" w:rsidRPr="00EF6CCE">
        <w:rPr>
          <w:rFonts w:ascii="Times New Roman" w:hAnsi="Times New Roman" w:cs="Times New Roman"/>
          <w:sz w:val="24"/>
          <w:szCs w:val="24"/>
        </w:rPr>
        <w:t xml:space="preserve"> la garrapata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 y los patógenos que transmite.</w:t>
      </w:r>
    </w:p>
    <w:p w14:paraId="303EAF95" w14:textId="1B0EF80D" w:rsidR="00C96F42" w:rsidRPr="00EF6CCE" w:rsidRDefault="00AA4BF5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as cifras más confiables sobre las pérdidas económicas 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globales 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datan de la década de los </w:t>
      </w:r>
      <w:r w:rsidR="001C2BDD" w:rsidRPr="00EF6CCE">
        <w:rPr>
          <w:rFonts w:ascii="Times New Roman" w:hAnsi="Times New Roman" w:cs="Times New Roman"/>
          <w:sz w:val="24"/>
          <w:szCs w:val="24"/>
        </w:rPr>
        <w:t>años ochenta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="001C2BDD" w:rsidRPr="00EF6CCE">
        <w:rPr>
          <w:rFonts w:ascii="Times New Roman" w:hAnsi="Times New Roman" w:cs="Times New Roman"/>
          <w:sz w:val="24"/>
          <w:szCs w:val="24"/>
        </w:rPr>
        <w:t>donde se</w:t>
      </w:r>
      <w:r w:rsidR="00C96F42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900930" w:rsidRPr="00EF6CCE">
        <w:rPr>
          <w:rFonts w:ascii="Times New Roman" w:hAnsi="Times New Roman" w:cs="Times New Roman"/>
          <w:sz w:val="24"/>
          <w:szCs w:val="24"/>
        </w:rPr>
        <w:t xml:space="preserve">estima que </w:t>
      </w:r>
      <w:r w:rsidR="004E4064" w:rsidRPr="00EF6CCE">
        <w:rPr>
          <w:rFonts w:ascii="Times New Roman" w:hAnsi="Times New Roman" w:cs="Times New Roman"/>
          <w:sz w:val="24"/>
          <w:szCs w:val="24"/>
        </w:rPr>
        <w:t xml:space="preserve">mil millones de cabezas de ganado bovino están expuestas </w:t>
      </w:r>
      <w:r w:rsidR="00822053" w:rsidRPr="00EF6CCE">
        <w:rPr>
          <w:rFonts w:ascii="Times New Roman" w:hAnsi="Times New Roman" w:cs="Times New Roman"/>
          <w:sz w:val="24"/>
          <w:szCs w:val="24"/>
        </w:rPr>
        <w:t xml:space="preserve">a infestaciones por garrapatas </w:t>
      </w:r>
      <w:r w:rsidR="004E4064" w:rsidRPr="00EF6CCE">
        <w:rPr>
          <w:rFonts w:ascii="Times New Roman" w:hAnsi="Times New Roman" w:cs="Times New Roman"/>
          <w:sz w:val="24"/>
          <w:szCs w:val="24"/>
        </w:rPr>
        <w:t>en regiones tropi</w:t>
      </w:r>
      <w:r w:rsidR="0052189C" w:rsidRPr="00EF6CCE">
        <w:rPr>
          <w:rFonts w:ascii="Times New Roman" w:hAnsi="Times New Roman" w:cs="Times New Roman"/>
          <w:sz w:val="24"/>
          <w:szCs w:val="24"/>
        </w:rPr>
        <w:t>cales y subtropicales del mundo</w:t>
      </w:r>
      <w:r w:rsidR="001C2BDD" w:rsidRPr="00EF6CCE">
        <w:rPr>
          <w:rFonts w:ascii="Times New Roman" w:hAnsi="Times New Roman" w:cs="Times New Roman"/>
          <w:sz w:val="24"/>
          <w:szCs w:val="24"/>
        </w:rPr>
        <w:t>. E</w:t>
      </w:r>
      <w:r w:rsidR="004E4064" w:rsidRPr="00EF6CCE">
        <w:rPr>
          <w:rFonts w:ascii="Times New Roman" w:hAnsi="Times New Roman" w:cs="Times New Roman"/>
          <w:sz w:val="24"/>
          <w:szCs w:val="24"/>
        </w:rPr>
        <w:t>n 1984, las pérdidas económicas se estimaron en 8000 millones de dólares</w:t>
      </w:r>
      <w:r w:rsidR="00285CE1" w:rsidRPr="00EF6CCE">
        <w:rPr>
          <w:rFonts w:ascii="Times New Roman" w:hAnsi="Times New Roman" w:cs="Times New Roman"/>
          <w:sz w:val="24"/>
          <w:szCs w:val="24"/>
        </w:rPr>
        <w:t xml:space="preserve"> americanos (Brown y</w:t>
      </w:r>
      <w:r w:rsidR="00822053" w:rsidRPr="00EF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053" w:rsidRPr="00EF6CCE">
        <w:rPr>
          <w:rFonts w:ascii="Times New Roman" w:hAnsi="Times New Roman" w:cs="Times New Roman"/>
          <w:sz w:val="24"/>
          <w:szCs w:val="24"/>
        </w:rPr>
        <w:t>Askenase</w:t>
      </w:r>
      <w:proofErr w:type="spellEnd"/>
      <w:r w:rsidR="000A16E7" w:rsidRPr="00EF6CCE">
        <w:rPr>
          <w:rFonts w:ascii="Times New Roman" w:hAnsi="Times New Roman" w:cs="Times New Roman"/>
          <w:sz w:val="24"/>
          <w:szCs w:val="24"/>
        </w:rPr>
        <w:t>,</w:t>
      </w:r>
      <w:r w:rsidR="00822053" w:rsidRPr="00EF6CCE">
        <w:rPr>
          <w:rFonts w:ascii="Times New Roman" w:hAnsi="Times New Roman" w:cs="Times New Roman"/>
          <w:sz w:val="24"/>
          <w:szCs w:val="24"/>
        </w:rPr>
        <w:t xml:space="preserve"> 1984)</w:t>
      </w:r>
      <w:r w:rsidR="0052189C" w:rsidRPr="00EF6CCE">
        <w:rPr>
          <w:rFonts w:ascii="Times New Roman" w:hAnsi="Times New Roman" w:cs="Times New Roman"/>
          <w:sz w:val="24"/>
          <w:szCs w:val="24"/>
        </w:rPr>
        <w:t>.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2B221" w14:textId="42F0DF53" w:rsidR="00822053" w:rsidRPr="00EF6CCE" w:rsidRDefault="00A412F7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lastRenderedPageBreak/>
        <w:t xml:space="preserve">Los datos reportados en la literatura </w:t>
      </w:r>
      <w:r w:rsidR="00C56501" w:rsidRPr="00EF6CCE">
        <w:rPr>
          <w:rFonts w:ascii="Times New Roman" w:hAnsi="Times New Roman" w:cs="Times New Roman"/>
          <w:sz w:val="24"/>
          <w:szCs w:val="24"/>
        </w:rPr>
        <w:t>no incluyen las pérdidas de vidas humanas debidas a las garrapatas y a las enfermedades que transmiten</w:t>
      </w:r>
      <w:r w:rsidR="001C2BDD" w:rsidRPr="00EF6CCE">
        <w:rPr>
          <w:rFonts w:ascii="Times New Roman" w:hAnsi="Times New Roman" w:cs="Times New Roman"/>
          <w:sz w:val="24"/>
          <w:szCs w:val="24"/>
        </w:rPr>
        <w:t>,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1C2BDD" w:rsidRPr="00EF6CCE">
        <w:rPr>
          <w:rFonts w:ascii="Times New Roman" w:hAnsi="Times New Roman" w:cs="Times New Roman"/>
          <w:sz w:val="24"/>
          <w:szCs w:val="24"/>
        </w:rPr>
        <w:t>por ejemplo,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 los miles de casos de la enfermedad de </w:t>
      </w:r>
      <w:proofErr w:type="spellStart"/>
      <w:r w:rsidR="00C96F42" w:rsidRPr="00EF6CCE">
        <w:rPr>
          <w:rFonts w:ascii="Times New Roman" w:hAnsi="Times New Roman" w:cs="Times New Roman"/>
          <w:sz w:val="24"/>
          <w:szCs w:val="24"/>
        </w:rPr>
        <w:t>Lyme</w:t>
      </w:r>
      <w:proofErr w:type="spellEnd"/>
      <w:r w:rsidR="00C96F42" w:rsidRPr="00EF6CCE">
        <w:rPr>
          <w:rFonts w:ascii="Times New Roman" w:hAnsi="Times New Roman" w:cs="Times New Roman"/>
          <w:sz w:val="24"/>
          <w:szCs w:val="24"/>
        </w:rPr>
        <w:t xml:space="preserve"> que ocurren anualmente en E</w:t>
      </w:r>
      <w:r w:rsidR="00C56501" w:rsidRPr="00EF6CCE">
        <w:rPr>
          <w:rFonts w:ascii="Times New Roman" w:hAnsi="Times New Roman" w:cs="Times New Roman"/>
          <w:sz w:val="24"/>
          <w:szCs w:val="24"/>
        </w:rPr>
        <w:t>uropa y Am</w:t>
      </w:r>
      <w:r w:rsidR="00C96F42" w:rsidRPr="00EF6CCE">
        <w:rPr>
          <w:rFonts w:ascii="Times New Roman" w:hAnsi="Times New Roman" w:cs="Times New Roman"/>
          <w:sz w:val="24"/>
          <w:szCs w:val="24"/>
        </w:rPr>
        <w:t>é</w:t>
      </w:r>
      <w:r w:rsidR="00C56501" w:rsidRPr="00EF6CCE">
        <w:rPr>
          <w:rFonts w:ascii="Times New Roman" w:hAnsi="Times New Roman" w:cs="Times New Roman"/>
          <w:sz w:val="24"/>
          <w:szCs w:val="24"/>
        </w:rPr>
        <w:t xml:space="preserve">rica del </w:t>
      </w:r>
      <w:r w:rsidR="001C2BDD" w:rsidRPr="00EF6CCE">
        <w:rPr>
          <w:rFonts w:ascii="Times New Roman" w:hAnsi="Times New Roman" w:cs="Times New Roman"/>
          <w:sz w:val="24"/>
          <w:szCs w:val="24"/>
        </w:rPr>
        <w:t>N</w:t>
      </w:r>
      <w:r w:rsidR="00C56501" w:rsidRPr="00EF6CCE">
        <w:rPr>
          <w:rFonts w:ascii="Times New Roman" w:hAnsi="Times New Roman" w:cs="Times New Roman"/>
          <w:sz w:val="24"/>
          <w:szCs w:val="24"/>
        </w:rPr>
        <w:t>orte</w:t>
      </w:r>
      <w:r w:rsidR="00C96F42" w:rsidRPr="00EF6C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6CA1" w:rsidRPr="00EF6CCE">
        <w:rPr>
          <w:rFonts w:ascii="Times New Roman" w:hAnsi="Times New Roman" w:cs="Times New Roman"/>
          <w:sz w:val="24"/>
          <w:szCs w:val="24"/>
        </w:rPr>
        <w:t>Jaenson</w:t>
      </w:r>
      <w:proofErr w:type="spellEnd"/>
      <w:r w:rsidR="00696CA1" w:rsidRPr="00EF6CCE">
        <w:rPr>
          <w:rFonts w:ascii="Times New Roman" w:hAnsi="Times New Roman" w:cs="Times New Roman"/>
          <w:sz w:val="24"/>
          <w:szCs w:val="24"/>
        </w:rPr>
        <w:t xml:space="preserve">, 1991; </w:t>
      </w:r>
      <w:proofErr w:type="spellStart"/>
      <w:r w:rsidR="00696CA1" w:rsidRPr="00EF6CCE">
        <w:rPr>
          <w:rFonts w:ascii="Times New Roman" w:hAnsi="Times New Roman" w:cs="Times New Roman"/>
          <w:sz w:val="24"/>
          <w:szCs w:val="24"/>
        </w:rPr>
        <w:t>Piesman</w:t>
      </w:r>
      <w:proofErr w:type="spellEnd"/>
      <w:r w:rsidR="00696CA1" w:rsidRPr="00EF6CCE">
        <w:rPr>
          <w:rFonts w:ascii="Times New Roman" w:hAnsi="Times New Roman" w:cs="Times New Roman"/>
          <w:sz w:val="24"/>
          <w:szCs w:val="24"/>
        </w:rPr>
        <w:t>, 1987)</w:t>
      </w:r>
      <w:r w:rsidR="00C96F42" w:rsidRPr="00EF6CCE">
        <w:rPr>
          <w:rFonts w:ascii="Times New Roman" w:hAnsi="Times New Roman" w:cs="Times New Roman"/>
          <w:sz w:val="24"/>
          <w:szCs w:val="24"/>
        </w:rPr>
        <w:t>, los casos de encefalitis transmitida por garrapatas en Europa</w:t>
      </w:r>
      <w:r w:rsidR="0052189C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C96F42" w:rsidRPr="00EF6C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6CA1" w:rsidRPr="00EF6CCE">
        <w:rPr>
          <w:rFonts w:ascii="Times New Roman" w:hAnsi="Times New Roman" w:cs="Times New Roman"/>
          <w:sz w:val="24"/>
          <w:szCs w:val="24"/>
        </w:rPr>
        <w:t>Weissman</w:t>
      </w:r>
      <w:proofErr w:type="spellEnd"/>
      <w:r w:rsidR="00696CA1" w:rsidRPr="00EF6CCE">
        <w:rPr>
          <w:rFonts w:ascii="Times New Roman" w:hAnsi="Times New Roman" w:cs="Times New Roman"/>
          <w:sz w:val="24"/>
          <w:szCs w:val="24"/>
        </w:rPr>
        <w:t xml:space="preserve">, 1978) </w:t>
      </w:r>
      <w:r w:rsidR="00C96F42" w:rsidRPr="00EF6CCE">
        <w:rPr>
          <w:rFonts w:ascii="Times New Roman" w:hAnsi="Times New Roman" w:cs="Times New Roman"/>
          <w:sz w:val="24"/>
          <w:szCs w:val="24"/>
        </w:rPr>
        <w:t xml:space="preserve">y los casos de fiebre manchada de las </w:t>
      </w:r>
      <w:r w:rsidR="001C2BDD" w:rsidRPr="00EF6CCE">
        <w:rPr>
          <w:rFonts w:ascii="Times New Roman" w:hAnsi="Times New Roman" w:cs="Times New Roman"/>
          <w:sz w:val="24"/>
          <w:szCs w:val="24"/>
        </w:rPr>
        <w:t>R</w:t>
      </w:r>
      <w:r w:rsidR="00C96F42" w:rsidRPr="00EF6CCE">
        <w:rPr>
          <w:rFonts w:ascii="Times New Roman" w:hAnsi="Times New Roman" w:cs="Times New Roman"/>
          <w:sz w:val="24"/>
          <w:szCs w:val="24"/>
        </w:rPr>
        <w:t>ocallosas transmitid</w:t>
      </w:r>
      <w:r w:rsidR="001C2BDD" w:rsidRPr="00EF6CCE">
        <w:rPr>
          <w:rFonts w:ascii="Times New Roman" w:hAnsi="Times New Roman" w:cs="Times New Roman"/>
          <w:sz w:val="24"/>
          <w:szCs w:val="24"/>
        </w:rPr>
        <w:t>a</w:t>
      </w:r>
      <w:r w:rsidR="00C96F42" w:rsidRPr="00EF6CCE">
        <w:rPr>
          <w:rFonts w:ascii="Times New Roman" w:hAnsi="Times New Roman" w:cs="Times New Roman"/>
          <w:sz w:val="24"/>
          <w:szCs w:val="24"/>
        </w:rPr>
        <w:t xml:space="preserve"> también por garrapatas en Estados Unidos.</w:t>
      </w:r>
    </w:p>
    <w:p w14:paraId="2781B102" w14:textId="77777777" w:rsidR="00CD33AB" w:rsidRDefault="00C96F42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En el contexto de la salud animal, la garrapata más importante es </w:t>
      </w:r>
      <w:r w:rsidRPr="00EF6CCE">
        <w:rPr>
          <w:rFonts w:ascii="Times New Roman" w:hAnsi="Times New Roman" w:cs="Times New Roman"/>
          <w:i/>
          <w:sz w:val="24"/>
          <w:szCs w:val="24"/>
        </w:rPr>
        <w:t>R</w:t>
      </w:r>
      <w:r w:rsidR="000E30A6" w:rsidRPr="00EF6C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1C2BDD" w:rsidRPr="00EF6CCE">
        <w:rPr>
          <w:rFonts w:ascii="Times New Roman" w:hAnsi="Times New Roman" w:cs="Times New Roman"/>
          <w:i/>
          <w:sz w:val="24"/>
          <w:szCs w:val="24"/>
        </w:rPr>
        <w:t>,</w:t>
      </w:r>
      <w:r w:rsidR="002947CA" w:rsidRPr="00EF6C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395" w:rsidRPr="00EF6CCE">
        <w:rPr>
          <w:rFonts w:ascii="Times New Roman" w:hAnsi="Times New Roman" w:cs="Times New Roman"/>
          <w:sz w:val="24"/>
          <w:szCs w:val="24"/>
        </w:rPr>
        <w:t xml:space="preserve">a la </w:t>
      </w:r>
      <w:r w:rsidR="001C2BDD" w:rsidRPr="00EF6CCE">
        <w:rPr>
          <w:rFonts w:ascii="Times New Roman" w:hAnsi="Times New Roman" w:cs="Times New Roman"/>
          <w:sz w:val="24"/>
          <w:szCs w:val="24"/>
        </w:rPr>
        <w:t>que</w:t>
      </w:r>
      <w:r w:rsidR="00C43395" w:rsidRPr="00EF6CCE">
        <w:rPr>
          <w:rFonts w:ascii="Times New Roman" w:hAnsi="Times New Roman" w:cs="Times New Roman"/>
          <w:sz w:val="24"/>
          <w:szCs w:val="24"/>
        </w:rPr>
        <w:t xml:space="preserve"> se le atribuyen</w:t>
      </w:r>
      <w:r w:rsidR="002947CA" w:rsidRPr="00EF6CCE">
        <w:rPr>
          <w:rFonts w:ascii="Times New Roman" w:hAnsi="Times New Roman" w:cs="Times New Roman"/>
          <w:sz w:val="24"/>
          <w:szCs w:val="24"/>
        </w:rPr>
        <w:t xml:space="preserve"> pérdidas en la productividad cuantifica</w:t>
      </w:r>
      <w:r w:rsidR="001C2BDD" w:rsidRPr="00EF6CCE">
        <w:rPr>
          <w:rFonts w:ascii="Times New Roman" w:hAnsi="Times New Roman" w:cs="Times New Roman"/>
          <w:sz w:val="24"/>
          <w:szCs w:val="24"/>
        </w:rPr>
        <w:t>das</w:t>
      </w:r>
      <w:r w:rsidR="002947CA" w:rsidRPr="00EF6CCE">
        <w:rPr>
          <w:rFonts w:ascii="Times New Roman" w:hAnsi="Times New Roman" w:cs="Times New Roman"/>
          <w:sz w:val="24"/>
          <w:szCs w:val="24"/>
        </w:rPr>
        <w:t xml:space="preserve"> en más de mil millones de dólares anuales en América del Sur en el año de 1987 (</w:t>
      </w:r>
      <w:proofErr w:type="spellStart"/>
      <w:r w:rsidR="004D2E13" w:rsidRPr="00EF6CCE">
        <w:rPr>
          <w:rFonts w:ascii="Times New Roman" w:hAnsi="Times New Roman" w:cs="Times New Roman"/>
          <w:sz w:val="24"/>
          <w:szCs w:val="24"/>
        </w:rPr>
        <w:t>Horn</w:t>
      </w:r>
      <w:proofErr w:type="spellEnd"/>
      <w:r w:rsidR="004D2E13" w:rsidRPr="00EF6CCE">
        <w:rPr>
          <w:rFonts w:ascii="Times New Roman" w:hAnsi="Times New Roman" w:cs="Times New Roman"/>
          <w:sz w:val="24"/>
          <w:szCs w:val="24"/>
        </w:rPr>
        <w:t>, 1987</w:t>
      </w:r>
      <w:r w:rsidR="002947CA" w:rsidRPr="00EF6CCE">
        <w:rPr>
          <w:rFonts w:ascii="Times New Roman" w:hAnsi="Times New Roman" w:cs="Times New Roman"/>
          <w:sz w:val="24"/>
          <w:szCs w:val="24"/>
        </w:rPr>
        <w:t xml:space="preserve">), </w:t>
      </w:r>
      <w:r w:rsidR="00E43274" w:rsidRPr="00EF6CCE">
        <w:rPr>
          <w:rFonts w:ascii="Times New Roman" w:hAnsi="Times New Roman" w:cs="Times New Roman"/>
          <w:sz w:val="24"/>
          <w:szCs w:val="24"/>
        </w:rPr>
        <w:t>mientras que</w:t>
      </w:r>
      <w:r w:rsidR="00A412F7" w:rsidRPr="00EF6CCE">
        <w:rPr>
          <w:rFonts w:ascii="Times New Roman" w:hAnsi="Times New Roman" w:cs="Times New Roman"/>
          <w:sz w:val="24"/>
          <w:szCs w:val="24"/>
        </w:rPr>
        <w:t xml:space="preserve"> en 1974</w:t>
      </w:r>
      <w:r w:rsidR="00587A4B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A412F7" w:rsidRPr="00EF6CCE">
        <w:rPr>
          <w:rFonts w:ascii="Times New Roman" w:hAnsi="Times New Roman" w:cs="Times New Roman"/>
          <w:sz w:val="24"/>
          <w:szCs w:val="24"/>
        </w:rPr>
        <w:t xml:space="preserve">en Australia </w:t>
      </w:r>
      <w:r w:rsidR="00587A4B" w:rsidRPr="00EF6CCE">
        <w:rPr>
          <w:rFonts w:ascii="Times New Roman" w:hAnsi="Times New Roman" w:cs="Times New Roman"/>
          <w:sz w:val="24"/>
          <w:szCs w:val="24"/>
        </w:rPr>
        <w:t xml:space="preserve">las pérdidas anuales por infestaciones </w:t>
      </w:r>
      <w:r w:rsidR="00A754A5" w:rsidRPr="00EF6CCE">
        <w:rPr>
          <w:rFonts w:ascii="Times New Roman" w:hAnsi="Times New Roman" w:cs="Times New Roman"/>
          <w:sz w:val="24"/>
          <w:szCs w:val="24"/>
        </w:rPr>
        <w:t>por</w:t>
      </w:r>
      <w:r w:rsidR="00587A4B" w:rsidRPr="00EF6CCE">
        <w:rPr>
          <w:rFonts w:ascii="Times New Roman" w:hAnsi="Times New Roman" w:cs="Times New Roman"/>
          <w:sz w:val="24"/>
          <w:szCs w:val="24"/>
        </w:rPr>
        <w:t xml:space="preserve"> garrapatas </w:t>
      </w:r>
      <w:proofErr w:type="spellStart"/>
      <w:r w:rsidR="00587A4B" w:rsidRPr="00EF6CCE">
        <w:rPr>
          <w:rFonts w:ascii="Times New Roman" w:hAnsi="Times New Roman" w:cs="Times New Roman"/>
          <w:i/>
          <w:sz w:val="24"/>
          <w:szCs w:val="24"/>
        </w:rPr>
        <w:t>Boophilus</w:t>
      </w:r>
      <w:proofErr w:type="spellEnd"/>
      <w:r w:rsidR="00A754A5" w:rsidRPr="00EF6C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54A5" w:rsidRPr="00EF6CCE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A412F7" w:rsidRPr="00EF6CCE">
        <w:rPr>
          <w:rFonts w:ascii="Times New Roman" w:hAnsi="Times New Roman" w:cs="Times New Roman"/>
          <w:sz w:val="24"/>
          <w:szCs w:val="24"/>
        </w:rPr>
        <w:t xml:space="preserve"> se estimaron</w:t>
      </w:r>
      <w:r w:rsidR="00587A4B" w:rsidRPr="00EF6CCE">
        <w:rPr>
          <w:rFonts w:ascii="Times New Roman" w:hAnsi="Times New Roman" w:cs="Times New Roman"/>
          <w:sz w:val="24"/>
          <w:szCs w:val="24"/>
        </w:rPr>
        <w:t xml:space="preserve"> en 62 millones de USD (</w:t>
      </w:r>
      <w:proofErr w:type="spellStart"/>
      <w:r w:rsidR="00587A4B" w:rsidRPr="00EF6CCE">
        <w:rPr>
          <w:rFonts w:ascii="Times New Roman" w:hAnsi="Times New Roman" w:cs="Times New Roman"/>
          <w:sz w:val="24"/>
          <w:szCs w:val="24"/>
        </w:rPr>
        <w:t>Springuel</w:t>
      </w:r>
      <w:proofErr w:type="spellEnd"/>
      <w:r w:rsidR="00587A4B" w:rsidRPr="00EF6CCE">
        <w:rPr>
          <w:rFonts w:ascii="Times New Roman" w:hAnsi="Times New Roman" w:cs="Times New Roman"/>
          <w:sz w:val="24"/>
          <w:szCs w:val="24"/>
        </w:rPr>
        <w:t xml:space="preserve">, 1983). 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Estudios recientes reportan que </w:t>
      </w:r>
      <w:r w:rsidR="00587A4B" w:rsidRPr="00EF6CCE">
        <w:rPr>
          <w:rFonts w:ascii="Times New Roman" w:hAnsi="Times New Roman" w:cs="Times New Roman"/>
          <w:sz w:val="24"/>
          <w:szCs w:val="24"/>
        </w:rPr>
        <w:t>Bra</w:t>
      </w:r>
      <w:r w:rsidR="00E43274" w:rsidRPr="00EF6CCE">
        <w:rPr>
          <w:rFonts w:ascii="Times New Roman" w:hAnsi="Times New Roman" w:cs="Times New Roman"/>
          <w:sz w:val="24"/>
          <w:szCs w:val="24"/>
        </w:rPr>
        <w:t>s</w:t>
      </w:r>
      <w:r w:rsidR="00587A4B" w:rsidRPr="00EF6CCE">
        <w:rPr>
          <w:rFonts w:ascii="Times New Roman" w:hAnsi="Times New Roman" w:cs="Times New Roman"/>
          <w:sz w:val="24"/>
          <w:szCs w:val="24"/>
        </w:rPr>
        <w:t>il perdió 2000 millones de dólares (</w:t>
      </w:r>
      <w:proofErr w:type="spellStart"/>
      <w:r w:rsidR="00587A4B" w:rsidRPr="00EF6CCE">
        <w:rPr>
          <w:rFonts w:ascii="Times New Roman" w:hAnsi="Times New Roman" w:cs="Times New Roman"/>
          <w:sz w:val="24"/>
          <w:szCs w:val="24"/>
        </w:rPr>
        <w:t>Grisi</w:t>
      </w:r>
      <w:proofErr w:type="spellEnd"/>
      <w:r w:rsidR="00587A4B" w:rsidRPr="00EF6CCE">
        <w:rPr>
          <w:rFonts w:ascii="Times New Roman" w:hAnsi="Times New Roman" w:cs="Times New Roman"/>
          <w:sz w:val="24"/>
          <w:szCs w:val="24"/>
        </w:rPr>
        <w:t xml:space="preserve"> et al., 2002).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8955F" w14:textId="26A9C145" w:rsidR="00C37057" w:rsidRPr="00EF6CCE" w:rsidRDefault="00CD33AB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estudio se estima que las pérdidas </w:t>
      </w:r>
      <w:r w:rsidR="00E43274" w:rsidRPr="00EF6CCE">
        <w:rPr>
          <w:rFonts w:ascii="Times New Roman" w:hAnsi="Times New Roman" w:cs="Times New Roman"/>
          <w:sz w:val="24"/>
          <w:szCs w:val="24"/>
        </w:rPr>
        <w:t>para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México ascienden a 942</w:t>
      </w:r>
      <w:r>
        <w:rPr>
          <w:rFonts w:ascii="Times New Roman" w:hAnsi="Times New Roman" w:cs="Times New Roman"/>
          <w:sz w:val="24"/>
          <w:szCs w:val="24"/>
        </w:rPr>
        <w:t>.23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millones de USD, aunque cabe mencionar que estos datos no incluyen otro tipo de pérdidas producidas por la muerte de animales </w:t>
      </w:r>
      <w:r w:rsidR="00E43274" w:rsidRPr="00EF6CCE">
        <w:rPr>
          <w:rFonts w:ascii="Times New Roman" w:hAnsi="Times New Roman" w:cs="Times New Roman"/>
          <w:sz w:val="24"/>
          <w:szCs w:val="24"/>
        </w:rPr>
        <w:t>generada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por </w:t>
      </w:r>
      <w:r w:rsidR="00A754A5" w:rsidRPr="00EF6CCE">
        <w:rPr>
          <w:rFonts w:ascii="Times New Roman" w:hAnsi="Times New Roman" w:cs="Times New Roman"/>
          <w:sz w:val="24"/>
          <w:szCs w:val="24"/>
        </w:rPr>
        <w:t>enfermedades transmitidas por este vector ni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tampoco por los gastos en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medicamento para el control de estas enfermedades, lo cual podría duplicar las pérdidas anuales. </w:t>
      </w:r>
    </w:p>
    <w:p w14:paraId="4BBEB84C" w14:textId="77777777" w:rsidR="00F46069" w:rsidRPr="00EF6CCE" w:rsidRDefault="00F46069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FB20" w14:textId="77777777" w:rsidR="00660F72" w:rsidRPr="00EF6CCE" w:rsidRDefault="00660F72" w:rsidP="00EF6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CE">
        <w:rPr>
          <w:rFonts w:ascii="Times New Roman" w:hAnsi="Times New Roman" w:cs="Times New Roman"/>
          <w:b/>
          <w:sz w:val="24"/>
          <w:szCs w:val="24"/>
        </w:rPr>
        <w:t>Conclusiones</w:t>
      </w:r>
    </w:p>
    <w:p w14:paraId="048CC1E3" w14:textId="6BFDF5F3" w:rsidR="004459FE" w:rsidRPr="00EF6CCE" w:rsidRDefault="004459FE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Con base en el número de baños anuales, antes y después de l</w:t>
      </w:r>
      <w:r w:rsidR="00660F72" w:rsidRPr="00EF6CCE">
        <w:rPr>
          <w:rFonts w:ascii="Times New Roman" w:hAnsi="Times New Roman" w:cs="Times New Roman"/>
          <w:sz w:val="24"/>
          <w:szCs w:val="24"/>
        </w:rPr>
        <w:t xml:space="preserve">a aplicación de un programa de control integrado, </w:t>
      </w:r>
      <w:r w:rsidRPr="00EF6CCE">
        <w:rPr>
          <w:rFonts w:ascii="Times New Roman" w:hAnsi="Times New Roman" w:cs="Times New Roman"/>
          <w:sz w:val="24"/>
          <w:szCs w:val="24"/>
        </w:rPr>
        <w:t>se observó una reducción de</w:t>
      </w:r>
      <w:r w:rsidR="00E627FF" w:rsidRPr="00EF6CCE">
        <w:rPr>
          <w:rFonts w:ascii="Times New Roman" w:hAnsi="Times New Roman" w:cs="Times New Roman"/>
          <w:sz w:val="24"/>
          <w:szCs w:val="24"/>
        </w:rPr>
        <w:t>l 80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627FF" w:rsidRPr="00EF6CCE">
        <w:rPr>
          <w:rFonts w:ascii="Times New Roman" w:hAnsi="Times New Roman" w:cs="Times New Roman"/>
          <w:sz w:val="24"/>
          <w:szCs w:val="24"/>
        </w:rPr>
        <w:t>% en el número de baños, de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660F72" w:rsidRPr="00EF6CCE">
        <w:rPr>
          <w:rFonts w:ascii="Times New Roman" w:hAnsi="Times New Roman" w:cs="Times New Roman"/>
          <w:sz w:val="24"/>
          <w:szCs w:val="24"/>
        </w:rPr>
        <w:t>208 aplicaciones/año</w:t>
      </w:r>
      <w:r w:rsidRPr="00EF6CCE">
        <w:rPr>
          <w:rFonts w:ascii="Times New Roman" w:hAnsi="Times New Roman" w:cs="Times New Roman"/>
          <w:sz w:val="24"/>
          <w:szCs w:val="24"/>
        </w:rPr>
        <w:t xml:space="preserve"> (antes del programa)</w:t>
      </w:r>
      <w:r w:rsidR="00660F72"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se redujo </w:t>
      </w:r>
      <w:r w:rsidRPr="00EF6CCE">
        <w:rPr>
          <w:rFonts w:ascii="Times New Roman" w:hAnsi="Times New Roman" w:cs="Times New Roman"/>
          <w:sz w:val="24"/>
          <w:szCs w:val="24"/>
        </w:rPr>
        <w:t>hasta</w:t>
      </w:r>
      <w:r w:rsidR="00660F72" w:rsidRPr="00EF6CCE">
        <w:rPr>
          <w:rFonts w:ascii="Times New Roman" w:hAnsi="Times New Roman" w:cs="Times New Roman"/>
          <w:sz w:val="24"/>
          <w:szCs w:val="24"/>
        </w:rPr>
        <w:t xml:space="preserve"> 42 aplicaciones</w:t>
      </w:r>
      <w:r w:rsidRPr="00EF6CCE">
        <w:rPr>
          <w:rFonts w:ascii="Times New Roman" w:hAnsi="Times New Roman" w:cs="Times New Roman"/>
          <w:sz w:val="24"/>
          <w:szCs w:val="24"/>
        </w:rPr>
        <w:t xml:space="preserve">/año </w:t>
      </w:r>
      <w:r w:rsidR="00660F72" w:rsidRPr="00EF6CCE">
        <w:rPr>
          <w:rFonts w:ascii="Times New Roman" w:hAnsi="Times New Roman" w:cs="Times New Roman"/>
          <w:sz w:val="24"/>
          <w:szCs w:val="24"/>
        </w:rPr>
        <w:t>durante el programa combinado</w:t>
      </w:r>
      <w:r w:rsidRPr="00EF6CCE">
        <w:rPr>
          <w:rFonts w:ascii="Times New Roman" w:hAnsi="Times New Roman" w:cs="Times New Roman"/>
          <w:sz w:val="24"/>
          <w:szCs w:val="24"/>
        </w:rPr>
        <w:t xml:space="preserve"> de control integral</w:t>
      </w:r>
      <w:r w:rsidR="00E627FF" w:rsidRPr="00EF6CCE">
        <w:rPr>
          <w:rFonts w:ascii="Times New Roman" w:hAnsi="Times New Roman" w:cs="Times New Roman"/>
          <w:sz w:val="24"/>
          <w:szCs w:val="24"/>
        </w:rPr>
        <w:t>.</w:t>
      </w:r>
    </w:p>
    <w:p w14:paraId="26F6CAFA" w14:textId="509B9715" w:rsidR="004459FE" w:rsidRPr="00EF6CCE" w:rsidRDefault="004459FE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El costo promedio anual de la estrategia de control químico por animal 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se estimó en 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>408.29 pesos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 mexicanos</w:t>
      </w:r>
      <w:r w:rsidRPr="00EF6CCE">
        <w:rPr>
          <w:rFonts w:ascii="Times New Roman" w:hAnsi="Times New Roman" w:cs="Times New Roman"/>
          <w:sz w:val="24"/>
          <w:szCs w:val="24"/>
        </w:rPr>
        <w:t xml:space="preserve">/animal, mientras que el costo del programa combinado 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se calculó </w:t>
      </w:r>
      <w:r w:rsidR="00FE6722" w:rsidRPr="00EF6CCE">
        <w:rPr>
          <w:rFonts w:ascii="Times New Roman" w:hAnsi="Times New Roman" w:cs="Times New Roman"/>
          <w:sz w:val="24"/>
          <w:szCs w:val="24"/>
        </w:rPr>
        <w:t>en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>128.10, pesos</w:t>
      </w:r>
      <w:r w:rsidR="00FE6722" w:rsidRPr="00EF6CCE">
        <w:rPr>
          <w:rFonts w:ascii="Times New Roman" w:hAnsi="Times New Roman" w:cs="Times New Roman"/>
          <w:sz w:val="24"/>
          <w:szCs w:val="24"/>
        </w:rPr>
        <w:t xml:space="preserve"> mexicanos</w:t>
      </w:r>
      <w:r w:rsidRPr="00EF6CCE">
        <w:rPr>
          <w:rFonts w:ascii="Times New Roman" w:hAnsi="Times New Roman" w:cs="Times New Roman"/>
          <w:sz w:val="24"/>
          <w:szCs w:val="24"/>
        </w:rPr>
        <w:t>/animal, lo que sign</w:t>
      </w:r>
      <w:r w:rsidR="00FE6722" w:rsidRPr="00EF6CCE">
        <w:rPr>
          <w:rFonts w:ascii="Times New Roman" w:hAnsi="Times New Roman" w:cs="Times New Roman"/>
          <w:sz w:val="24"/>
          <w:szCs w:val="24"/>
        </w:rPr>
        <w:t>ifica una reducción del 68.</w:t>
      </w:r>
      <w:r w:rsidR="0057081B" w:rsidRPr="00EF6CCE">
        <w:rPr>
          <w:rFonts w:ascii="Times New Roman" w:hAnsi="Times New Roman" w:cs="Times New Roman"/>
          <w:sz w:val="24"/>
          <w:szCs w:val="24"/>
        </w:rPr>
        <w:t>62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57081B" w:rsidRPr="00EF6CCE">
        <w:rPr>
          <w:rFonts w:ascii="Times New Roman" w:hAnsi="Times New Roman" w:cs="Times New Roman"/>
          <w:sz w:val="24"/>
          <w:szCs w:val="24"/>
        </w:rPr>
        <w:t>%.</w:t>
      </w:r>
    </w:p>
    <w:p w14:paraId="64D5A46C" w14:textId="2C22A6AA" w:rsidR="00D50EA7" w:rsidRPr="00EF6CCE" w:rsidRDefault="00FE6722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C</w:t>
      </w:r>
      <w:r w:rsidR="00D5403A" w:rsidRPr="00EF6CCE">
        <w:rPr>
          <w:rFonts w:ascii="Times New Roman" w:hAnsi="Times New Roman" w:cs="Times New Roman"/>
          <w:sz w:val="24"/>
          <w:szCs w:val="24"/>
        </w:rPr>
        <w:t>on base en este cálculo y un hato ganadero nacional de 30 millones de bovinos</w:t>
      </w:r>
      <w:r w:rsidR="00E43274" w:rsidRPr="00EF6CCE">
        <w:rPr>
          <w:rFonts w:ascii="Times New Roman" w:hAnsi="Times New Roman" w:cs="Times New Roman"/>
          <w:sz w:val="24"/>
          <w:szCs w:val="24"/>
        </w:rPr>
        <w:t>,</w:t>
      </w:r>
      <w:r w:rsidR="00D5403A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57081B" w:rsidRPr="00EF6CCE">
        <w:rPr>
          <w:rFonts w:ascii="Times New Roman" w:hAnsi="Times New Roman" w:cs="Times New Roman"/>
          <w:sz w:val="24"/>
          <w:szCs w:val="24"/>
        </w:rPr>
        <w:t xml:space="preserve">las pérdidas anuales de la ganadería </w:t>
      </w:r>
      <w:r w:rsidR="00E627FF" w:rsidRPr="00EF6CCE">
        <w:rPr>
          <w:rFonts w:ascii="Times New Roman" w:hAnsi="Times New Roman" w:cs="Times New Roman"/>
          <w:sz w:val="24"/>
          <w:szCs w:val="24"/>
        </w:rPr>
        <w:t xml:space="preserve">Nacional </w:t>
      </w:r>
      <w:r w:rsidR="0057081B" w:rsidRPr="00EF6CCE">
        <w:rPr>
          <w:rFonts w:ascii="Times New Roman" w:hAnsi="Times New Roman" w:cs="Times New Roman"/>
          <w:sz w:val="24"/>
          <w:szCs w:val="24"/>
        </w:rPr>
        <w:t>debidas al mal uso del control químico</w:t>
      </w:r>
      <w:r w:rsidR="002E75DB" w:rsidRPr="00EF6CCE">
        <w:rPr>
          <w:rFonts w:ascii="Times New Roman" w:hAnsi="Times New Roman" w:cs="Times New Roman"/>
          <w:sz w:val="24"/>
          <w:szCs w:val="24"/>
        </w:rPr>
        <w:t xml:space="preserve"> podrían ascender a 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="00435EB3" w:rsidRPr="00EF6CCE">
        <w:rPr>
          <w:rFonts w:ascii="Times New Roman" w:hAnsi="Times New Roman" w:cs="Times New Roman"/>
          <w:sz w:val="24"/>
          <w:szCs w:val="24"/>
        </w:rPr>
        <w:t>12</w:t>
      </w:r>
      <w:r w:rsidR="00CD33AB">
        <w:rPr>
          <w:rFonts w:ascii="Times New Roman" w:hAnsi="Times New Roman" w:cs="Times New Roman"/>
          <w:sz w:val="24"/>
          <w:szCs w:val="24"/>
        </w:rPr>
        <w:t>248.7</w:t>
      </w:r>
      <w:r w:rsidR="0057081B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435EB3" w:rsidRPr="00EF6CCE">
        <w:rPr>
          <w:rFonts w:ascii="Times New Roman" w:hAnsi="Times New Roman" w:cs="Times New Roman"/>
          <w:sz w:val="24"/>
          <w:szCs w:val="24"/>
        </w:rPr>
        <w:t xml:space="preserve">millones de </w:t>
      </w:r>
      <w:r w:rsidR="00E43274" w:rsidRPr="00EF6CCE">
        <w:rPr>
          <w:rFonts w:ascii="Times New Roman" w:hAnsi="Times New Roman" w:cs="Times New Roman"/>
          <w:sz w:val="24"/>
          <w:szCs w:val="24"/>
        </w:rPr>
        <w:t>p</w:t>
      </w:r>
      <w:r w:rsidR="0057081B" w:rsidRPr="00EF6CCE">
        <w:rPr>
          <w:rFonts w:ascii="Times New Roman" w:hAnsi="Times New Roman" w:cs="Times New Roman"/>
          <w:sz w:val="24"/>
          <w:szCs w:val="24"/>
        </w:rPr>
        <w:t>esos mexicanos</w:t>
      </w:r>
      <w:r w:rsidR="00812E2D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8102E7" w:rsidRPr="00EF6CCE">
        <w:rPr>
          <w:rFonts w:ascii="Times New Roman" w:hAnsi="Times New Roman" w:cs="Times New Roman"/>
          <w:sz w:val="24"/>
          <w:szCs w:val="24"/>
        </w:rPr>
        <w:t>(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="00435EB3" w:rsidRPr="00EF6CCE">
        <w:rPr>
          <w:rFonts w:ascii="Times New Roman" w:hAnsi="Times New Roman" w:cs="Times New Roman"/>
          <w:sz w:val="24"/>
          <w:szCs w:val="24"/>
        </w:rPr>
        <w:t xml:space="preserve">942.23 millones de </w:t>
      </w:r>
      <w:r w:rsidR="008102E7" w:rsidRPr="00EF6CCE">
        <w:rPr>
          <w:rFonts w:ascii="Times New Roman" w:hAnsi="Times New Roman" w:cs="Times New Roman"/>
          <w:sz w:val="24"/>
          <w:szCs w:val="24"/>
        </w:rPr>
        <w:t>USD)</w:t>
      </w:r>
      <w:r w:rsidR="002E75DB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435EB3" w:rsidRPr="00EF6CCE">
        <w:rPr>
          <w:rFonts w:ascii="Times New Roman" w:hAnsi="Times New Roman" w:cs="Times New Roman"/>
          <w:sz w:val="24"/>
          <w:szCs w:val="24"/>
        </w:rPr>
        <w:t>considerando</w:t>
      </w:r>
      <w:r w:rsidR="002E75DB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E43274" w:rsidRPr="00EF6CCE">
        <w:rPr>
          <w:rFonts w:ascii="Times New Roman" w:hAnsi="Times New Roman" w:cs="Times New Roman"/>
          <w:sz w:val="24"/>
          <w:szCs w:val="24"/>
        </w:rPr>
        <w:t>el</w:t>
      </w:r>
      <w:r w:rsidR="002E75DB" w:rsidRPr="00EF6CCE">
        <w:rPr>
          <w:rFonts w:ascii="Times New Roman" w:hAnsi="Times New Roman" w:cs="Times New Roman"/>
          <w:sz w:val="24"/>
          <w:szCs w:val="24"/>
        </w:rPr>
        <w:t xml:space="preserve"> tipo de </w:t>
      </w:r>
      <w:r w:rsidR="008102E7" w:rsidRPr="00EF6CCE">
        <w:rPr>
          <w:rFonts w:ascii="Times New Roman" w:hAnsi="Times New Roman" w:cs="Times New Roman"/>
          <w:sz w:val="24"/>
          <w:szCs w:val="24"/>
        </w:rPr>
        <w:t>cambio de 13 pesos/dólar</w:t>
      </w:r>
      <w:r w:rsidR="002E75DB" w:rsidRPr="00EF6CCE">
        <w:rPr>
          <w:rFonts w:ascii="Times New Roman" w:hAnsi="Times New Roman" w:cs="Times New Roman"/>
          <w:sz w:val="24"/>
          <w:szCs w:val="24"/>
        </w:rPr>
        <w:t>.</w:t>
      </w:r>
      <w:r w:rsidR="00A412F7" w:rsidRPr="00EF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1A7A3" w14:textId="48609C0D" w:rsidR="00E627FF" w:rsidRPr="00EF6CCE" w:rsidRDefault="00A412F7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El uso de una estrategia combinada para el control de garrapatas podría disminuir estas pérdidas de 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Pr="00EF6CCE">
        <w:rPr>
          <w:rFonts w:ascii="Times New Roman" w:hAnsi="Times New Roman" w:cs="Times New Roman"/>
          <w:sz w:val="24"/>
          <w:szCs w:val="24"/>
        </w:rPr>
        <w:t>12</w:t>
      </w:r>
      <w:r w:rsidR="00CD33AB">
        <w:rPr>
          <w:rFonts w:ascii="Times New Roman" w:hAnsi="Times New Roman" w:cs="Times New Roman"/>
          <w:sz w:val="24"/>
          <w:szCs w:val="24"/>
        </w:rPr>
        <w:t>248.7</w:t>
      </w:r>
      <w:r w:rsidRPr="00EF6CCE">
        <w:rPr>
          <w:rFonts w:ascii="Times New Roman" w:hAnsi="Times New Roman" w:cs="Times New Roman"/>
          <w:sz w:val="24"/>
          <w:szCs w:val="24"/>
        </w:rPr>
        <w:t xml:space="preserve"> millones de pesos mexicanos hasta </w:t>
      </w:r>
      <w:r w:rsidR="00E43274" w:rsidRPr="00EF6CCE">
        <w:rPr>
          <w:rFonts w:ascii="Times New Roman" w:hAnsi="Times New Roman" w:cs="Times New Roman"/>
          <w:sz w:val="24"/>
          <w:szCs w:val="24"/>
        </w:rPr>
        <w:t>$</w:t>
      </w:r>
      <w:r w:rsidR="00A754A5" w:rsidRPr="00EF6CCE">
        <w:rPr>
          <w:rFonts w:ascii="Times New Roman" w:hAnsi="Times New Roman" w:cs="Times New Roman"/>
          <w:sz w:val="24"/>
          <w:szCs w:val="24"/>
        </w:rPr>
        <w:t>3843</w:t>
      </w:r>
      <w:r w:rsidR="00CD33AB">
        <w:rPr>
          <w:rFonts w:ascii="Times New Roman" w:hAnsi="Times New Roman" w:cs="Times New Roman"/>
          <w:sz w:val="24"/>
          <w:szCs w:val="24"/>
        </w:rPr>
        <w:t>.7</w:t>
      </w:r>
      <w:r w:rsidR="00A754A5" w:rsidRPr="00EF6CCE">
        <w:rPr>
          <w:rFonts w:ascii="Times New Roman" w:hAnsi="Times New Roman" w:cs="Times New Roman"/>
          <w:sz w:val="24"/>
          <w:szCs w:val="24"/>
        </w:rPr>
        <w:t xml:space="preserve"> millones de pesos mexicanos</w:t>
      </w:r>
      <w:r w:rsidR="00E43274" w:rsidRPr="00EF6CCE">
        <w:rPr>
          <w:rFonts w:ascii="Times New Roman" w:hAnsi="Times New Roman" w:cs="Times New Roman"/>
          <w:sz w:val="24"/>
          <w:szCs w:val="24"/>
        </w:rPr>
        <w:t>,</w:t>
      </w:r>
      <w:r w:rsidR="001E3B06" w:rsidRPr="00EF6CCE">
        <w:rPr>
          <w:rFonts w:ascii="Times New Roman" w:hAnsi="Times New Roman" w:cs="Times New Roman"/>
          <w:sz w:val="24"/>
          <w:szCs w:val="24"/>
        </w:rPr>
        <w:t xml:space="preserve"> lo que significa una reducción del 68.62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="001E3B06" w:rsidRPr="00EF6CCE">
        <w:rPr>
          <w:rFonts w:ascii="Times New Roman" w:hAnsi="Times New Roman" w:cs="Times New Roman"/>
          <w:sz w:val="24"/>
          <w:szCs w:val="24"/>
        </w:rPr>
        <w:t>% y una relación costo beneficio de 3:1.</w:t>
      </w:r>
    </w:p>
    <w:p w14:paraId="07590158" w14:textId="3D4F85D3" w:rsidR="00E627FF" w:rsidRPr="00EF6CCE" w:rsidRDefault="00E627FF" w:rsidP="00EF6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lastRenderedPageBreak/>
        <w:t>El uso de este programa de control redujo en 80</w:t>
      </w:r>
      <w:r w:rsidR="00E43274"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</w:rPr>
        <w:t>% el uso de ixodicidas para el control de garrapatas y por lo tanto, una cantidad proporcional de pesticidas dej</w:t>
      </w:r>
      <w:r w:rsidR="00E43274" w:rsidRPr="00EF6CCE">
        <w:rPr>
          <w:rFonts w:ascii="Times New Roman" w:hAnsi="Times New Roman" w:cs="Times New Roman"/>
          <w:sz w:val="24"/>
          <w:szCs w:val="24"/>
        </w:rPr>
        <w:t>ó</w:t>
      </w:r>
      <w:r w:rsidRPr="00EF6CCE">
        <w:rPr>
          <w:rFonts w:ascii="Times New Roman" w:hAnsi="Times New Roman" w:cs="Times New Roman"/>
          <w:sz w:val="24"/>
          <w:szCs w:val="24"/>
        </w:rPr>
        <w:t xml:space="preserve"> de </w:t>
      </w:r>
      <w:r w:rsidR="00237DC2" w:rsidRPr="00EF6CCE">
        <w:rPr>
          <w:rFonts w:ascii="Times New Roman" w:hAnsi="Times New Roman" w:cs="Times New Roman"/>
          <w:sz w:val="24"/>
          <w:szCs w:val="24"/>
        </w:rPr>
        <w:t xml:space="preserve">contribuir </w:t>
      </w:r>
      <w:r w:rsidR="00E43274" w:rsidRPr="00EF6CCE">
        <w:rPr>
          <w:rFonts w:ascii="Times New Roman" w:hAnsi="Times New Roman" w:cs="Times New Roman"/>
          <w:sz w:val="24"/>
          <w:szCs w:val="24"/>
        </w:rPr>
        <w:t>a</w:t>
      </w:r>
      <w:r w:rsidR="00237DC2" w:rsidRPr="00EF6CCE">
        <w:rPr>
          <w:rFonts w:ascii="Times New Roman" w:hAnsi="Times New Roman" w:cs="Times New Roman"/>
          <w:sz w:val="24"/>
          <w:szCs w:val="24"/>
        </w:rPr>
        <w:t xml:space="preserve"> la</w:t>
      </w:r>
      <w:r w:rsidRPr="00EF6CCE">
        <w:rPr>
          <w:rFonts w:ascii="Times New Roman" w:hAnsi="Times New Roman" w:cs="Times New Roman"/>
          <w:sz w:val="24"/>
          <w:szCs w:val="24"/>
        </w:rPr>
        <w:t xml:space="preserve"> contaminación del ambiente y de los alimentos </w:t>
      </w:r>
      <w:r w:rsidR="00237DC2" w:rsidRPr="00EF6CCE">
        <w:rPr>
          <w:rFonts w:ascii="Times New Roman" w:hAnsi="Times New Roman" w:cs="Times New Roman"/>
          <w:sz w:val="24"/>
          <w:szCs w:val="24"/>
        </w:rPr>
        <w:t>destinados para consumo huma</w:t>
      </w:r>
      <w:r w:rsidR="008102E7" w:rsidRPr="00EF6CCE">
        <w:rPr>
          <w:rFonts w:ascii="Times New Roman" w:hAnsi="Times New Roman" w:cs="Times New Roman"/>
          <w:sz w:val="24"/>
          <w:szCs w:val="24"/>
        </w:rPr>
        <w:t>no derivados de esta actividad.</w:t>
      </w:r>
    </w:p>
    <w:p w14:paraId="7C953A72" w14:textId="712EA325" w:rsidR="002B64F3" w:rsidRDefault="00237DC2" w:rsidP="00EF6C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</w:rPr>
        <w:t>Las</w:t>
      </w:r>
      <w:r w:rsidR="00EA1314" w:rsidRPr="00EF6CCE">
        <w:rPr>
          <w:rFonts w:ascii="Times New Roman" w:hAnsi="Times New Roman" w:cs="Times New Roman"/>
          <w:sz w:val="24"/>
          <w:szCs w:val="24"/>
        </w:rPr>
        <w:t xml:space="preserve"> pérdidas debidas a muertes por</w:t>
      </w:r>
      <w:r w:rsidRPr="00EF6CCE">
        <w:rPr>
          <w:rFonts w:ascii="Times New Roman" w:hAnsi="Times New Roman" w:cs="Times New Roman"/>
          <w:sz w:val="24"/>
          <w:szCs w:val="24"/>
        </w:rPr>
        <w:t xml:space="preserve"> enfermedades trans</w:t>
      </w:r>
      <w:r w:rsidR="005E16EC">
        <w:rPr>
          <w:rFonts w:ascii="Times New Roman" w:hAnsi="Times New Roman" w:cs="Times New Roman"/>
          <w:sz w:val="24"/>
          <w:szCs w:val="24"/>
        </w:rPr>
        <w:t xml:space="preserve">mitidas por garrapatas como la </w:t>
      </w:r>
      <w:proofErr w:type="spellStart"/>
      <w:r w:rsidR="005E16EC">
        <w:rPr>
          <w:rFonts w:ascii="Times New Roman" w:hAnsi="Times New Roman" w:cs="Times New Roman"/>
          <w:sz w:val="24"/>
          <w:szCs w:val="24"/>
        </w:rPr>
        <w:t>anaplasmosis</w:t>
      </w:r>
      <w:proofErr w:type="spellEnd"/>
      <w:r w:rsidR="005E16EC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5E16EC">
        <w:rPr>
          <w:rFonts w:ascii="Times New Roman" w:hAnsi="Times New Roman" w:cs="Times New Roman"/>
          <w:sz w:val="24"/>
          <w:szCs w:val="24"/>
        </w:rPr>
        <w:t>b</w:t>
      </w:r>
      <w:r w:rsidR="007E5322">
        <w:rPr>
          <w:rFonts w:ascii="Times New Roman" w:hAnsi="Times New Roman" w:cs="Times New Roman"/>
          <w:sz w:val="24"/>
          <w:szCs w:val="24"/>
        </w:rPr>
        <w:t>abesiosis</w:t>
      </w:r>
      <w:proofErr w:type="spellEnd"/>
      <w:r w:rsidR="007E5322">
        <w:rPr>
          <w:rFonts w:ascii="Times New Roman" w:hAnsi="Times New Roman" w:cs="Times New Roman"/>
          <w:sz w:val="24"/>
          <w:szCs w:val="24"/>
        </w:rPr>
        <w:t xml:space="preserve"> así como </w:t>
      </w:r>
      <w:r w:rsidRPr="00EF6CCE">
        <w:rPr>
          <w:rFonts w:ascii="Times New Roman" w:hAnsi="Times New Roman" w:cs="Times New Roman"/>
          <w:sz w:val="24"/>
          <w:szCs w:val="24"/>
        </w:rPr>
        <w:t>los costos de la medicina para su tratamiento, no fueron incluidas en este estudio y podrían duplicar las pérdidas anuales.</w:t>
      </w:r>
    </w:p>
    <w:p w14:paraId="7BBA63E5" w14:textId="77777777" w:rsidR="00FB7DD6" w:rsidRDefault="00FB7DD6" w:rsidP="00FB7DD6">
      <w:pPr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</w:p>
    <w:p w14:paraId="5632F3A8" w14:textId="7E23AE19" w:rsidR="00FB7DD6" w:rsidRDefault="00FB7DD6" w:rsidP="00FB7DD6">
      <w:pPr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Agradecimientos</w:t>
      </w:r>
    </w:p>
    <w:p w14:paraId="75821FFD" w14:textId="60451BE9" w:rsidR="00E43274" w:rsidRPr="00B90DB0" w:rsidRDefault="00FB7DD6" w:rsidP="00FB7D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>Este estudio fue financiado por los Fondos Mixtos del Consejo de Ciencia, Tecnología e Innovación del Estado de Guerrero al través del convenio No. 92367, Otorgado al Dr. Rodrigo Rosario-Cruz.</w:t>
      </w:r>
    </w:p>
    <w:p w14:paraId="4C823F01" w14:textId="77777777" w:rsidR="00FB7DD6" w:rsidRDefault="00FB7DD6" w:rsidP="00EA1314">
      <w:pPr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</w:p>
    <w:p w14:paraId="03F03170" w14:textId="7300E246" w:rsidR="00EA1314" w:rsidRPr="000E4A60" w:rsidRDefault="00EF6CCE" w:rsidP="00EA1314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90DB0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>Bibliografía</w:t>
      </w:r>
      <w:proofErr w:type="spellEnd"/>
    </w:p>
    <w:p w14:paraId="30A53948" w14:textId="0E9F671C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Brown, S.J. and </w:t>
      </w:r>
      <w:proofErr w:type="spellStart"/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skenase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P.W. (1984).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Analysis of host components mediating immune resistance to ticks. 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In Acarology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VI, Vol 2, Griffiths, D.A. and Bowman, C.E. Eds., 1040.</w:t>
      </w:r>
    </w:p>
    <w:p w14:paraId="4D933D59" w14:textId="77777777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F6CCE">
        <w:rPr>
          <w:rFonts w:ascii="Times New Roman" w:eastAsia="Calibri" w:hAnsi="Times New Roman" w:cs="Times New Roman"/>
          <w:sz w:val="24"/>
          <w:szCs w:val="24"/>
        </w:rPr>
        <w:t>de la Fuente</w:t>
      </w:r>
      <w:r w:rsidRPr="00EF6CCE">
        <w:rPr>
          <w:rFonts w:ascii="Times New Roman" w:hAnsi="Times New Roman" w:cs="Times New Roman"/>
          <w:sz w:val="24"/>
          <w:szCs w:val="24"/>
        </w:rPr>
        <w:t>, J., Estrada-Peña</w:t>
      </w:r>
      <w:r w:rsidRPr="00EF6CCE">
        <w:rPr>
          <w:rFonts w:ascii="Times New Roman" w:eastAsia="Calibri" w:hAnsi="Times New Roman" w:cs="Times New Roman"/>
          <w:sz w:val="24"/>
          <w:szCs w:val="24"/>
        </w:rPr>
        <w:t xml:space="preserve">, A., </w:t>
      </w:r>
      <w:proofErr w:type="spellStart"/>
      <w:r w:rsidRPr="00EF6CCE">
        <w:rPr>
          <w:rFonts w:ascii="Times New Roman" w:eastAsia="Calibri" w:hAnsi="Times New Roman" w:cs="Times New Roman"/>
          <w:sz w:val="24"/>
          <w:szCs w:val="24"/>
        </w:rPr>
        <w:t>Venzal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</w:rPr>
        <w:t xml:space="preserve">, J.M., </w:t>
      </w:r>
      <w:proofErr w:type="spellStart"/>
      <w:r w:rsidRPr="00EF6CCE">
        <w:rPr>
          <w:rFonts w:ascii="Times New Roman" w:eastAsia="Calibri" w:hAnsi="Times New Roman" w:cs="Times New Roman"/>
          <w:sz w:val="24"/>
          <w:szCs w:val="24"/>
        </w:rPr>
        <w:t>Kocan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</w:rPr>
        <w:t xml:space="preserve">, K.M., </w:t>
      </w:r>
      <w:proofErr w:type="spellStart"/>
      <w:r w:rsidRPr="00EF6CCE">
        <w:rPr>
          <w:rFonts w:ascii="Times New Roman" w:eastAsia="Calibri" w:hAnsi="Times New Roman" w:cs="Times New Roman"/>
          <w:sz w:val="24"/>
          <w:szCs w:val="24"/>
        </w:rPr>
        <w:t>Sonenshine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</w:rPr>
        <w:t>, D.E. (2008).</w:t>
      </w:r>
      <w:r w:rsidRPr="00EF6CCE">
        <w:rPr>
          <w:rFonts w:ascii="Times New Roman" w:hAnsi="Times New Roman" w:cs="Times New Roman"/>
          <w:sz w:val="24"/>
          <w:szCs w:val="24"/>
        </w:rPr>
        <w:t xml:space="preserve">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Overview: Ticks as vectors of pathogens that cause disease in humans and animals.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Bioscience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. 13, 6938-6946</w:t>
      </w:r>
    </w:p>
    <w:p w14:paraId="24A55008" w14:textId="77777777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F6CCE">
        <w:rPr>
          <w:rFonts w:ascii="Times New Roman" w:hAnsi="Times New Roman" w:cs="Times New Roman"/>
          <w:sz w:val="24"/>
          <w:szCs w:val="24"/>
        </w:rPr>
        <w:t xml:space="preserve">de la Fuente, J., and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Kocan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 xml:space="preserve">, K. M. (2006).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Strategies for development of vaccines for control of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ixodid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tick species. </w:t>
      </w:r>
      <w:r w:rsidRPr="00EF6CCE">
        <w:rPr>
          <w:rFonts w:ascii="Times New Roman" w:hAnsi="Times New Roman" w:cs="Times New Roman"/>
          <w:sz w:val="24"/>
          <w:szCs w:val="24"/>
        </w:rPr>
        <w:t xml:space="preserve">Parasite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Immunol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. 28, 275–283.</w:t>
      </w:r>
    </w:p>
    <w:p w14:paraId="74FC0E6E" w14:textId="77777777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 la Fuente, J., Kocan, K.M., Blouin, E.F. (2007). </w:t>
      </w:r>
      <w:r w:rsidRPr="00EF6CCE">
        <w:rPr>
          <w:rFonts w:ascii="Times New Roman" w:eastAsia="Calibri" w:hAnsi="Times New Roman" w:cs="Times New Roman"/>
          <w:i/>
          <w:sz w:val="24"/>
          <w:szCs w:val="24"/>
          <w:lang w:val="en-US"/>
        </w:rPr>
        <w:t>Tick vaccines and the transmission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tick borne pathogens. 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Veterinary Research Communications. 31 (suppl. 1) 85-90.</w:t>
      </w:r>
    </w:p>
    <w:p w14:paraId="04C295C4" w14:textId="77777777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>Estrada-Peña, A, García, V. Z., Sánchez, H.F. (2006). The distribution and ecological preferences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Boophilus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microplus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acari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Ixodidae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>) in Mexico. Experimental and applied acarology. 38 (4), 307-316.</w:t>
      </w:r>
    </w:p>
    <w:p w14:paraId="37F820CC" w14:textId="736B940A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Furman, D.P., Loomis, E.C. </w:t>
      </w:r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1984</w:t>
      </w:r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The Ticks of California (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Acari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Ixodida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). University of California Publications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, Bulletin of the California Insect Survey, Vol. 25. University of California Press, California, p</w:t>
      </w:r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. 1-35.</w:t>
      </w:r>
    </w:p>
    <w:p w14:paraId="450F0C79" w14:textId="00B3C122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George, J.E. </w:t>
      </w:r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B26111" w:rsidRPr="00EF6CC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Present and future technologies for tick control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6CCE">
        <w:rPr>
          <w:rFonts w:ascii="Times New Roman" w:hAnsi="Times New Roman" w:cs="Times New Roman"/>
          <w:iCs/>
          <w:sz w:val="24"/>
          <w:szCs w:val="24"/>
          <w:lang w:val="en-US"/>
        </w:rPr>
        <w:t>Annals of the N. Y. Academy of Sciences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6CCE">
        <w:rPr>
          <w:rFonts w:ascii="Times New Roman" w:hAnsi="Times New Roman" w:cs="Times New Roman"/>
          <w:bCs/>
          <w:sz w:val="24"/>
          <w:szCs w:val="24"/>
          <w:lang w:val="en-US"/>
        </w:rPr>
        <w:t>916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:583-588.</w:t>
      </w:r>
    </w:p>
    <w:p w14:paraId="6D5E5A0B" w14:textId="77777777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George, J.E., Pound, J.M., Davey, R.B. (2004). </w:t>
      </w:r>
      <w:r w:rsidRPr="00EF6CCE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Chemical control of ticks on cattle and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resistance of these parasites to acaricides.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Parasitology</w:t>
      </w:r>
      <w:proofErr w:type="spellEnd"/>
      <w:r w:rsidRPr="00EF6CCE">
        <w:rPr>
          <w:rFonts w:ascii="Times New Roman" w:hAnsi="Times New Roman" w:cs="Times New Roman"/>
          <w:sz w:val="24"/>
          <w:szCs w:val="24"/>
        </w:rPr>
        <w:t>. 129, 353-366.</w:t>
      </w:r>
    </w:p>
    <w:p w14:paraId="57B13AE6" w14:textId="41C1D429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Grisi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L.,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Massard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C.L., Moya, B.G.E., Pereira, J.B. </w:t>
      </w:r>
      <w:r w:rsidR="00B26111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</w:t>
      </w:r>
      <w:r w:rsidR="00B26111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Impacto </w:t>
      </w:r>
      <w:proofErr w:type="spellStart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econômico</w:t>
      </w:r>
      <w:proofErr w:type="spellEnd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principais</w:t>
      </w:r>
      <w:proofErr w:type="spellEnd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ectoparasitoses</w:t>
      </w:r>
      <w:proofErr w:type="spellEnd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em</w:t>
      </w:r>
      <w:proofErr w:type="spellEnd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bovinos no Brasil. 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Hora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Veterinária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21:8-10.</w:t>
      </w:r>
    </w:p>
    <w:p w14:paraId="452D80C4" w14:textId="77C774BF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hAnsi="Times New Roman" w:cs="Times New Roman"/>
          <w:sz w:val="24"/>
          <w:szCs w:val="24"/>
          <w:lang w:val="en-US"/>
        </w:rPr>
        <w:t>Horn, S. (1987)</w:t>
      </w:r>
      <w:r w:rsidR="00386CED" w:rsidRPr="00EF6C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Ectoparasites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on animals and their impact on the economy of South America, in Proc. 23</w:t>
      </w:r>
      <w:r w:rsidRPr="00EF6CC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World Veterinary Congress, Montreal, August 1987. </w:t>
      </w:r>
    </w:p>
    <w:p w14:paraId="7DB1B8AA" w14:textId="77777777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>Jongejan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>Uilenberg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G. (2004). </w:t>
      </w:r>
      <w:r w:rsidRPr="00EF6CCE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global importance of ticks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>. Parasitology. 129, 3-14.</w:t>
      </w:r>
    </w:p>
    <w:p w14:paraId="26064D51" w14:textId="14B1FEA5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L'Hostis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Seegers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H. </w:t>
      </w:r>
      <w:r w:rsidR="00386CED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2002</w:t>
      </w:r>
      <w:r w:rsidR="00386CED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Tick-borne parasitic </w:t>
      </w:r>
      <w:r w:rsidR="003E09A9"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diseases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in cattle: current knowledge and prospective risk analysis related to the ongoing evolution in French cattle farming systems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Vet. Res., 33(5):599-611.</w:t>
      </w:r>
    </w:p>
    <w:p w14:paraId="5AD0E421" w14:textId="2F3E37A7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Martins, J.R., Correa, B.L., 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Cereser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V.H., 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Arteche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C.C.P. (1995).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Situation Report on Resistance to Acaricides by the Cattle Tick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Boophilus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microplus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State of Rio Grande do Sul, Southern Brazil. </w:t>
      </w:r>
      <w:r w:rsidRPr="00EF6CCE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EF6CCE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="003E09A9" w:rsidRPr="00EF6CCE">
        <w:rPr>
          <w:rFonts w:ascii="Times New Roman" w:hAnsi="Times New Roman" w:cs="Times New Roman"/>
          <w:sz w:val="24"/>
          <w:szCs w:val="24"/>
        </w:rPr>
        <w:t>, C.S.,</w:t>
      </w:r>
    </w:p>
    <w:p w14:paraId="1ACCBFAD" w14:textId="1910C5EB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F6CCE">
        <w:rPr>
          <w:rFonts w:ascii="Times New Roman" w:hAnsi="Times New Roman" w:cs="Times New Roman"/>
          <w:sz w:val="24"/>
          <w:szCs w:val="24"/>
        </w:rPr>
        <w:t>Fragoso, S.H. (Eds.)</w:t>
      </w:r>
      <w:r w:rsidR="00585AAA" w:rsidRPr="00EF6CCE">
        <w:rPr>
          <w:rFonts w:ascii="Times New Roman" w:hAnsi="Times New Roman" w:cs="Times New Roman"/>
          <w:sz w:val="24"/>
          <w:szCs w:val="24"/>
        </w:rPr>
        <w:t>.</w:t>
      </w:r>
      <w:r w:rsidRPr="00EF6CCE">
        <w:rPr>
          <w:rFonts w:ascii="Times New Roman" w:hAnsi="Times New Roman" w:cs="Times New Roman"/>
          <w:sz w:val="24"/>
          <w:szCs w:val="24"/>
        </w:rPr>
        <w:t xml:space="preserve"> Resistencia y Control en Garrapatas y Moscas de Importancia Veterinaria. III Seminario Internacional de </w:t>
      </w:r>
      <w:r w:rsidR="003E09A9" w:rsidRPr="00EF6CCE">
        <w:rPr>
          <w:rFonts w:ascii="Times New Roman" w:hAnsi="Times New Roman" w:cs="Times New Roman"/>
          <w:sz w:val="24"/>
          <w:szCs w:val="24"/>
        </w:rPr>
        <w:t>Parasitología</w:t>
      </w:r>
      <w:r w:rsidRPr="00EF6CCE">
        <w:rPr>
          <w:rFonts w:ascii="Times New Roman" w:hAnsi="Times New Roman" w:cs="Times New Roman"/>
          <w:sz w:val="24"/>
          <w:szCs w:val="24"/>
        </w:rPr>
        <w:t xml:space="preserve"> Animal. Acapulco, Gro., </w:t>
      </w:r>
      <w:r w:rsidR="003E09A9" w:rsidRPr="00EF6CCE">
        <w:rPr>
          <w:rFonts w:ascii="Times New Roman" w:hAnsi="Times New Roman" w:cs="Times New Roman"/>
          <w:sz w:val="24"/>
          <w:szCs w:val="24"/>
        </w:rPr>
        <w:t>México</w:t>
      </w:r>
      <w:r w:rsidRPr="00EF6CCE">
        <w:rPr>
          <w:rFonts w:ascii="Times New Roman" w:hAnsi="Times New Roman" w:cs="Times New Roman"/>
          <w:sz w:val="24"/>
          <w:szCs w:val="24"/>
        </w:rPr>
        <w:t>, p. 1-8.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</w:p>
    <w:p w14:paraId="3BE202B9" w14:textId="316DA977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color w:val="211D1E"/>
          <w:sz w:val="24"/>
          <w:szCs w:val="24"/>
        </w:rPr>
        <w:t>Pegram</w:t>
      </w:r>
      <w:proofErr w:type="spellEnd"/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R</w:t>
      </w:r>
      <w:r w:rsidR="00585AAA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G, </w:t>
      </w:r>
      <w:proofErr w:type="spellStart"/>
      <w:r w:rsidRPr="00EF6CCE">
        <w:rPr>
          <w:rFonts w:ascii="Times New Roman" w:hAnsi="Times New Roman" w:cs="Times New Roman"/>
          <w:color w:val="211D1E"/>
          <w:sz w:val="24"/>
          <w:szCs w:val="24"/>
        </w:rPr>
        <w:t>Tatchell</w:t>
      </w:r>
      <w:proofErr w:type="spellEnd"/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R</w:t>
      </w:r>
      <w:r w:rsidR="00585AAA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J, de Castro J, </w:t>
      </w:r>
      <w:proofErr w:type="spellStart"/>
      <w:r w:rsidRPr="00EF6CCE">
        <w:rPr>
          <w:rFonts w:ascii="Times New Roman" w:hAnsi="Times New Roman" w:cs="Times New Roman"/>
          <w:color w:val="211D1E"/>
          <w:sz w:val="24"/>
          <w:szCs w:val="24"/>
        </w:rPr>
        <w:t>Chizyuka</w:t>
      </w:r>
      <w:proofErr w:type="spellEnd"/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H</w:t>
      </w:r>
      <w:r w:rsidR="00585AAA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>G</w:t>
      </w:r>
      <w:r w:rsidR="00585AAA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>B, Creek M</w:t>
      </w:r>
      <w:r w:rsidR="00585AAA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J, </w:t>
      </w:r>
      <w:proofErr w:type="spellStart"/>
      <w:r w:rsidRPr="00EF6CCE">
        <w:rPr>
          <w:rFonts w:ascii="Times New Roman" w:hAnsi="Times New Roman" w:cs="Times New Roman"/>
          <w:color w:val="211D1E"/>
          <w:sz w:val="24"/>
          <w:szCs w:val="24"/>
        </w:rPr>
        <w:t>McCosker</w:t>
      </w:r>
      <w:proofErr w:type="spellEnd"/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P</w:t>
      </w:r>
      <w:r w:rsidR="00B57C24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>J</w:t>
      </w:r>
      <w:r w:rsidR="00B57C24" w:rsidRPr="00EF6CCE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EF6CCE">
        <w:rPr>
          <w:rFonts w:ascii="Times New Roman" w:hAnsi="Times New Roman" w:cs="Times New Roman"/>
          <w:color w:val="211D1E"/>
          <w:sz w:val="24"/>
          <w:szCs w:val="24"/>
        </w:rPr>
        <w:t xml:space="preserve"> et al. </w:t>
      </w:r>
      <w:r w:rsidRPr="00EF6CCE">
        <w:rPr>
          <w:rFonts w:ascii="Times New Roman" w:hAnsi="Times New Roman" w:cs="Times New Roman"/>
          <w:color w:val="211D1E"/>
          <w:sz w:val="24"/>
          <w:szCs w:val="24"/>
          <w:lang w:val="en-US"/>
        </w:rPr>
        <w:t xml:space="preserve">Tick control: new concepts. </w:t>
      </w:r>
      <w:r w:rsidRPr="00EF6CCE">
        <w:rPr>
          <w:rFonts w:ascii="Times New Roman" w:hAnsi="Times New Roman" w:cs="Times New Roman"/>
          <w:i/>
          <w:iCs/>
          <w:color w:val="211D1E"/>
          <w:sz w:val="24"/>
          <w:szCs w:val="24"/>
          <w:lang w:val="en-US"/>
        </w:rPr>
        <w:t xml:space="preserve">World Animal Rev </w:t>
      </w:r>
      <w:r w:rsidRPr="00EF6CCE">
        <w:rPr>
          <w:rFonts w:ascii="Times New Roman" w:hAnsi="Times New Roman" w:cs="Times New Roman"/>
          <w:color w:val="211D1E"/>
          <w:sz w:val="24"/>
          <w:szCs w:val="24"/>
          <w:lang w:val="en-US"/>
        </w:rPr>
        <w:t>1993; 74-75: 2-11.</w:t>
      </w:r>
    </w:p>
    <w:p w14:paraId="688F59DB" w14:textId="29502708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Peter, R.J., van den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Bossche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Penzhorn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B.L., Sharp, B. </w:t>
      </w:r>
      <w:r w:rsidR="00B57C24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2005</w:t>
      </w:r>
      <w:r w:rsidR="00B57C24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Tick, fly, and mosquito control—Lessons from the past, solutions </w:t>
      </w:r>
      <w:r w:rsidR="003E09A9"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for the future.</w:t>
      </w:r>
      <w:r w:rsidR="003E09A9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E09A9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Vet. Parasitol.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132</w:t>
      </w:r>
      <w:r w:rsidR="003E09A9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(3-4): 205-215.</w:t>
      </w:r>
    </w:p>
    <w:p w14:paraId="5E7720EA" w14:textId="527A12B8" w:rsidR="003E09A9" w:rsidRPr="00B90DB0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Rodríguez-Vivas R</w:t>
      </w:r>
      <w:r w:rsidR="00B57C24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I, Mata M</w:t>
      </w:r>
      <w:r w:rsidR="00B57C24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Y, Pérez G</w:t>
      </w:r>
      <w:r w:rsidR="00B57C24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E, Wagner G.</w:t>
      </w:r>
      <w:r w:rsidR="00B57C24"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(2004).</w:t>
      </w:r>
      <w:r w:rsidRPr="00B90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effect of management factors on the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seroprevalence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Anaplasma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marginale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</w:t>
      </w:r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Bos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indicus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cattle in the Mexican tropics.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Trop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Anim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Health</w:t>
      </w:r>
      <w:proofErr w:type="spellEnd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Prod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36(2): 135-143.</w:t>
      </w:r>
    </w:p>
    <w:p w14:paraId="1B36A29A" w14:textId="495C3999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CCE">
        <w:rPr>
          <w:rFonts w:ascii="Times New Roman" w:eastAsia="Calibri" w:hAnsi="Times New Roman" w:cs="Times New Roman"/>
          <w:sz w:val="24"/>
          <w:szCs w:val="24"/>
        </w:rPr>
        <w:t>Rosario-Cruz, R., Almaz</w:t>
      </w:r>
      <w:r w:rsidR="00B57C24" w:rsidRPr="00EF6CCE">
        <w:rPr>
          <w:rFonts w:ascii="Times New Roman" w:eastAsia="Calibri" w:hAnsi="Times New Roman" w:cs="Times New Roman"/>
          <w:sz w:val="24"/>
          <w:szCs w:val="24"/>
        </w:rPr>
        <w:t>á</w:t>
      </w:r>
      <w:r w:rsidRPr="00EF6CCE">
        <w:rPr>
          <w:rFonts w:ascii="Times New Roman" w:eastAsia="Calibri" w:hAnsi="Times New Roman" w:cs="Times New Roman"/>
          <w:sz w:val="24"/>
          <w:szCs w:val="24"/>
        </w:rPr>
        <w:t>n, C., Miller, R.J., Domínguez-</w:t>
      </w:r>
      <w:proofErr w:type="spellStart"/>
      <w:r w:rsidRPr="00EF6CCE">
        <w:rPr>
          <w:rFonts w:ascii="Times New Roman" w:eastAsia="Calibri" w:hAnsi="Times New Roman" w:cs="Times New Roman"/>
          <w:sz w:val="24"/>
          <w:szCs w:val="24"/>
        </w:rPr>
        <w:t>Garcia</w:t>
      </w:r>
      <w:proofErr w:type="spellEnd"/>
      <w:r w:rsidRPr="00EF6CCE">
        <w:rPr>
          <w:rFonts w:ascii="Times New Roman" w:eastAsia="Calibri" w:hAnsi="Times New Roman" w:cs="Times New Roman"/>
          <w:sz w:val="24"/>
          <w:szCs w:val="24"/>
        </w:rPr>
        <w:t>, D.I.</w:t>
      </w:r>
      <w:r w:rsidRPr="00EF6CCE">
        <w:rPr>
          <w:rFonts w:ascii="Times New Roman" w:hAnsi="Times New Roman" w:cs="Times New Roman"/>
          <w:sz w:val="24"/>
          <w:szCs w:val="24"/>
        </w:rPr>
        <w:t xml:space="preserve">, </w:t>
      </w:r>
      <w:r w:rsidR="003B1033" w:rsidRPr="00EF6CCE">
        <w:rPr>
          <w:rFonts w:ascii="Times New Roman" w:hAnsi="Times New Roman" w:cs="Times New Roman"/>
          <w:sz w:val="24"/>
          <w:szCs w:val="24"/>
        </w:rPr>
        <w:t>Hernández</w:t>
      </w:r>
      <w:r w:rsidRPr="00EF6CCE">
        <w:rPr>
          <w:rFonts w:ascii="Times New Roman" w:hAnsi="Times New Roman" w:cs="Times New Roman"/>
          <w:sz w:val="24"/>
          <w:szCs w:val="24"/>
        </w:rPr>
        <w:t xml:space="preserve"> Ortiz, R., de la Fuente, J. (2009). </w:t>
      </w:r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Genetic Basis and impact of tick acaricide resistance.</w:t>
      </w:r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Frontiers in Bioscience. 14, 2657-2665.</w:t>
      </w:r>
    </w:p>
    <w:p w14:paraId="1A08AF83" w14:textId="7D15AD8D" w:rsidR="003E09A9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Snelson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J.T. </w:t>
      </w:r>
      <w:r w:rsidR="00B57C24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1975</w:t>
      </w:r>
      <w:r w:rsidR="00B57C24"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Animal </w:t>
      </w:r>
      <w:proofErr w:type="spellStart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ectoparasites</w:t>
      </w:r>
      <w:proofErr w:type="spellEnd"/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and disease vectors causing major reductions in world food supplies.</w:t>
      </w:r>
      <w:r w:rsidRPr="00EF6CC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EF6CC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FAO Plant Prot. Bull.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13: 103–114.</w:t>
      </w:r>
    </w:p>
    <w:p w14:paraId="5A41E597" w14:textId="4E6F58A4" w:rsidR="00EA1314" w:rsidRPr="00EF6CCE" w:rsidRDefault="00EA1314" w:rsidP="00EF6CC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Springell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P.H., (1983). 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B57C24"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</w:t>
      </w:r>
      <w:r w:rsidRPr="00EF6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attle tick in relation to animal production in Australia.</w:t>
      </w:r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Wld</w:t>
      </w:r>
      <w:proofErr w:type="spellEnd"/>
      <w:r w:rsidRPr="00EF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Anim. Rev., (FAO), 36:1-5.</w:t>
      </w:r>
    </w:p>
    <w:p w14:paraId="2D11CA1E" w14:textId="77777777" w:rsidR="00EA1314" w:rsidRPr="000E4A60" w:rsidRDefault="00EA1314" w:rsidP="00EF6CC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Weissman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E. (1978).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Medizinische</w:t>
      </w:r>
      <w:proofErr w:type="spellEnd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F6CCE">
        <w:rPr>
          <w:rFonts w:ascii="Times New Roman" w:hAnsi="Times New Roman" w:cs="Times New Roman"/>
          <w:i/>
          <w:sz w:val="24"/>
          <w:szCs w:val="24"/>
          <w:lang w:val="en-US"/>
        </w:rPr>
        <w:t>mikrobiologie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, Georg </w:t>
      </w:r>
      <w:proofErr w:type="spellStart"/>
      <w:r w:rsidRPr="00EF6CCE">
        <w:rPr>
          <w:rFonts w:ascii="Times New Roman" w:hAnsi="Times New Roman" w:cs="Times New Roman"/>
          <w:sz w:val="24"/>
          <w:szCs w:val="24"/>
          <w:lang w:val="en-US"/>
        </w:rPr>
        <w:t>Thieme</w:t>
      </w:r>
      <w:proofErr w:type="spellEnd"/>
      <w:r w:rsidRPr="00EF6CCE">
        <w:rPr>
          <w:rFonts w:ascii="Times New Roman" w:hAnsi="Times New Roman" w:cs="Times New Roman"/>
          <w:sz w:val="24"/>
          <w:szCs w:val="24"/>
          <w:lang w:val="en-US"/>
        </w:rPr>
        <w:t xml:space="preserve"> Verlag, Stuttgart.</w:t>
      </w:r>
    </w:p>
    <w:sectPr w:rsidR="00EA1314" w:rsidRPr="000E4A60" w:rsidSect="00EF6CCE">
      <w:headerReference w:type="default" r:id="rId10"/>
      <w:footerReference w:type="default" r:id="rId11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7063" w14:textId="77777777" w:rsidR="00AD12CA" w:rsidRDefault="00AD12CA" w:rsidP="00EF6CCE">
      <w:pPr>
        <w:spacing w:after="0" w:line="240" w:lineRule="auto"/>
      </w:pPr>
      <w:r>
        <w:separator/>
      </w:r>
    </w:p>
  </w:endnote>
  <w:endnote w:type="continuationSeparator" w:id="0">
    <w:p w14:paraId="7C7FDF88" w14:textId="77777777" w:rsidR="00AD12CA" w:rsidRDefault="00AD12CA" w:rsidP="00EF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574FF" w14:textId="438DDEBF" w:rsidR="005C3C82" w:rsidRDefault="005C3C82" w:rsidP="000351AF">
    <w:pPr>
      <w:pStyle w:val="Piedepgina"/>
      <w:jc w:val="center"/>
    </w:pPr>
    <w:r>
      <w:rPr>
        <w:rFonts w:ascii="Calibri" w:hAnsi="Calibri" w:cs="Calibri"/>
        <w:b/>
      </w:rPr>
      <w:t>Vol. 5</w:t>
    </w:r>
    <w:r w:rsidRPr="00090601">
      <w:rPr>
        <w:rFonts w:ascii="Calibri" w:hAnsi="Calibri" w:cs="Calibri"/>
        <w:b/>
      </w:rPr>
      <w:t xml:space="preserve">, Núm. </w:t>
    </w:r>
    <w:r>
      <w:rPr>
        <w:rFonts w:ascii="Calibri" w:hAnsi="Calibri" w:cs="Calibri"/>
        <w:b/>
      </w:rPr>
      <w:t>9</w:t>
    </w:r>
    <w:r w:rsidRPr="00090601">
      <w:rPr>
        <w:rFonts w:ascii="Calibri" w:hAnsi="Calibri" w:cs="Calibri"/>
        <w:b/>
      </w:rPr>
      <w:t xml:space="preserve">     </w:t>
    </w:r>
    <w:r>
      <w:rPr>
        <w:rFonts w:ascii="Calibri" w:hAnsi="Calibri" w:cs="Calibri"/>
        <w:b/>
      </w:rPr>
      <w:t xml:space="preserve">              Enero - Junio 2016</w:t>
    </w:r>
    <w:r w:rsidRPr="00090601">
      <w:rPr>
        <w:rFonts w:ascii="Calibri" w:hAnsi="Calibri" w:cs="Calibri"/>
        <w:b/>
      </w:rPr>
      <w:t xml:space="preserve">                           CIBA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97A3" w14:textId="77777777" w:rsidR="00AD12CA" w:rsidRDefault="00AD12CA" w:rsidP="00EF6CCE">
      <w:pPr>
        <w:spacing w:after="0" w:line="240" w:lineRule="auto"/>
      </w:pPr>
      <w:r>
        <w:separator/>
      </w:r>
    </w:p>
  </w:footnote>
  <w:footnote w:type="continuationSeparator" w:id="0">
    <w:p w14:paraId="6EB0ADAF" w14:textId="77777777" w:rsidR="00AD12CA" w:rsidRDefault="00AD12CA" w:rsidP="00EF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0043E" w14:textId="52E7735E" w:rsidR="005C3C82" w:rsidRDefault="005C3C82" w:rsidP="00EF6CCE">
    <w:pPr>
      <w:pStyle w:val="Encabezado"/>
      <w:jc w:val="center"/>
    </w:pPr>
    <w:r w:rsidRPr="00090601">
      <w:rPr>
        <w:rFonts w:ascii="Calibri" w:eastAsia="Calibri" w:hAnsi="Calibri" w:cs="Calibri"/>
        <w:b/>
        <w:i/>
      </w:rPr>
      <w:t xml:space="preserve">Revista Iberoamericana de las Ciencias Biológicas y Agropecuarias                       </w:t>
    </w:r>
    <w:r w:rsidRPr="00090601">
      <w:rPr>
        <w:rFonts w:ascii="Calibri" w:eastAsia="Calibri" w:hAnsi="Calibri" w:cs="Calibri"/>
        <w:b/>
      </w:rPr>
      <w:t>ISSN 2007-9990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3F"/>
    <w:rsid w:val="000213EE"/>
    <w:rsid w:val="000351AF"/>
    <w:rsid w:val="00055686"/>
    <w:rsid w:val="000626B1"/>
    <w:rsid w:val="000A16E7"/>
    <w:rsid w:val="000C34E2"/>
    <w:rsid w:val="000E30A6"/>
    <w:rsid w:val="000E406A"/>
    <w:rsid w:val="000E4A60"/>
    <w:rsid w:val="000F61F6"/>
    <w:rsid w:val="00106AC4"/>
    <w:rsid w:val="00106D15"/>
    <w:rsid w:val="00111172"/>
    <w:rsid w:val="00147E39"/>
    <w:rsid w:val="001767C7"/>
    <w:rsid w:val="001C2BDD"/>
    <w:rsid w:val="001E3B06"/>
    <w:rsid w:val="001F4081"/>
    <w:rsid w:val="002169DC"/>
    <w:rsid w:val="00237DC2"/>
    <w:rsid w:val="00245E60"/>
    <w:rsid w:val="00285CE1"/>
    <w:rsid w:val="002947CA"/>
    <w:rsid w:val="002A78CD"/>
    <w:rsid w:val="002B64F3"/>
    <w:rsid w:val="002D209E"/>
    <w:rsid w:val="002D7558"/>
    <w:rsid w:val="002E42B6"/>
    <w:rsid w:val="002E75DB"/>
    <w:rsid w:val="00352BB5"/>
    <w:rsid w:val="00354B78"/>
    <w:rsid w:val="00356CB9"/>
    <w:rsid w:val="00386CED"/>
    <w:rsid w:val="003B1033"/>
    <w:rsid w:val="003D77EE"/>
    <w:rsid w:val="003E09A9"/>
    <w:rsid w:val="003F327F"/>
    <w:rsid w:val="004102F7"/>
    <w:rsid w:val="00411F51"/>
    <w:rsid w:val="004122ED"/>
    <w:rsid w:val="00421867"/>
    <w:rsid w:val="00435EB3"/>
    <w:rsid w:val="00436296"/>
    <w:rsid w:val="004459FE"/>
    <w:rsid w:val="00460618"/>
    <w:rsid w:val="00464FBF"/>
    <w:rsid w:val="004658CD"/>
    <w:rsid w:val="004B06DC"/>
    <w:rsid w:val="004D2E13"/>
    <w:rsid w:val="004E2B1F"/>
    <w:rsid w:val="004E4064"/>
    <w:rsid w:val="0052189C"/>
    <w:rsid w:val="005502C4"/>
    <w:rsid w:val="005640D7"/>
    <w:rsid w:val="0057081B"/>
    <w:rsid w:val="00585AAA"/>
    <w:rsid w:val="00587A4B"/>
    <w:rsid w:val="005A4EE7"/>
    <w:rsid w:val="005B41EC"/>
    <w:rsid w:val="005C3C82"/>
    <w:rsid w:val="005E116A"/>
    <w:rsid w:val="005E16EC"/>
    <w:rsid w:val="005F6B1A"/>
    <w:rsid w:val="00614C9A"/>
    <w:rsid w:val="00621556"/>
    <w:rsid w:val="006347CC"/>
    <w:rsid w:val="00640F70"/>
    <w:rsid w:val="00641977"/>
    <w:rsid w:val="00660F72"/>
    <w:rsid w:val="00696CA1"/>
    <w:rsid w:val="00697A3E"/>
    <w:rsid w:val="006A1937"/>
    <w:rsid w:val="006C52F0"/>
    <w:rsid w:val="006D691A"/>
    <w:rsid w:val="00702702"/>
    <w:rsid w:val="007028FC"/>
    <w:rsid w:val="00740664"/>
    <w:rsid w:val="007475DC"/>
    <w:rsid w:val="0075600E"/>
    <w:rsid w:val="007A4DA4"/>
    <w:rsid w:val="007B29C6"/>
    <w:rsid w:val="007E51BD"/>
    <w:rsid w:val="007E5322"/>
    <w:rsid w:val="007F2B83"/>
    <w:rsid w:val="008050CC"/>
    <w:rsid w:val="008102E7"/>
    <w:rsid w:val="00812E2D"/>
    <w:rsid w:val="00822053"/>
    <w:rsid w:val="00827720"/>
    <w:rsid w:val="00836F9D"/>
    <w:rsid w:val="00851AFD"/>
    <w:rsid w:val="00867397"/>
    <w:rsid w:val="00874D26"/>
    <w:rsid w:val="00896767"/>
    <w:rsid w:val="008A4107"/>
    <w:rsid w:val="008A5FEC"/>
    <w:rsid w:val="008D7AE3"/>
    <w:rsid w:val="008E131C"/>
    <w:rsid w:val="00900930"/>
    <w:rsid w:val="00900DA4"/>
    <w:rsid w:val="00901957"/>
    <w:rsid w:val="00914192"/>
    <w:rsid w:val="00926A70"/>
    <w:rsid w:val="009528BA"/>
    <w:rsid w:val="0096607B"/>
    <w:rsid w:val="00984808"/>
    <w:rsid w:val="00990A14"/>
    <w:rsid w:val="00A21ED4"/>
    <w:rsid w:val="00A2225F"/>
    <w:rsid w:val="00A412F7"/>
    <w:rsid w:val="00A459D9"/>
    <w:rsid w:val="00A50EB4"/>
    <w:rsid w:val="00A673A8"/>
    <w:rsid w:val="00A74300"/>
    <w:rsid w:val="00A754A5"/>
    <w:rsid w:val="00AA4BF5"/>
    <w:rsid w:val="00AA7AA5"/>
    <w:rsid w:val="00AC644A"/>
    <w:rsid w:val="00AD12CA"/>
    <w:rsid w:val="00AD3E20"/>
    <w:rsid w:val="00AF5076"/>
    <w:rsid w:val="00B26111"/>
    <w:rsid w:val="00B368DD"/>
    <w:rsid w:val="00B417E3"/>
    <w:rsid w:val="00B41818"/>
    <w:rsid w:val="00B447C3"/>
    <w:rsid w:val="00B5109F"/>
    <w:rsid w:val="00B57C24"/>
    <w:rsid w:val="00B90DB0"/>
    <w:rsid w:val="00B9772C"/>
    <w:rsid w:val="00BE507A"/>
    <w:rsid w:val="00C124DF"/>
    <w:rsid w:val="00C362A8"/>
    <w:rsid w:val="00C37057"/>
    <w:rsid w:val="00C43395"/>
    <w:rsid w:val="00C56501"/>
    <w:rsid w:val="00C57A46"/>
    <w:rsid w:val="00C61346"/>
    <w:rsid w:val="00C65450"/>
    <w:rsid w:val="00C66A07"/>
    <w:rsid w:val="00C775F1"/>
    <w:rsid w:val="00C82CB0"/>
    <w:rsid w:val="00C83048"/>
    <w:rsid w:val="00C95A5A"/>
    <w:rsid w:val="00C96F42"/>
    <w:rsid w:val="00C97AA3"/>
    <w:rsid w:val="00CC45F4"/>
    <w:rsid w:val="00CC7742"/>
    <w:rsid w:val="00CD0A5D"/>
    <w:rsid w:val="00CD33AB"/>
    <w:rsid w:val="00CE7FF1"/>
    <w:rsid w:val="00D0263F"/>
    <w:rsid w:val="00D36AF6"/>
    <w:rsid w:val="00D50EA7"/>
    <w:rsid w:val="00D5403A"/>
    <w:rsid w:val="00D602C4"/>
    <w:rsid w:val="00D62A50"/>
    <w:rsid w:val="00D86382"/>
    <w:rsid w:val="00D87AA6"/>
    <w:rsid w:val="00D96177"/>
    <w:rsid w:val="00DA7418"/>
    <w:rsid w:val="00DB3CD6"/>
    <w:rsid w:val="00DB4FC9"/>
    <w:rsid w:val="00DC3B6D"/>
    <w:rsid w:val="00DD425E"/>
    <w:rsid w:val="00DE2AE5"/>
    <w:rsid w:val="00E0243F"/>
    <w:rsid w:val="00E10813"/>
    <w:rsid w:val="00E16A9B"/>
    <w:rsid w:val="00E311EB"/>
    <w:rsid w:val="00E43274"/>
    <w:rsid w:val="00E50C02"/>
    <w:rsid w:val="00E60976"/>
    <w:rsid w:val="00E627FF"/>
    <w:rsid w:val="00E77335"/>
    <w:rsid w:val="00E97336"/>
    <w:rsid w:val="00EA1314"/>
    <w:rsid w:val="00EE33B6"/>
    <w:rsid w:val="00EE37B9"/>
    <w:rsid w:val="00EF6A9D"/>
    <w:rsid w:val="00EF6CCE"/>
    <w:rsid w:val="00F053C9"/>
    <w:rsid w:val="00F46069"/>
    <w:rsid w:val="00F520AD"/>
    <w:rsid w:val="00F572DE"/>
    <w:rsid w:val="00F73C64"/>
    <w:rsid w:val="00F77B12"/>
    <w:rsid w:val="00F9343D"/>
    <w:rsid w:val="00F96EC3"/>
    <w:rsid w:val="00FA28E1"/>
    <w:rsid w:val="00FB7DD6"/>
    <w:rsid w:val="00FC0C53"/>
    <w:rsid w:val="00FE29C9"/>
    <w:rsid w:val="00FE672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BA8D5"/>
  <w15:docId w15:val="{3E511D42-0B20-4AE5-B9E9-BCEDFDA6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7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aps">
    <w:name w:val="smallcaps"/>
    <w:basedOn w:val="Fuentedeprrafopredeter"/>
    <w:rsid w:val="00CC45F4"/>
  </w:style>
  <w:style w:type="character" w:customStyle="1" w:styleId="apple-converted-space">
    <w:name w:val="apple-converted-space"/>
    <w:basedOn w:val="Fuentedeprrafopredeter"/>
    <w:rsid w:val="00CC45F4"/>
  </w:style>
  <w:style w:type="paragraph" w:styleId="NormalWeb">
    <w:name w:val="Normal (Web)"/>
    <w:basedOn w:val="Normal"/>
    <w:uiPriority w:val="99"/>
    <w:unhideWhenUsed/>
    <w:rsid w:val="00C8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C6134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069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qFormat/>
    <w:rsid w:val="00A21ED4"/>
  </w:style>
  <w:style w:type="character" w:styleId="Nmerodelnea">
    <w:name w:val="line number"/>
    <w:basedOn w:val="Fuentedeprrafopredeter"/>
    <w:uiPriority w:val="99"/>
    <w:semiHidden/>
    <w:unhideWhenUsed/>
    <w:rsid w:val="00D0263F"/>
  </w:style>
  <w:style w:type="paragraph" w:styleId="Encabezado">
    <w:name w:val="header"/>
    <w:basedOn w:val="Normal"/>
    <w:link w:val="EncabezadoCar"/>
    <w:uiPriority w:val="99"/>
    <w:unhideWhenUsed/>
    <w:rsid w:val="00EF6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CCE"/>
  </w:style>
  <w:style w:type="paragraph" w:styleId="Piedepgina">
    <w:name w:val="footer"/>
    <w:basedOn w:val="Normal"/>
    <w:link w:val="PiedepginaCar"/>
    <w:uiPriority w:val="99"/>
    <w:unhideWhenUsed/>
    <w:rsid w:val="00EF6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kdrig@yahoo.com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tof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61AD-5864-40EA-B3B8-D550833C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3158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Rosario</dc:creator>
  <cp:lastModifiedBy>JOE</cp:lastModifiedBy>
  <cp:revision>10</cp:revision>
  <dcterms:created xsi:type="dcterms:W3CDTF">2016-03-30T13:30:00Z</dcterms:created>
  <dcterms:modified xsi:type="dcterms:W3CDTF">2017-03-13T21:01:00Z</dcterms:modified>
</cp:coreProperties>
</file>