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73" w:rsidRDefault="00756573" w:rsidP="009974B7">
      <w:pPr>
        <w:autoSpaceDE w:val="0"/>
        <w:autoSpaceDN w:val="0"/>
        <w:adjustRightInd w:val="0"/>
        <w:spacing w:line="276" w:lineRule="auto"/>
        <w:jc w:val="right"/>
        <w:outlineLvl w:val="1"/>
        <w:rPr>
          <w:rFonts w:ascii="Times New Roman" w:eastAsia="Times New Roman" w:hAnsi="Times New Roman" w:cs="Times New Roman"/>
          <w:b/>
          <w:color w:val="000000" w:themeColor="text1"/>
          <w:sz w:val="24"/>
          <w:szCs w:val="24"/>
          <w:lang w:val="es-ES" w:eastAsia="es-ES"/>
        </w:rPr>
      </w:pPr>
      <w:r w:rsidRPr="00AB345D">
        <w:rPr>
          <w:rFonts w:ascii="Calibri" w:eastAsia="Times New Roman" w:hAnsi="Calibri" w:cs="Calibri"/>
          <w:color w:val="000000" w:themeColor="text1"/>
          <w:sz w:val="36"/>
          <w:szCs w:val="36"/>
          <w:shd w:val="solid" w:color="FFFFFF" w:fill="auto"/>
          <w:lang w:eastAsia="ru-RU"/>
        </w:rPr>
        <w:t>Manejo de escenarios mediante clima y suelo en la producción de caña de azúcar (</w:t>
      </w:r>
      <w:proofErr w:type="spellStart"/>
      <w:r w:rsidRPr="00AB345D">
        <w:rPr>
          <w:rFonts w:ascii="Calibri" w:eastAsia="Times New Roman" w:hAnsi="Calibri" w:cs="Calibri"/>
          <w:color w:val="000000" w:themeColor="text1"/>
          <w:sz w:val="36"/>
          <w:szCs w:val="36"/>
          <w:shd w:val="solid" w:color="FFFFFF" w:fill="auto"/>
          <w:lang w:eastAsia="ru-RU"/>
        </w:rPr>
        <w:t>Saccharum</w:t>
      </w:r>
      <w:proofErr w:type="spellEnd"/>
      <w:r w:rsidRPr="00AB345D">
        <w:rPr>
          <w:rFonts w:ascii="Calibri" w:eastAsia="Times New Roman" w:hAnsi="Calibri" w:cs="Calibri"/>
          <w:color w:val="000000" w:themeColor="text1"/>
          <w:sz w:val="36"/>
          <w:szCs w:val="36"/>
          <w:shd w:val="solid" w:color="FFFFFF" w:fill="auto"/>
          <w:lang w:eastAsia="ru-RU"/>
        </w:rPr>
        <w:t xml:space="preserve"> </w:t>
      </w:r>
      <w:proofErr w:type="spellStart"/>
      <w:r w:rsidRPr="00AB345D">
        <w:rPr>
          <w:rFonts w:ascii="Calibri" w:eastAsia="Times New Roman" w:hAnsi="Calibri" w:cs="Calibri"/>
          <w:color w:val="000000" w:themeColor="text1"/>
          <w:sz w:val="36"/>
          <w:szCs w:val="36"/>
          <w:shd w:val="solid" w:color="FFFFFF" w:fill="auto"/>
          <w:lang w:eastAsia="ru-RU"/>
        </w:rPr>
        <w:t>officinarum</w:t>
      </w:r>
      <w:proofErr w:type="spellEnd"/>
      <w:r w:rsidRPr="00AB345D">
        <w:rPr>
          <w:rFonts w:ascii="Calibri" w:eastAsia="Times New Roman" w:hAnsi="Calibri" w:cs="Calibri"/>
          <w:color w:val="000000" w:themeColor="text1"/>
          <w:sz w:val="36"/>
          <w:szCs w:val="36"/>
          <w:shd w:val="solid" w:color="FFFFFF" w:fill="auto"/>
          <w:lang w:eastAsia="ru-RU"/>
        </w:rPr>
        <w:t>) 2010-2020: Valle del Grullo-Autlán, Costa Sur de Jalisco</w:t>
      </w:r>
      <w:r w:rsidRPr="00AB345D">
        <w:rPr>
          <w:rFonts w:ascii="Times New Roman" w:eastAsia="Times New Roman" w:hAnsi="Times New Roman" w:cs="Times New Roman"/>
          <w:b/>
          <w:color w:val="000000" w:themeColor="text1"/>
          <w:sz w:val="24"/>
          <w:szCs w:val="24"/>
          <w:lang w:val="es-ES" w:eastAsia="es-ES"/>
        </w:rPr>
        <w:t xml:space="preserve"> </w:t>
      </w:r>
    </w:p>
    <w:p w:rsidR="009974B7" w:rsidRDefault="009974B7" w:rsidP="009974B7">
      <w:pPr>
        <w:autoSpaceDE w:val="0"/>
        <w:autoSpaceDN w:val="0"/>
        <w:adjustRightInd w:val="0"/>
        <w:spacing w:line="276" w:lineRule="auto"/>
        <w:jc w:val="right"/>
        <w:outlineLvl w:val="1"/>
        <w:rPr>
          <w:rFonts w:ascii="Calibri" w:eastAsia="Times New Roman" w:hAnsi="Calibri" w:cs="Calibri"/>
          <w:i/>
          <w:color w:val="000000" w:themeColor="text1"/>
          <w:sz w:val="28"/>
          <w:szCs w:val="36"/>
          <w:shd w:val="solid" w:color="FFFFFF" w:fill="auto"/>
          <w:lang w:eastAsia="ru-RU"/>
        </w:rPr>
      </w:pPr>
      <w:r w:rsidRPr="009974B7">
        <w:rPr>
          <w:rFonts w:ascii="Calibri" w:eastAsia="Times New Roman" w:hAnsi="Calibri" w:cs="Calibri"/>
          <w:i/>
          <w:color w:val="000000" w:themeColor="text1"/>
          <w:sz w:val="28"/>
          <w:szCs w:val="36"/>
          <w:shd w:val="solid" w:color="FFFFFF" w:fill="auto"/>
          <w:lang w:eastAsia="ru-RU"/>
        </w:rPr>
        <w:t xml:space="preserve">Management of </w:t>
      </w:r>
      <w:proofErr w:type="spellStart"/>
      <w:r w:rsidRPr="009974B7">
        <w:rPr>
          <w:rFonts w:ascii="Calibri" w:eastAsia="Times New Roman" w:hAnsi="Calibri" w:cs="Calibri"/>
          <w:i/>
          <w:color w:val="000000" w:themeColor="text1"/>
          <w:sz w:val="28"/>
          <w:szCs w:val="36"/>
          <w:shd w:val="solid" w:color="FFFFFF" w:fill="auto"/>
          <w:lang w:eastAsia="ru-RU"/>
        </w:rPr>
        <w:t>climate</w:t>
      </w:r>
      <w:proofErr w:type="spellEnd"/>
      <w:r w:rsidRPr="009974B7">
        <w:rPr>
          <w:rFonts w:ascii="Calibri" w:eastAsia="Times New Roman" w:hAnsi="Calibri" w:cs="Calibri"/>
          <w:i/>
          <w:color w:val="000000" w:themeColor="text1"/>
          <w:sz w:val="28"/>
          <w:szCs w:val="36"/>
          <w:shd w:val="solid" w:color="FFFFFF" w:fill="auto"/>
          <w:lang w:eastAsia="ru-RU"/>
        </w:rPr>
        <w:t xml:space="preserve"> and </w:t>
      </w:r>
      <w:proofErr w:type="spellStart"/>
      <w:r w:rsidRPr="009974B7">
        <w:rPr>
          <w:rFonts w:ascii="Calibri" w:eastAsia="Times New Roman" w:hAnsi="Calibri" w:cs="Calibri"/>
          <w:i/>
          <w:color w:val="000000" w:themeColor="text1"/>
          <w:sz w:val="28"/>
          <w:szCs w:val="36"/>
          <w:shd w:val="solid" w:color="FFFFFF" w:fill="auto"/>
          <w:lang w:eastAsia="ru-RU"/>
        </w:rPr>
        <w:t>soil</w:t>
      </w:r>
      <w:proofErr w:type="spellEnd"/>
      <w:r w:rsidRPr="009974B7">
        <w:rPr>
          <w:rFonts w:ascii="Calibri" w:eastAsia="Times New Roman" w:hAnsi="Calibri" w:cs="Calibri"/>
          <w:i/>
          <w:color w:val="000000" w:themeColor="text1"/>
          <w:sz w:val="28"/>
          <w:szCs w:val="36"/>
          <w:shd w:val="solid" w:color="FFFFFF" w:fill="auto"/>
          <w:lang w:eastAsia="ru-RU"/>
        </w:rPr>
        <w:t xml:space="preserve"> </w:t>
      </w:r>
      <w:proofErr w:type="spellStart"/>
      <w:r w:rsidRPr="009974B7">
        <w:rPr>
          <w:rFonts w:ascii="Calibri" w:eastAsia="Times New Roman" w:hAnsi="Calibri" w:cs="Calibri"/>
          <w:i/>
          <w:color w:val="000000" w:themeColor="text1"/>
          <w:sz w:val="28"/>
          <w:szCs w:val="36"/>
          <w:shd w:val="solid" w:color="FFFFFF" w:fill="auto"/>
          <w:lang w:eastAsia="ru-RU"/>
        </w:rPr>
        <w:t>scenarios</w:t>
      </w:r>
      <w:proofErr w:type="spellEnd"/>
      <w:r w:rsidRPr="009974B7">
        <w:rPr>
          <w:rFonts w:ascii="Calibri" w:eastAsia="Times New Roman" w:hAnsi="Calibri" w:cs="Calibri"/>
          <w:i/>
          <w:color w:val="000000" w:themeColor="text1"/>
          <w:sz w:val="28"/>
          <w:szCs w:val="36"/>
          <w:shd w:val="solid" w:color="FFFFFF" w:fill="auto"/>
          <w:lang w:eastAsia="ru-RU"/>
        </w:rPr>
        <w:t xml:space="preserve"> in </w:t>
      </w:r>
      <w:proofErr w:type="spellStart"/>
      <w:r w:rsidRPr="009974B7">
        <w:rPr>
          <w:rFonts w:ascii="Calibri" w:eastAsia="Times New Roman" w:hAnsi="Calibri" w:cs="Calibri"/>
          <w:i/>
          <w:color w:val="000000" w:themeColor="text1"/>
          <w:sz w:val="28"/>
          <w:szCs w:val="36"/>
          <w:shd w:val="solid" w:color="FFFFFF" w:fill="auto"/>
          <w:lang w:eastAsia="ru-RU"/>
        </w:rPr>
        <w:t>the</w:t>
      </w:r>
      <w:proofErr w:type="spellEnd"/>
      <w:r w:rsidRPr="009974B7">
        <w:rPr>
          <w:rFonts w:ascii="Calibri" w:eastAsia="Times New Roman" w:hAnsi="Calibri" w:cs="Calibri"/>
          <w:i/>
          <w:color w:val="000000" w:themeColor="text1"/>
          <w:sz w:val="28"/>
          <w:szCs w:val="36"/>
          <w:shd w:val="solid" w:color="FFFFFF" w:fill="auto"/>
          <w:lang w:eastAsia="ru-RU"/>
        </w:rPr>
        <w:t xml:space="preserve"> </w:t>
      </w:r>
      <w:proofErr w:type="spellStart"/>
      <w:r w:rsidRPr="009974B7">
        <w:rPr>
          <w:rFonts w:ascii="Calibri" w:eastAsia="Times New Roman" w:hAnsi="Calibri" w:cs="Calibri"/>
          <w:i/>
          <w:color w:val="000000" w:themeColor="text1"/>
          <w:sz w:val="28"/>
          <w:szCs w:val="36"/>
          <w:shd w:val="solid" w:color="FFFFFF" w:fill="auto"/>
          <w:lang w:eastAsia="ru-RU"/>
        </w:rPr>
        <w:t>production</w:t>
      </w:r>
      <w:proofErr w:type="spellEnd"/>
      <w:r w:rsidRPr="009974B7">
        <w:rPr>
          <w:rFonts w:ascii="Calibri" w:eastAsia="Times New Roman" w:hAnsi="Calibri" w:cs="Calibri"/>
          <w:i/>
          <w:color w:val="000000" w:themeColor="text1"/>
          <w:sz w:val="28"/>
          <w:szCs w:val="36"/>
          <w:shd w:val="solid" w:color="FFFFFF" w:fill="auto"/>
          <w:lang w:eastAsia="ru-RU"/>
        </w:rPr>
        <w:t xml:space="preserve"> of </w:t>
      </w:r>
      <w:proofErr w:type="spellStart"/>
      <w:r w:rsidRPr="009974B7">
        <w:rPr>
          <w:rFonts w:ascii="Calibri" w:eastAsia="Times New Roman" w:hAnsi="Calibri" w:cs="Calibri"/>
          <w:i/>
          <w:color w:val="000000" w:themeColor="text1"/>
          <w:sz w:val="28"/>
          <w:szCs w:val="36"/>
          <w:shd w:val="solid" w:color="FFFFFF" w:fill="auto"/>
          <w:lang w:eastAsia="ru-RU"/>
        </w:rPr>
        <w:t>sugarcane</w:t>
      </w:r>
      <w:proofErr w:type="spellEnd"/>
      <w:r w:rsidRPr="009974B7">
        <w:rPr>
          <w:rFonts w:ascii="Calibri" w:eastAsia="Times New Roman" w:hAnsi="Calibri" w:cs="Calibri"/>
          <w:i/>
          <w:color w:val="000000" w:themeColor="text1"/>
          <w:sz w:val="28"/>
          <w:szCs w:val="36"/>
          <w:shd w:val="solid" w:color="FFFFFF" w:fill="auto"/>
          <w:lang w:eastAsia="ru-RU"/>
        </w:rPr>
        <w:t xml:space="preserve"> (</w:t>
      </w:r>
      <w:proofErr w:type="spellStart"/>
      <w:r w:rsidRPr="009974B7">
        <w:rPr>
          <w:rFonts w:ascii="Calibri" w:eastAsia="Times New Roman" w:hAnsi="Calibri" w:cs="Calibri"/>
          <w:i/>
          <w:color w:val="000000" w:themeColor="text1"/>
          <w:sz w:val="28"/>
          <w:szCs w:val="36"/>
          <w:shd w:val="solid" w:color="FFFFFF" w:fill="auto"/>
          <w:lang w:eastAsia="ru-RU"/>
        </w:rPr>
        <w:t>Saccharum</w:t>
      </w:r>
      <w:proofErr w:type="spellEnd"/>
      <w:r w:rsidRPr="009974B7">
        <w:rPr>
          <w:rFonts w:ascii="Calibri" w:eastAsia="Times New Roman" w:hAnsi="Calibri" w:cs="Calibri"/>
          <w:i/>
          <w:color w:val="000000" w:themeColor="text1"/>
          <w:sz w:val="28"/>
          <w:szCs w:val="36"/>
          <w:shd w:val="solid" w:color="FFFFFF" w:fill="auto"/>
          <w:lang w:eastAsia="ru-RU"/>
        </w:rPr>
        <w:t xml:space="preserve"> </w:t>
      </w:r>
      <w:proofErr w:type="spellStart"/>
      <w:r w:rsidRPr="009974B7">
        <w:rPr>
          <w:rFonts w:ascii="Calibri" w:eastAsia="Times New Roman" w:hAnsi="Calibri" w:cs="Calibri"/>
          <w:i/>
          <w:color w:val="000000" w:themeColor="text1"/>
          <w:sz w:val="28"/>
          <w:szCs w:val="36"/>
          <w:shd w:val="solid" w:color="FFFFFF" w:fill="auto"/>
          <w:lang w:eastAsia="ru-RU"/>
        </w:rPr>
        <w:t>officinarum</w:t>
      </w:r>
      <w:proofErr w:type="spellEnd"/>
      <w:r w:rsidRPr="009974B7">
        <w:rPr>
          <w:rFonts w:ascii="Calibri" w:eastAsia="Times New Roman" w:hAnsi="Calibri" w:cs="Calibri"/>
          <w:i/>
          <w:color w:val="000000" w:themeColor="text1"/>
          <w:sz w:val="28"/>
          <w:szCs w:val="36"/>
          <w:shd w:val="solid" w:color="FFFFFF" w:fill="auto"/>
          <w:lang w:eastAsia="ru-RU"/>
        </w:rPr>
        <w:t>) 2010-2</w:t>
      </w:r>
      <w:bookmarkStart w:id="0" w:name="_GoBack"/>
      <w:bookmarkEnd w:id="0"/>
      <w:r w:rsidRPr="009974B7">
        <w:rPr>
          <w:rFonts w:ascii="Calibri" w:eastAsia="Times New Roman" w:hAnsi="Calibri" w:cs="Calibri"/>
          <w:i/>
          <w:color w:val="000000" w:themeColor="text1"/>
          <w:sz w:val="28"/>
          <w:szCs w:val="36"/>
          <w:shd w:val="solid" w:color="FFFFFF" w:fill="auto"/>
          <w:lang w:eastAsia="ru-RU"/>
        </w:rPr>
        <w:t xml:space="preserve">020: Valle del Grullo-Autlán, </w:t>
      </w:r>
      <w:proofErr w:type="spellStart"/>
      <w:r w:rsidRPr="009974B7">
        <w:rPr>
          <w:rFonts w:ascii="Calibri" w:eastAsia="Times New Roman" w:hAnsi="Calibri" w:cs="Calibri"/>
          <w:i/>
          <w:color w:val="000000" w:themeColor="text1"/>
          <w:sz w:val="28"/>
          <w:szCs w:val="36"/>
          <w:shd w:val="solid" w:color="FFFFFF" w:fill="auto"/>
          <w:lang w:eastAsia="ru-RU"/>
        </w:rPr>
        <w:t>Southern</w:t>
      </w:r>
      <w:proofErr w:type="spellEnd"/>
      <w:r w:rsidRPr="009974B7">
        <w:rPr>
          <w:rFonts w:ascii="Calibri" w:eastAsia="Times New Roman" w:hAnsi="Calibri" w:cs="Calibri"/>
          <w:i/>
          <w:color w:val="000000" w:themeColor="text1"/>
          <w:sz w:val="28"/>
          <w:szCs w:val="36"/>
          <w:shd w:val="solid" w:color="FFFFFF" w:fill="auto"/>
          <w:lang w:eastAsia="ru-RU"/>
        </w:rPr>
        <w:t xml:space="preserve"> </w:t>
      </w:r>
      <w:proofErr w:type="spellStart"/>
      <w:r w:rsidRPr="009974B7">
        <w:rPr>
          <w:rFonts w:ascii="Calibri" w:eastAsia="Times New Roman" w:hAnsi="Calibri" w:cs="Calibri"/>
          <w:i/>
          <w:color w:val="000000" w:themeColor="text1"/>
          <w:sz w:val="28"/>
          <w:szCs w:val="36"/>
          <w:shd w:val="solid" w:color="FFFFFF" w:fill="auto"/>
          <w:lang w:eastAsia="ru-RU"/>
        </w:rPr>
        <w:t>Coast</w:t>
      </w:r>
      <w:proofErr w:type="spellEnd"/>
      <w:r w:rsidRPr="009974B7">
        <w:rPr>
          <w:rFonts w:ascii="Calibri" w:eastAsia="Times New Roman" w:hAnsi="Calibri" w:cs="Calibri"/>
          <w:i/>
          <w:color w:val="000000" w:themeColor="text1"/>
          <w:sz w:val="28"/>
          <w:szCs w:val="36"/>
          <w:shd w:val="solid" w:color="FFFFFF" w:fill="auto"/>
          <w:lang w:eastAsia="ru-RU"/>
        </w:rPr>
        <w:t xml:space="preserve"> of Jalisco</w:t>
      </w:r>
    </w:p>
    <w:p w:rsidR="009974B7" w:rsidRPr="009974B7" w:rsidRDefault="009974B7" w:rsidP="00AB345D">
      <w:pPr>
        <w:autoSpaceDE w:val="0"/>
        <w:autoSpaceDN w:val="0"/>
        <w:adjustRightInd w:val="0"/>
        <w:spacing w:after="0" w:line="276" w:lineRule="auto"/>
        <w:jc w:val="right"/>
        <w:outlineLvl w:val="1"/>
        <w:rPr>
          <w:rFonts w:ascii="Calibri" w:eastAsia="Times New Roman" w:hAnsi="Calibri" w:cs="Calibri"/>
          <w:i/>
          <w:color w:val="000000" w:themeColor="text1"/>
          <w:sz w:val="28"/>
          <w:szCs w:val="36"/>
          <w:shd w:val="solid" w:color="FFFFFF" w:fill="auto"/>
          <w:lang w:eastAsia="ru-RU"/>
        </w:rPr>
      </w:pPr>
      <w:proofErr w:type="spellStart"/>
      <w:r w:rsidRPr="009974B7">
        <w:rPr>
          <w:rFonts w:ascii="Calibri" w:eastAsia="Times New Roman" w:hAnsi="Calibri" w:cs="Calibri"/>
          <w:i/>
          <w:color w:val="000000" w:themeColor="text1"/>
          <w:sz w:val="28"/>
          <w:szCs w:val="36"/>
          <w:shd w:val="solid" w:color="FFFFFF" w:fill="auto"/>
          <w:lang w:eastAsia="ru-RU"/>
        </w:rPr>
        <w:t>Cenários</w:t>
      </w:r>
      <w:proofErr w:type="spellEnd"/>
      <w:r w:rsidRPr="009974B7">
        <w:rPr>
          <w:rFonts w:ascii="Calibri" w:eastAsia="Times New Roman" w:hAnsi="Calibri" w:cs="Calibri"/>
          <w:i/>
          <w:color w:val="000000" w:themeColor="text1"/>
          <w:sz w:val="28"/>
          <w:szCs w:val="36"/>
          <w:shd w:val="solid" w:color="FFFFFF" w:fill="auto"/>
          <w:lang w:eastAsia="ru-RU"/>
        </w:rPr>
        <w:t xml:space="preserve"> de </w:t>
      </w:r>
      <w:proofErr w:type="spellStart"/>
      <w:r w:rsidRPr="009974B7">
        <w:rPr>
          <w:rFonts w:ascii="Calibri" w:eastAsia="Times New Roman" w:hAnsi="Calibri" w:cs="Calibri"/>
          <w:i/>
          <w:color w:val="000000" w:themeColor="text1"/>
          <w:sz w:val="28"/>
          <w:szCs w:val="36"/>
          <w:shd w:val="solid" w:color="FFFFFF" w:fill="auto"/>
          <w:lang w:eastAsia="ru-RU"/>
        </w:rPr>
        <w:t>gerenciamento</w:t>
      </w:r>
      <w:proofErr w:type="spellEnd"/>
      <w:r w:rsidRPr="009974B7">
        <w:rPr>
          <w:rFonts w:ascii="Calibri" w:eastAsia="Times New Roman" w:hAnsi="Calibri" w:cs="Calibri"/>
          <w:i/>
          <w:color w:val="000000" w:themeColor="text1"/>
          <w:sz w:val="28"/>
          <w:szCs w:val="36"/>
          <w:shd w:val="solid" w:color="FFFFFF" w:fill="auto"/>
          <w:lang w:eastAsia="ru-RU"/>
        </w:rPr>
        <w:t xml:space="preserve"> usando clima e solo na </w:t>
      </w:r>
      <w:proofErr w:type="spellStart"/>
      <w:r w:rsidRPr="009974B7">
        <w:rPr>
          <w:rFonts w:ascii="Calibri" w:eastAsia="Times New Roman" w:hAnsi="Calibri" w:cs="Calibri"/>
          <w:i/>
          <w:color w:val="000000" w:themeColor="text1"/>
          <w:sz w:val="28"/>
          <w:szCs w:val="36"/>
          <w:shd w:val="solid" w:color="FFFFFF" w:fill="auto"/>
          <w:lang w:eastAsia="ru-RU"/>
        </w:rPr>
        <w:t>produção</w:t>
      </w:r>
      <w:proofErr w:type="spellEnd"/>
      <w:r w:rsidRPr="009974B7">
        <w:rPr>
          <w:rFonts w:ascii="Calibri" w:eastAsia="Times New Roman" w:hAnsi="Calibri" w:cs="Calibri"/>
          <w:i/>
          <w:color w:val="000000" w:themeColor="text1"/>
          <w:sz w:val="28"/>
          <w:szCs w:val="36"/>
          <w:shd w:val="solid" w:color="FFFFFF" w:fill="auto"/>
          <w:lang w:eastAsia="ru-RU"/>
        </w:rPr>
        <w:t xml:space="preserve"> de cana de </w:t>
      </w:r>
      <w:proofErr w:type="spellStart"/>
      <w:r w:rsidRPr="009974B7">
        <w:rPr>
          <w:rFonts w:ascii="Calibri" w:eastAsia="Times New Roman" w:hAnsi="Calibri" w:cs="Calibri"/>
          <w:i/>
          <w:color w:val="000000" w:themeColor="text1"/>
          <w:sz w:val="28"/>
          <w:szCs w:val="36"/>
          <w:shd w:val="solid" w:color="FFFFFF" w:fill="auto"/>
          <w:lang w:eastAsia="ru-RU"/>
        </w:rPr>
        <w:t>açúcar</w:t>
      </w:r>
      <w:proofErr w:type="spellEnd"/>
      <w:r w:rsidRPr="009974B7">
        <w:rPr>
          <w:rFonts w:ascii="Calibri" w:eastAsia="Times New Roman" w:hAnsi="Calibri" w:cs="Calibri"/>
          <w:i/>
          <w:color w:val="000000" w:themeColor="text1"/>
          <w:sz w:val="28"/>
          <w:szCs w:val="36"/>
          <w:shd w:val="solid" w:color="FFFFFF" w:fill="auto"/>
          <w:lang w:eastAsia="ru-RU"/>
        </w:rPr>
        <w:t xml:space="preserve"> (</w:t>
      </w:r>
      <w:proofErr w:type="spellStart"/>
      <w:r w:rsidRPr="009974B7">
        <w:rPr>
          <w:rFonts w:ascii="Calibri" w:eastAsia="Times New Roman" w:hAnsi="Calibri" w:cs="Calibri"/>
          <w:i/>
          <w:color w:val="000000" w:themeColor="text1"/>
          <w:sz w:val="28"/>
          <w:szCs w:val="36"/>
          <w:shd w:val="solid" w:color="FFFFFF" w:fill="auto"/>
          <w:lang w:eastAsia="ru-RU"/>
        </w:rPr>
        <w:t>Saccharum</w:t>
      </w:r>
      <w:proofErr w:type="spellEnd"/>
      <w:r w:rsidRPr="009974B7">
        <w:rPr>
          <w:rFonts w:ascii="Calibri" w:eastAsia="Times New Roman" w:hAnsi="Calibri" w:cs="Calibri"/>
          <w:i/>
          <w:color w:val="000000" w:themeColor="text1"/>
          <w:sz w:val="28"/>
          <w:szCs w:val="36"/>
          <w:shd w:val="solid" w:color="FFFFFF" w:fill="auto"/>
          <w:lang w:eastAsia="ru-RU"/>
        </w:rPr>
        <w:t xml:space="preserve"> </w:t>
      </w:r>
      <w:proofErr w:type="spellStart"/>
      <w:r w:rsidRPr="009974B7">
        <w:rPr>
          <w:rFonts w:ascii="Calibri" w:eastAsia="Times New Roman" w:hAnsi="Calibri" w:cs="Calibri"/>
          <w:i/>
          <w:color w:val="000000" w:themeColor="text1"/>
          <w:sz w:val="28"/>
          <w:szCs w:val="36"/>
          <w:shd w:val="solid" w:color="FFFFFF" w:fill="auto"/>
          <w:lang w:eastAsia="ru-RU"/>
        </w:rPr>
        <w:t>officinarum</w:t>
      </w:r>
      <w:proofErr w:type="spellEnd"/>
      <w:r w:rsidRPr="009974B7">
        <w:rPr>
          <w:rFonts w:ascii="Calibri" w:eastAsia="Times New Roman" w:hAnsi="Calibri" w:cs="Calibri"/>
          <w:i/>
          <w:color w:val="000000" w:themeColor="text1"/>
          <w:sz w:val="28"/>
          <w:szCs w:val="36"/>
          <w:shd w:val="solid" w:color="FFFFFF" w:fill="auto"/>
          <w:lang w:eastAsia="ru-RU"/>
        </w:rPr>
        <w:t>) 2010-2020 Valle del Grullo-</w:t>
      </w:r>
      <w:proofErr w:type="spellStart"/>
      <w:r w:rsidRPr="009974B7">
        <w:rPr>
          <w:rFonts w:ascii="Calibri" w:eastAsia="Times New Roman" w:hAnsi="Calibri" w:cs="Calibri"/>
          <w:i/>
          <w:color w:val="000000" w:themeColor="text1"/>
          <w:sz w:val="28"/>
          <w:szCs w:val="36"/>
          <w:shd w:val="solid" w:color="FFFFFF" w:fill="auto"/>
          <w:lang w:eastAsia="ru-RU"/>
        </w:rPr>
        <w:t>Autlan</w:t>
      </w:r>
      <w:proofErr w:type="spellEnd"/>
      <w:r w:rsidRPr="009974B7">
        <w:rPr>
          <w:rFonts w:ascii="Calibri" w:eastAsia="Times New Roman" w:hAnsi="Calibri" w:cs="Calibri"/>
          <w:i/>
          <w:color w:val="000000" w:themeColor="text1"/>
          <w:sz w:val="28"/>
          <w:szCs w:val="36"/>
          <w:shd w:val="solid" w:color="FFFFFF" w:fill="auto"/>
          <w:lang w:eastAsia="ru-RU"/>
        </w:rPr>
        <w:t xml:space="preserve">, Jalisco South </w:t>
      </w:r>
      <w:proofErr w:type="spellStart"/>
      <w:r w:rsidRPr="009974B7">
        <w:rPr>
          <w:rFonts w:ascii="Calibri" w:eastAsia="Times New Roman" w:hAnsi="Calibri" w:cs="Calibri"/>
          <w:i/>
          <w:color w:val="000000" w:themeColor="text1"/>
          <w:sz w:val="28"/>
          <w:szCs w:val="36"/>
          <w:shd w:val="solid" w:color="FFFFFF" w:fill="auto"/>
          <w:lang w:eastAsia="ru-RU"/>
        </w:rPr>
        <w:t>Coast</w:t>
      </w:r>
      <w:proofErr w:type="spellEnd"/>
    </w:p>
    <w:p w:rsidR="00756573" w:rsidRPr="00756573" w:rsidRDefault="00756573" w:rsidP="00756573">
      <w:pPr>
        <w:autoSpaceDE w:val="0"/>
        <w:autoSpaceDN w:val="0"/>
        <w:adjustRightInd w:val="0"/>
        <w:spacing w:after="0" w:line="240" w:lineRule="auto"/>
        <w:jc w:val="center"/>
        <w:outlineLvl w:val="1"/>
        <w:rPr>
          <w:rFonts w:ascii="Times New Roman" w:eastAsia="Times New Roman" w:hAnsi="Times New Roman" w:cs="Times New Roman"/>
          <w:b/>
          <w:color w:val="000000"/>
          <w:sz w:val="24"/>
          <w:szCs w:val="24"/>
          <w:lang w:val="es-ES" w:eastAsia="es-ES"/>
        </w:rPr>
      </w:pPr>
    </w:p>
    <w:p w:rsidR="00756573" w:rsidRPr="00756573" w:rsidRDefault="00756573" w:rsidP="00756573">
      <w:pPr>
        <w:autoSpaceDE w:val="0"/>
        <w:autoSpaceDN w:val="0"/>
        <w:adjustRightInd w:val="0"/>
        <w:spacing w:after="0" w:line="240" w:lineRule="auto"/>
        <w:jc w:val="right"/>
        <w:outlineLvl w:val="1"/>
        <w:rPr>
          <w:rFonts w:ascii="Times New Roman" w:eastAsia="Times New Roman" w:hAnsi="Times New Roman" w:cs="Times New Roman"/>
          <w:i/>
          <w:color w:val="000000"/>
          <w:sz w:val="20"/>
          <w:szCs w:val="20"/>
          <w:lang w:val="es-ES" w:eastAsia="es-ES"/>
        </w:rPr>
      </w:pPr>
    </w:p>
    <w:p w:rsidR="00756573" w:rsidRPr="009974B7" w:rsidRDefault="00756573" w:rsidP="00756573">
      <w:pPr>
        <w:autoSpaceDE w:val="0"/>
        <w:autoSpaceDN w:val="0"/>
        <w:adjustRightInd w:val="0"/>
        <w:spacing w:after="0" w:line="240" w:lineRule="auto"/>
        <w:jc w:val="right"/>
        <w:outlineLvl w:val="1"/>
        <w:rPr>
          <w:rFonts w:ascii="Calibri" w:eastAsia="Calibri" w:hAnsi="Calibri" w:cs="Calibri"/>
          <w:b/>
          <w:sz w:val="24"/>
          <w:szCs w:val="24"/>
          <w:lang w:val="es-ES"/>
        </w:rPr>
      </w:pPr>
      <w:r w:rsidRPr="009974B7">
        <w:rPr>
          <w:rFonts w:ascii="Calibri" w:eastAsia="Calibri" w:hAnsi="Calibri" w:cs="Calibri"/>
          <w:b/>
          <w:sz w:val="24"/>
          <w:szCs w:val="24"/>
          <w:lang w:val="es-ES"/>
        </w:rPr>
        <w:t>Sandoval-</w:t>
      </w:r>
      <w:proofErr w:type="spellStart"/>
      <w:r w:rsidRPr="009974B7">
        <w:rPr>
          <w:rFonts w:ascii="Calibri" w:eastAsia="Calibri" w:hAnsi="Calibri" w:cs="Calibri"/>
          <w:b/>
          <w:sz w:val="24"/>
          <w:szCs w:val="24"/>
          <w:lang w:val="es-ES"/>
        </w:rPr>
        <w:t>Legazpi</w:t>
      </w:r>
      <w:proofErr w:type="spellEnd"/>
      <w:r w:rsidRPr="009974B7">
        <w:rPr>
          <w:rFonts w:ascii="Calibri" w:eastAsia="Calibri" w:hAnsi="Calibri" w:cs="Calibri"/>
          <w:b/>
          <w:sz w:val="24"/>
          <w:szCs w:val="24"/>
          <w:lang w:val="es-ES"/>
        </w:rPr>
        <w:t>, J. de J.</w:t>
      </w:r>
    </w:p>
    <w:p w:rsidR="00756573" w:rsidRPr="009974B7" w:rsidRDefault="00756573" w:rsidP="00756573">
      <w:pPr>
        <w:tabs>
          <w:tab w:val="center" w:pos="4419"/>
          <w:tab w:val="right" w:pos="8838"/>
        </w:tabs>
        <w:spacing w:after="0" w:line="240" w:lineRule="auto"/>
        <w:jc w:val="right"/>
        <w:rPr>
          <w:rFonts w:cs="Times New Roman"/>
          <w:sz w:val="24"/>
          <w:szCs w:val="24"/>
        </w:rPr>
      </w:pPr>
      <w:r w:rsidRPr="009974B7">
        <w:rPr>
          <w:rFonts w:cs="Times New Roman"/>
          <w:sz w:val="24"/>
          <w:szCs w:val="24"/>
        </w:rPr>
        <w:t>Departamento de Ecología</w:t>
      </w:r>
      <w:r w:rsidR="009974B7" w:rsidRPr="009974B7">
        <w:rPr>
          <w:rFonts w:cs="Times New Roman"/>
          <w:sz w:val="24"/>
          <w:szCs w:val="24"/>
        </w:rPr>
        <w:t xml:space="preserve">, </w:t>
      </w:r>
      <w:r w:rsidRPr="009974B7">
        <w:rPr>
          <w:rFonts w:cs="Times New Roman"/>
          <w:sz w:val="24"/>
          <w:szCs w:val="24"/>
        </w:rPr>
        <w:t>Centro Universitario de la Costa Sur, Universidad de Guadalajara</w:t>
      </w:r>
      <w:r w:rsidR="009974B7">
        <w:rPr>
          <w:rFonts w:cs="Times New Roman"/>
          <w:sz w:val="24"/>
          <w:szCs w:val="24"/>
        </w:rPr>
        <w:t>, México</w:t>
      </w:r>
    </w:p>
    <w:p w:rsidR="00756573" w:rsidRPr="009974B7" w:rsidRDefault="008E41D0" w:rsidP="00756573">
      <w:pPr>
        <w:tabs>
          <w:tab w:val="center" w:pos="4419"/>
          <w:tab w:val="right" w:pos="8838"/>
        </w:tabs>
        <w:spacing w:after="0" w:line="240" w:lineRule="auto"/>
        <w:jc w:val="right"/>
        <w:rPr>
          <w:rStyle w:val="Hipervnculo"/>
          <w:rFonts w:ascii="Calibri" w:eastAsia="Calibri" w:hAnsi="Calibri" w:cs="Calibri"/>
          <w:color w:val="FF0000"/>
          <w:sz w:val="24"/>
          <w:u w:val="none"/>
        </w:rPr>
      </w:pPr>
      <w:hyperlink r:id="rId8" w:history="1">
        <w:r w:rsidR="00756573" w:rsidRPr="009974B7">
          <w:rPr>
            <w:rStyle w:val="Hipervnculo"/>
            <w:rFonts w:ascii="Calibri" w:eastAsia="Calibri" w:hAnsi="Calibri" w:cs="Calibri"/>
            <w:color w:val="FF0000"/>
            <w:sz w:val="24"/>
            <w:u w:val="none"/>
          </w:rPr>
          <w:t>slegazpi@cucsur.udg.mx</w:t>
        </w:r>
      </w:hyperlink>
    </w:p>
    <w:p w:rsidR="00756573" w:rsidRPr="00756573" w:rsidRDefault="00756573" w:rsidP="00756573">
      <w:pPr>
        <w:tabs>
          <w:tab w:val="center" w:pos="4419"/>
          <w:tab w:val="right" w:pos="8838"/>
        </w:tabs>
        <w:spacing w:after="0" w:line="240" w:lineRule="auto"/>
        <w:jc w:val="right"/>
        <w:rPr>
          <w:rFonts w:ascii="Times New Roman" w:eastAsia="Times New Roman" w:hAnsi="Times New Roman" w:cs="Times New Roman"/>
          <w:sz w:val="18"/>
          <w:szCs w:val="18"/>
          <w:lang w:val="es-ES" w:eastAsia="es-ES"/>
        </w:rPr>
      </w:pPr>
    </w:p>
    <w:p w:rsidR="00756573" w:rsidRPr="009974B7" w:rsidRDefault="00756573" w:rsidP="00756573">
      <w:pPr>
        <w:autoSpaceDE w:val="0"/>
        <w:autoSpaceDN w:val="0"/>
        <w:adjustRightInd w:val="0"/>
        <w:spacing w:after="0" w:line="240" w:lineRule="auto"/>
        <w:jc w:val="right"/>
        <w:outlineLvl w:val="1"/>
        <w:rPr>
          <w:rFonts w:ascii="Calibri" w:eastAsia="Calibri" w:hAnsi="Calibri" w:cs="Calibri"/>
          <w:b/>
          <w:sz w:val="24"/>
          <w:szCs w:val="24"/>
          <w:lang w:val="es-ES"/>
        </w:rPr>
      </w:pPr>
      <w:r w:rsidRPr="009974B7">
        <w:rPr>
          <w:rFonts w:ascii="Calibri" w:eastAsia="Calibri" w:hAnsi="Calibri" w:cs="Calibri"/>
          <w:b/>
          <w:sz w:val="24"/>
          <w:szCs w:val="24"/>
          <w:lang w:val="es-ES"/>
        </w:rPr>
        <w:t xml:space="preserve"> Figueroa-Rangel, B. L</w:t>
      </w:r>
      <w:r w:rsidR="0011347D">
        <w:rPr>
          <w:rFonts w:ascii="Calibri" w:eastAsia="Calibri" w:hAnsi="Calibri" w:cs="Calibri"/>
          <w:b/>
          <w:sz w:val="24"/>
          <w:szCs w:val="24"/>
          <w:lang w:val="es-ES"/>
        </w:rPr>
        <w:t>.</w:t>
      </w:r>
    </w:p>
    <w:p w:rsidR="00756573" w:rsidRPr="00756573" w:rsidRDefault="009974B7" w:rsidP="00756573">
      <w:pPr>
        <w:tabs>
          <w:tab w:val="center" w:pos="4419"/>
          <w:tab w:val="right" w:pos="8838"/>
        </w:tabs>
        <w:spacing w:after="0" w:line="240" w:lineRule="auto"/>
        <w:jc w:val="right"/>
        <w:rPr>
          <w:rFonts w:ascii="Times New Roman" w:eastAsia="Times New Roman" w:hAnsi="Times New Roman" w:cs="Times New Roman"/>
          <w:sz w:val="18"/>
          <w:szCs w:val="18"/>
          <w:lang w:val="es-ES" w:eastAsia="es-ES"/>
        </w:rPr>
      </w:pPr>
      <w:r w:rsidRPr="009974B7">
        <w:rPr>
          <w:rFonts w:cs="Times New Roman"/>
          <w:sz w:val="24"/>
          <w:szCs w:val="24"/>
        </w:rPr>
        <w:t>Departamento de Ecología, Centro Universitario de la Costa Sur, Universidad de Guadalajara</w:t>
      </w:r>
      <w:r>
        <w:rPr>
          <w:rFonts w:cs="Times New Roman"/>
          <w:sz w:val="24"/>
          <w:szCs w:val="24"/>
        </w:rPr>
        <w:t>, México</w:t>
      </w:r>
    </w:p>
    <w:p w:rsidR="00756573" w:rsidRPr="009974B7" w:rsidRDefault="008E41D0" w:rsidP="00756573">
      <w:pPr>
        <w:tabs>
          <w:tab w:val="center" w:pos="4419"/>
          <w:tab w:val="right" w:pos="8838"/>
        </w:tabs>
        <w:spacing w:after="0" w:line="240" w:lineRule="auto"/>
        <w:jc w:val="right"/>
        <w:rPr>
          <w:rStyle w:val="Hipervnculo"/>
          <w:rFonts w:ascii="Calibri" w:eastAsia="Calibri" w:hAnsi="Calibri" w:cs="Calibri"/>
          <w:color w:val="FF0000"/>
          <w:sz w:val="24"/>
          <w:u w:val="none"/>
        </w:rPr>
      </w:pPr>
      <w:hyperlink r:id="rId9" w:history="1">
        <w:r w:rsidR="00602569" w:rsidRPr="009974B7">
          <w:rPr>
            <w:rStyle w:val="Hipervnculo"/>
            <w:rFonts w:ascii="Calibri" w:eastAsia="Calibri" w:hAnsi="Calibri" w:cs="Calibri"/>
            <w:color w:val="FF0000"/>
            <w:sz w:val="24"/>
            <w:u w:val="none"/>
          </w:rPr>
          <w:t>bfrangel@cucsur.udg.mx</w:t>
        </w:r>
      </w:hyperlink>
    </w:p>
    <w:p w:rsidR="00602569" w:rsidRPr="00756573" w:rsidRDefault="00602569" w:rsidP="00756573">
      <w:pPr>
        <w:tabs>
          <w:tab w:val="center" w:pos="4419"/>
          <w:tab w:val="right" w:pos="8838"/>
        </w:tabs>
        <w:spacing w:after="0" w:line="240" w:lineRule="auto"/>
        <w:jc w:val="right"/>
        <w:rPr>
          <w:rFonts w:ascii="Times New Roman" w:eastAsia="Times New Roman" w:hAnsi="Times New Roman" w:cs="Times New Roman"/>
          <w:sz w:val="18"/>
          <w:szCs w:val="18"/>
          <w:lang w:val="es-ES" w:eastAsia="es-ES"/>
        </w:rPr>
      </w:pPr>
    </w:p>
    <w:p w:rsidR="00756573" w:rsidRPr="009974B7" w:rsidRDefault="00756573" w:rsidP="00756573">
      <w:pPr>
        <w:autoSpaceDE w:val="0"/>
        <w:autoSpaceDN w:val="0"/>
        <w:adjustRightInd w:val="0"/>
        <w:spacing w:after="0" w:line="240" w:lineRule="auto"/>
        <w:jc w:val="right"/>
        <w:outlineLvl w:val="1"/>
        <w:rPr>
          <w:rFonts w:ascii="Calibri" w:eastAsia="Calibri" w:hAnsi="Calibri" w:cs="Calibri"/>
          <w:b/>
          <w:sz w:val="24"/>
          <w:szCs w:val="24"/>
          <w:lang w:val="es-ES"/>
        </w:rPr>
      </w:pPr>
      <w:r w:rsidRPr="009974B7">
        <w:rPr>
          <w:rFonts w:ascii="Calibri" w:eastAsia="Calibri" w:hAnsi="Calibri" w:cs="Calibri"/>
          <w:b/>
          <w:sz w:val="24"/>
          <w:szCs w:val="24"/>
          <w:lang w:val="es-ES"/>
        </w:rPr>
        <w:t>Pérez Mares</w:t>
      </w:r>
      <w:r w:rsidR="0011347D">
        <w:rPr>
          <w:rFonts w:ascii="Calibri" w:eastAsia="Calibri" w:hAnsi="Calibri" w:cs="Calibri"/>
          <w:b/>
          <w:sz w:val="24"/>
          <w:szCs w:val="24"/>
          <w:lang w:val="es-ES"/>
        </w:rPr>
        <w:t>,</w:t>
      </w:r>
      <w:r w:rsidRPr="009974B7">
        <w:rPr>
          <w:rFonts w:ascii="Calibri" w:eastAsia="Calibri" w:hAnsi="Calibri" w:cs="Calibri"/>
          <w:b/>
          <w:sz w:val="24"/>
          <w:szCs w:val="24"/>
          <w:lang w:val="es-ES"/>
        </w:rPr>
        <w:t xml:space="preserve"> J. G</w:t>
      </w:r>
      <w:r w:rsidR="0011347D">
        <w:rPr>
          <w:rFonts w:ascii="Calibri" w:eastAsia="Calibri" w:hAnsi="Calibri" w:cs="Calibri"/>
          <w:b/>
          <w:sz w:val="24"/>
          <w:szCs w:val="24"/>
          <w:lang w:val="es-ES"/>
        </w:rPr>
        <w:t>.</w:t>
      </w:r>
    </w:p>
    <w:p w:rsidR="00756573" w:rsidRPr="009974B7" w:rsidRDefault="009974B7" w:rsidP="00756573">
      <w:pPr>
        <w:tabs>
          <w:tab w:val="center" w:pos="4419"/>
          <w:tab w:val="right" w:pos="8838"/>
        </w:tabs>
        <w:spacing w:after="0" w:line="240" w:lineRule="auto"/>
        <w:jc w:val="right"/>
        <w:rPr>
          <w:rStyle w:val="Hipervnculo"/>
          <w:rFonts w:ascii="Calibri" w:eastAsia="Calibri" w:hAnsi="Calibri" w:cs="Calibri"/>
          <w:color w:val="FF0000"/>
          <w:sz w:val="24"/>
          <w:u w:val="none"/>
        </w:rPr>
      </w:pPr>
      <w:r w:rsidRPr="009974B7">
        <w:rPr>
          <w:rFonts w:cs="Times New Roman"/>
          <w:sz w:val="24"/>
          <w:szCs w:val="24"/>
        </w:rPr>
        <w:t>Departamento de Ecología, Centro Universitario de la Costa Sur, Universidad de Guadalajara</w:t>
      </w:r>
      <w:r>
        <w:rPr>
          <w:rFonts w:cs="Times New Roman"/>
          <w:sz w:val="24"/>
          <w:szCs w:val="24"/>
        </w:rPr>
        <w:t>, México</w:t>
      </w:r>
      <w:r>
        <w:t xml:space="preserve"> </w:t>
      </w:r>
      <w:r>
        <w:br/>
      </w:r>
      <w:hyperlink r:id="rId10" w:history="1">
        <w:r w:rsidR="00602569" w:rsidRPr="009974B7">
          <w:rPr>
            <w:rStyle w:val="Hipervnculo"/>
            <w:rFonts w:ascii="Calibri" w:eastAsia="Calibri" w:hAnsi="Calibri" w:cs="Calibri"/>
            <w:color w:val="FF0000"/>
            <w:sz w:val="24"/>
            <w:u w:val="none"/>
          </w:rPr>
          <w:t>gperez@cucsur.udg.mx</w:t>
        </w:r>
      </w:hyperlink>
    </w:p>
    <w:p w:rsidR="00602569" w:rsidRPr="00756573" w:rsidRDefault="00602569" w:rsidP="00756573">
      <w:pPr>
        <w:tabs>
          <w:tab w:val="center" w:pos="4419"/>
          <w:tab w:val="right" w:pos="8838"/>
        </w:tabs>
        <w:spacing w:after="0" w:line="240" w:lineRule="auto"/>
        <w:jc w:val="right"/>
        <w:rPr>
          <w:rFonts w:ascii="Times New Roman" w:eastAsia="Times New Roman" w:hAnsi="Times New Roman" w:cs="Times New Roman"/>
          <w:sz w:val="24"/>
          <w:szCs w:val="24"/>
          <w:lang w:eastAsia="es-ES"/>
        </w:rPr>
      </w:pPr>
    </w:p>
    <w:p w:rsidR="00756573" w:rsidRPr="00756573" w:rsidRDefault="00756573" w:rsidP="00756573">
      <w:pPr>
        <w:autoSpaceDE w:val="0"/>
        <w:autoSpaceDN w:val="0"/>
        <w:adjustRightInd w:val="0"/>
        <w:spacing w:after="0" w:line="240" w:lineRule="auto"/>
        <w:jc w:val="right"/>
        <w:outlineLvl w:val="1"/>
        <w:rPr>
          <w:rFonts w:ascii="Times New Roman" w:eastAsia="Times New Roman" w:hAnsi="Times New Roman" w:cs="Times New Roman"/>
          <w:i/>
          <w:color w:val="000000"/>
          <w:sz w:val="20"/>
          <w:szCs w:val="20"/>
          <w:vertAlign w:val="superscript"/>
          <w:lang w:val="es-ES" w:eastAsia="es-ES"/>
        </w:rPr>
      </w:pPr>
    </w:p>
    <w:p w:rsidR="00756573" w:rsidRPr="00756573" w:rsidRDefault="00756573" w:rsidP="00756573">
      <w:pPr>
        <w:autoSpaceDE w:val="0"/>
        <w:autoSpaceDN w:val="0"/>
        <w:adjustRightInd w:val="0"/>
        <w:spacing w:after="0" w:line="240" w:lineRule="auto"/>
        <w:outlineLvl w:val="1"/>
        <w:rPr>
          <w:rFonts w:ascii="Book Antiqua" w:eastAsia="Times New Roman" w:hAnsi="Book Antiqua" w:cs="Arial"/>
          <w:b/>
          <w:color w:val="000000"/>
          <w:sz w:val="24"/>
          <w:szCs w:val="24"/>
          <w:lang w:val="es-ES" w:eastAsia="es-ES"/>
        </w:rPr>
      </w:pPr>
    </w:p>
    <w:p w:rsidR="00756573" w:rsidRPr="009974B7" w:rsidRDefault="00756573" w:rsidP="00756573">
      <w:pPr>
        <w:autoSpaceDE w:val="0"/>
        <w:autoSpaceDN w:val="0"/>
        <w:adjustRightInd w:val="0"/>
        <w:spacing w:after="0" w:line="360" w:lineRule="auto"/>
        <w:outlineLvl w:val="1"/>
        <w:rPr>
          <w:rFonts w:ascii="Times New Roman" w:eastAsia="Times New Roman" w:hAnsi="Times New Roman" w:cs="Times New Roman"/>
          <w:b/>
          <w:color w:val="000000"/>
          <w:sz w:val="24"/>
          <w:szCs w:val="24"/>
          <w:lang w:val="es-ES" w:eastAsia="es-ES"/>
        </w:rPr>
      </w:pPr>
      <w:r w:rsidRPr="009974B7">
        <w:rPr>
          <w:rFonts w:ascii="Calibri" w:eastAsia="Times New Roman" w:hAnsi="Calibri" w:cs="Calibri"/>
          <w:b/>
          <w:color w:val="000000" w:themeColor="text1"/>
          <w:sz w:val="28"/>
          <w:szCs w:val="28"/>
          <w:lang w:val="es-ES" w:eastAsia="es-ES"/>
        </w:rPr>
        <w:t>Resumen</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Los modelos como herramientas de simulación constituyen un medio para entender </w:t>
      </w:r>
      <w:r w:rsidR="00513A3B">
        <w:rPr>
          <w:rFonts w:ascii="Times New Roman" w:eastAsia="Times New Roman" w:hAnsi="Times New Roman" w:cs="Times New Roman"/>
          <w:sz w:val="24"/>
          <w:szCs w:val="24"/>
          <w:lang w:val="es-ES" w:eastAsia="es-ES"/>
        </w:rPr>
        <w:t>la complejidad de</w:t>
      </w:r>
      <w:r w:rsidRPr="00756573">
        <w:rPr>
          <w:rFonts w:ascii="Times New Roman" w:eastAsia="Times New Roman" w:hAnsi="Times New Roman" w:cs="Times New Roman"/>
          <w:sz w:val="24"/>
          <w:szCs w:val="24"/>
          <w:lang w:val="es-ES" w:eastAsia="es-ES"/>
        </w:rPr>
        <w:t xml:space="preserve"> un determinado sistema; los modelos se consideran elementos disponibles y necesarios para entender las hipótesis en sus procesos. Un modelo permite generar situaciones reales y complejas con base en sistemas de simulación que admiten tomar decisiones de cualquier índole. Este trabajo presenta, con apoyo del software VENSIM, escenarios propicios para la producción de caña de azúcar en el Valle El Grullo-Autlán, así </w:t>
      </w:r>
      <w:r w:rsidRPr="00756573">
        <w:rPr>
          <w:rFonts w:ascii="Times New Roman" w:eastAsia="Times New Roman" w:hAnsi="Times New Roman" w:cs="Times New Roman"/>
          <w:sz w:val="24"/>
          <w:szCs w:val="24"/>
          <w:lang w:val="es-ES" w:eastAsia="es-ES"/>
        </w:rPr>
        <w:lastRenderedPageBreak/>
        <w:t xml:space="preserve">como la validación del mismo con apoyo del software SPSS (versión 15.0). Los resultados muestran la manera como los factores suelo y precipitación repercutirán directamente y a futuro en la producción de caña por hectárea en el Valle El Grullo-Autlán. </w:t>
      </w:r>
      <w:r w:rsidRPr="00756573">
        <w:rPr>
          <w:rFonts w:ascii="Times New Roman" w:eastAsia="Calibri" w:hAnsi="Times New Roman" w:cs="Times New Roman"/>
          <w:sz w:val="24"/>
          <w:szCs w:val="24"/>
        </w:rPr>
        <w:t>En este caso, el modelo cuadrático y el cúbico fueron estadísticamente significativos para el caso de la precipitación, n</w:t>
      </w:r>
      <w:r w:rsidRPr="00756573">
        <w:rPr>
          <w:rFonts w:ascii="Times New Roman" w:eastAsia="Times New Roman" w:hAnsi="Times New Roman" w:cs="Times New Roman"/>
          <w:sz w:val="24"/>
          <w:szCs w:val="24"/>
          <w:lang w:val="es-ES" w:eastAsia="es-ES"/>
        </w:rPr>
        <w:t>o así la temperatura, lo que se suma al historial de temperaturas de los últimos 14 años en la región, el cual no presenta injerencia alguna hasta el momento. La producción ton/</w:t>
      </w:r>
      <w:proofErr w:type="spellStart"/>
      <w:r w:rsidRPr="00756573">
        <w:rPr>
          <w:rFonts w:ascii="Times New Roman" w:eastAsia="Times New Roman" w:hAnsi="Times New Roman" w:cs="Times New Roman"/>
          <w:sz w:val="24"/>
          <w:szCs w:val="24"/>
          <w:lang w:val="es-ES" w:eastAsia="es-ES"/>
        </w:rPr>
        <w:t>ha</w:t>
      </w:r>
      <w:proofErr w:type="spellEnd"/>
      <w:r w:rsidRPr="00756573">
        <w:rPr>
          <w:rFonts w:ascii="Times New Roman" w:eastAsia="Times New Roman" w:hAnsi="Times New Roman" w:cs="Times New Roman"/>
          <w:sz w:val="24"/>
          <w:szCs w:val="24"/>
          <w:lang w:val="es-ES" w:eastAsia="es-ES"/>
        </w:rPr>
        <w:t xml:space="preserve"> para el periodo 2010-2020 reflejará un aumento estimado de entre 3 y 8 ton/ha, según estos factores. Pero también se observa que de existir excedentes en el factor lluvia y pérdidas en materia orgánica, la producción tenderá a disminuir.</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i/>
          <w:sz w:val="24"/>
          <w:szCs w:val="24"/>
          <w:lang w:val="es-ES" w:eastAsia="es-ES"/>
        </w:rPr>
      </w:pPr>
      <w:r w:rsidRPr="009974B7">
        <w:rPr>
          <w:rFonts w:ascii="Calibri" w:eastAsia="Times New Roman" w:hAnsi="Calibri" w:cs="Calibri"/>
          <w:b/>
          <w:color w:val="000000" w:themeColor="text1"/>
          <w:sz w:val="28"/>
          <w:szCs w:val="28"/>
          <w:lang w:val="es-ES" w:eastAsia="es-ES"/>
        </w:rPr>
        <w:t>Palabras clave:</w:t>
      </w:r>
      <w:r w:rsidRPr="00756573">
        <w:rPr>
          <w:rFonts w:ascii="Times New Roman" w:eastAsia="Times New Roman" w:hAnsi="Times New Roman" w:cs="Times New Roman"/>
          <w:sz w:val="24"/>
          <w:szCs w:val="24"/>
          <w:lang w:val="es-ES" w:eastAsia="es-ES"/>
        </w:rPr>
        <w:t xml:space="preserve"> simulación, caña de azúcar, precipitación, temperatura, materia orgánica.</w:t>
      </w:r>
    </w:p>
    <w:p w:rsidR="00756573" w:rsidRPr="00756573" w:rsidRDefault="00756573" w:rsidP="00756573">
      <w:pPr>
        <w:autoSpaceDE w:val="0"/>
        <w:autoSpaceDN w:val="0"/>
        <w:adjustRightInd w:val="0"/>
        <w:spacing w:after="0" w:line="360" w:lineRule="auto"/>
        <w:jc w:val="both"/>
        <w:rPr>
          <w:rFonts w:ascii="Book Antiqua" w:eastAsia="Times New Roman" w:hAnsi="Book Antiqua" w:cs="Times New Roman"/>
          <w:sz w:val="24"/>
          <w:szCs w:val="24"/>
          <w:lang w:val="es-ES" w:eastAsia="es-ES"/>
        </w:rPr>
      </w:pP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color w:val="222222"/>
          <w:sz w:val="24"/>
          <w:szCs w:val="24"/>
          <w:lang w:val="en" w:eastAsia="es-ES"/>
        </w:rPr>
      </w:pPr>
      <w:r w:rsidRPr="009974B7">
        <w:rPr>
          <w:rFonts w:ascii="Calibri" w:eastAsia="Times New Roman" w:hAnsi="Calibri" w:cs="Calibri"/>
          <w:b/>
          <w:color w:val="000000" w:themeColor="text1"/>
          <w:sz w:val="28"/>
          <w:szCs w:val="28"/>
          <w:lang w:val="es-ES" w:eastAsia="es-ES"/>
        </w:rPr>
        <w:t>Abstract</w:t>
      </w:r>
      <w:r w:rsidRPr="00756573">
        <w:rPr>
          <w:rFonts w:ascii="Times New Roman" w:eastAsia="Times New Roman" w:hAnsi="Times New Roman" w:cs="Times New Roman"/>
          <w:color w:val="222222"/>
          <w:sz w:val="24"/>
          <w:szCs w:val="24"/>
          <w:lang w:val="en" w:eastAsia="es-ES"/>
        </w:rPr>
        <w:br/>
        <w:t xml:space="preserve">Models as simulation tools are a means to understand and explain how complex a given system can be, since the models are considered as elements available and necessary for the understanding of hypotheses involving a series of processes within these systems. A model allows real and complex situations to be generated based on simulation systems that allow decision making of any kind. This work presents support scenarios for the production of sugarcane in the valley of El </w:t>
      </w:r>
      <w:proofErr w:type="spellStart"/>
      <w:r w:rsidRPr="00756573">
        <w:rPr>
          <w:rFonts w:ascii="Times New Roman" w:eastAsia="Times New Roman" w:hAnsi="Times New Roman" w:cs="Times New Roman"/>
          <w:color w:val="222222"/>
          <w:sz w:val="24"/>
          <w:szCs w:val="24"/>
          <w:lang w:val="en" w:eastAsia="es-ES"/>
        </w:rPr>
        <w:t>Grullo-Autlán</w:t>
      </w:r>
      <w:proofErr w:type="spellEnd"/>
      <w:r w:rsidRPr="00756573">
        <w:rPr>
          <w:rFonts w:ascii="Times New Roman" w:eastAsia="Times New Roman" w:hAnsi="Times New Roman" w:cs="Times New Roman"/>
          <w:color w:val="222222"/>
          <w:sz w:val="24"/>
          <w:szCs w:val="24"/>
          <w:lang w:val="en" w:eastAsia="es-ES"/>
        </w:rPr>
        <w:t xml:space="preserve">, with the support of the software VENSIM, as well as the validation of the same with the support of SPSS software (version 15.0). The results show how the soil and precipitation factors will directly and in the future affect cane production per hectare in the El </w:t>
      </w:r>
      <w:proofErr w:type="spellStart"/>
      <w:r w:rsidRPr="00756573">
        <w:rPr>
          <w:rFonts w:ascii="Times New Roman" w:eastAsia="Times New Roman" w:hAnsi="Times New Roman" w:cs="Times New Roman"/>
          <w:color w:val="222222"/>
          <w:sz w:val="24"/>
          <w:szCs w:val="24"/>
          <w:lang w:val="en" w:eastAsia="es-ES"/>
        </w:rPr>
        <w:t>Grullo-Autlán</w:t>
      </w:r>
      <w:proofErr w:type="spellEnd"/>
      <w:r w:rsidRPr="00756573">
        <w:rPr>
          <w:rFonts w:ascii="Times New Roman" w:eastAsia="Times New Roman" w:hAnsi="Times New Roman" w:cs="Times New Roman"/>
          <w:color w:val="222222"/>
          <w:sz w:val="24"/>
          <w:szCs w:val="24"/>
          <w:lang w:val="en" w:eastAsia="es-ES"/>
        </w:rPr>
        <w:t xml:space="preserve"> valley. In this case the quadratic and cubic model were statistically significant for the case of precipitation, but not the temperature, which is added to the history of temperatures of the last 14 years for this region, which does not present interference so far . Ton / ha production for the period 2010-2020 will reflect an estimated increase of between 3 and 8 ton / ha. According to these factors. But it is also observed that if there are surpluses in the rainfall factor and losses in organic matter, production will tend to decrease. </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color w:val="222222"/>
          <w:sz w:val="24"/>
          <w:szCs w:val="24"/>
          <w:lang w:val="en" w:eastAsia="es-ES"/>
        </w:rPr>
      </w:pPr>
    </w:p>
    <w:p w:rsidR="00756573" w:rsidRDefault="00756573" w:rsidP="00756573">
      <w:pPr>
        <w:autoSpaceDE w:val="0"/>
        <w:autoSpaceDN w:val="0"/>
        <w:adjustRightInd w:val="0"/>
        <w:spacing w:after="0" w:line="360" w:lineRule="auto"/>
        <w:jc w:val="both"/>
        <w:rPr>
          <w:rFonts w:ascii="Times New Roman" w:eastAsia="Times New Roman" w:hAnsi="Times New Roman" w:cs="Times New Roman"/>
          <w:color w:val="222222"/>
          <w:sz w:val="24"/>
          <w:szCs w:val="24"/>
          <w:lang w:val="en" w:eastAsia="es-ES"/>
        </w:rPr>
      </w:pPr>
      <w:r w:rsidRPr="009974B7">
        <w:rPr>
          <w:rFonts w:ascii="Calibri" w:eastAsia="Times New Roman" w:hAnsi="Calibri" w:cs="Calibri"/>
          <w:b/>
          <w:color w:val="000000" w:themeColor="text1"/>
          <w:sz w:val="28"/>
          <w:szCs w:val="28"/>
          <w:lang w:val="es-ES" w:eastAsia="es-ES"/>
        </w:rPr>
        <w:lastRenderedPageBreak/>
        <w:t>Key</w:t>
      </w:r>
      <w:r w:rsidR="00FC17D0" w:rsidRPr="009974B7">
        <w:rPr>
          <w:rFonts w:ascii="Calibri" w:eastAsia="Times New Roman" w:hAnsi="Calibri" w:cs="Calibri"/>
          <w:b/>
          <w:color w:val="000000" w:themeColor="text1"/>
          <w:sz w:val="28"/>
          <w:szCs w:val="28"/>
          <w:lang w:val="es-ES" w:eastAsia="es-ES"/>
        </w:rPr>
        <w:t xml:space="preserve"> </w:t>
      </w:r>
      <w:r w:rsidRPr="009974B7">
        <w:rPr>
          <w:rFonts w:ascii="Calibri" w:eastAsia="Times New Roman" w:hAnsi="Calibri" w:cs="Calibri"/>
          <w:b/>
          <w:color w:val="000000" w:themeColor="text1"/>
          <w:sz w:val="28"/>
          <w:szCs w:val="28"/>
          <w:lang w:val="es-ES" w:eastAsia="es-ES"/>
        </w:rPr>
        <w:t>words:</w:t>
      </w:r>
      <w:r w:rsidRPr="00756573">
        <w:rPr>
          <w:rFonts w:ascii="Times New Roman" w:eastAsia="Times New Roman" w:hAnsi="Times New Roman" w:cs="Times New Roman"/>
          <w:color w:val="222222"/>
          <w:sz w:val="24"/>
          <w:szCs w:val="24"/>
          <w:lang w:val="en" w:eastAsia="es-ES"/>
        </w:rPr>
        <w:t xml:space="preserve"> </w:t>
      </w:r>
      <w:r w:rsidR="00FC17D0" w:rsidRPr="00FC17D0">
        <w:rPr>
          <w:rFonts w:ascii="Times New Roman" w:eastAsia="Times New Roman" w:hAnsi="Times New Roman" w:cs="Times New Roman"/>
          <w:color w:val="222222"/>
          <w:sz w:val="24"/>
          <w:szCs w:val="24"/>
          <w:lang w:val="en" w:eastAsia="es-ES"/>
        </w:rPr>
        <w:t>si</w:t>
      </w:r>
      <w:r w:rsidRPr="00FC17D0">
        <w:rPr>
          <w:rFonts w:ascii="Times New Roman" w:eastAsia="Times New Roman" w:hAnsi="Times New Roman" w:cs="Times New Roman"/>
          <w:color w:val="222222"/>
          <w:sz w:val="24"/>
          <w:szCs w:val="24"/>
          <w:lang w:val="en" w:eastAsia="es-ES"/>
        </w:rPr>
        <w:t>mulation, sugar cane, precipitation, temperature, organic matter.</w:t>
      </w:r>
    </w:p>
    <w:p w:rsidR="009974B7" w:rsidRPr="009974B7" w:rsidRDefault="009974B7" w:rsidP="00756573">
      <w:pPr>
        <w:autoSpaceDE w:val="0"/>
        <w:autoSpaceDN w:val="0"/>
        <w:adjustRightInd w:val="0"/>
        <w:spacing w:after="0" w:line="360" w:lineRule="auto"/>
        <w:jc w:val="both"/>
        <w:rPr>
          <w:rFonts w:ascii="Calibri" w:eastAsia="Times New Roman" w:hAnsi="Calibri" w:cs="Calibri"/>
          <w:b/>
          <w:color w:val="000000" w:themeColor="text1"/>
          <w:sz w:val="28"/>
          <w:szCs w:val="28"/>
          <w:lang w:val="es-ES" w:eastAsia="es-ES"/>
        </w:rPr>
      </w:pPr>
      <w:r w:rsidRPr="009974B7">
        <w:rPr>
          <w:rFonts w:ascii="Calibri" w:eastAsia="Times New Roman" w:hAnsi="Calibri" w:cs="Calibri"/>
          <w:b/>
          <w:color w:val="000000" w:themeColor="text1"/>
          <w:sz w:val="28"/>
          <w:szCs w:val="28"/>
          <w:lang w:val="es-ES" w:eastAsia="es-ES"/>
        </w:rPr>
        <w:t>Resumo</w:t>
      </w:r>
    </w:p>
    <w:p w:rsidR="009974B7" w:rsidRPr="009974B7" w:rsidRDefault="009974B7" w:rsidP="009974B7">
      <w:pPr>
        <w:autoSpaceDE w:val="0"/>
        <w:autoSpaceDN w:val="0"/>
        <w:adjustRightInd w:val="0"/>
        <w:spacing w:after="0" w:line="360" w:lineRule="auto"/>
        <w:jc w:val="both"/>
        <w:rPr>
          <w:rFonts w:ascii="Times New Roman" w:eastAsia="Times New Roman" w:hAnsi="Times New Roman" w:cs="Times New Roman"/>
          <w:sz w:val="24"/>
          <w:szCs w:val="24"/>
          <w:lang w:val="en-US" w:eastAsia="es-ES"/>
        </w:rPr>
      </w:pPr>
      <w:proofErr w:type="spellStart"/>
      <w:r w:rsidRPr="009974B7">
        <w:rPr>
          <w:rFonts w:ascii="Times New Roman" w:eastAsia="Times New Roman" w:hAnsi="Times New Roman" w:cs="Times New Roman"/>
          <w:sz w:val="24"/>
          <w:szCs w:val="24"/>
          <w:lang w:val="en-US" w:eastAsia="es-ES"/>
        </w:rPr>
        <w:t>Modelos</w:t>
      </w:r>
      <w:proofErr w:type="spellEnd"/>
      <w:r w:rsidRPr="009974B7">
        <w:rPr>
          <w:rFonts w:ascii="Times New Roman" w:eastAsia="Times New Roman" w:hAnsi="Times New Roman" w:cs="Times New Roman"/>
          <w:sz w:val="24"/>
          <w:szCs w:val="24"/>
          <w:lang w:val="en-US" w:eastAsia="es-ES"/>
        </w:rPr>
        <w:t xml:space="preserve"> e </w:t>
      </w:r>
      <w:proofErr w:type="spellStart"/>
      <w:r w:rsidRPr="009974B7">
        <w:rPr>
          <w:rFonts w:ascii="Times New Roman" w:eastAsia="Times New Roman" w:hAnsi="Times New Roman" w:cs="Times New Roman"/>
          <w:sz w:val="24"/>
          <w:szCs w:val="24"/>
          <w:lang w:val="en-US" w:eastAsia="es-ES"/>
        </w:rPr>
        <w:t>ferramentas</w:t>
      </w:r>
      <w:proofErr w:type="spellEnd"/>
      <w:r w:rsidRPr="009974B7">
        <w:rPr>
          <w:rFonts w:ascii="Times New Roman" w:eastAsia="Times New Roman" w:hAnsi="Times New Roman" w:cs="Times New Roman"/>
          <w:sz w:val="24"/>
          <w:szCs w:val="24"/>
          <w:lang w:val="en-US" w:eastAsia="es-ES"/>
        </w:rPr>
        <w:t xml:space="preserve"> de </w:t>
      </w:r>
      <w:proofErr w:type="spellStart"/>
      <w:r w:rsidRPr="009974B7">
        <w:rPr>
          <w:rFonts w:ascii="Times New Roman" w:eastAsia="Times New Roman" w:hAnsi="Times New Roman" w:cs="Times New Roman"/>
          <w:sz w:val="24"/>
          <w:szCs w:val="24"/>
          <w:lang w:val="en-US" w:eastAsia="es-ES"/>
        </w:rPr>
        <w:t>simulação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são</w:t>
      </w:r>
      <w:proofErr w:type="spellEnd"/>
      <w:r w:rsidRPr="009974B7">
        <w:rPr>
          <w:rFonts w:ascii="Times New Roman" w:eastAsia="Times New Roman" w:hAnsi="Times New Roman" w:cs="Times New Roman"/>
          <w:sz w:val="24"/>
          <w:szCs w:val="24"/>
          <w:lang w:val="en-US" w:eastAsia="es-ES"/>
        </w:rPr>
        <w:t xml:space="preserve"> um </w:t>
      </w:r>
      <w:proofErr w:type="spellStart"/>
      <w:r w:rsidRPr="009974B7">
        <w:rPr>
          <w:rFonts w:ascii="Times New Roman" w:eastAsia="Times New Roman" w:hAnsi="Times New Roman" w:cs="Times New Roman"/>
          <w:sz w:val="24"/>
          <w:szCs w:val="24"/>
          <w:lang w:val="en-US" w:eastAsia="es-ES"/>
        </w:rPr>
        <w:t>meio</w:t>
      </w:r>
      <w:proofErr w:type="spellEnd"/>
      <w:r w:rsidRPr="009974B7">
        <w:rPr>
          <w:rFonts w:ascii="Times New Roman" w:eastAsia="Times New Roman" w:hAnsi="Times New Roman" w:cs="Times New Roman"/>
          <w:sz w:val="24"/>
          <w:szCs w:val="24"/>
          <w:lang w:val="en-US" w:eastAsia="es-ES"/>
        </w:rPr>
        <w:t xml:space="preserve"> para </w:t>
      </w:r>
      <w:proofErr w:type="spellStart"/>
      <w:r w:rsidRPr="009974B7">
        <w:rPr>
          <w:rFonts w:ascii="Times New Roman" w:eastAsia="Times New Roman" w:hAnsi="Times New Roman" w:cs="Times New Roman"/>
          <w:sz w:val="24"/>
          <w:szCs w:val="24"/>
          <w:lang w:val="en-US" w:eastAsia="es-ES"/>
        </w:rPr>
        <w:t>compreender</w:t>
      </w:r>
      <w:proofErr w:type="spellEnd"/>
      <w:r w:rsidRPr="009974B7">
        <w:rPr>
          <w:rFonts w:ascii="Times New Roman" w:eastAsia="Times New Roman" w:hAnsi="Times New Roman" w:cs="Times New Roman"/>
          <w:sz w:val="24"/>
          <w:szCs w:val="24"/>
          <w:lang w:val="en-US" w:eastAsia="es-ES"/>
        </w:rPr>
        <w:t xml:space="preserve"> a </w:t>
      </w:r>
      <w:proofErr w:type="spellStart"/>
      <w:r w:rsidRPr="009974B7">
        <w:rPr>
          <w:rFonts w:ascii="Times New Roman" w:eastAsia="Times New Roman" w:hAnsi="Times New Roman" w:cs="Times New Roman"/>
          <w:sz w:val="24"/>
          <w:szCs w:val="24"/>
          <w:lang w:val="en-US" w:eastAsia="es-ES"/>
        </w:rPr>
        <w:t>complexidade</w:t>
      </w:r>
      <w:proofErr w:type="spellEnd"/>
      <w:r w:rsidRPr="009974B7">
        <w:rPr>
          <w:rFonts w:ascii="Times New Roman" w:eastAsia="Times New Roman" w:hAnsi="Times New Roman" w:cs="Times New Roman"/>
          <w:sz w:val="24"/>
          <w:szCs w:val="24"/>
          <w:lang w:val="en-US" w:eastAsia="es-ES"/>
        </w:rPr>
        <w:t xml:space="preserve"> de um dado </w:t>
      </w:r>
      <w:proofErr w:type="spellStart"/>
      <w:r w:rsidRPr="009974B7">
        <w:rPr>
          <w:rFonts w:ascii="Times New Roman" w:eastAsia="Times New Roman" w:hAnsi="Times New Roman" w:cs="Times New Roman"/>
          <w:sz w:val="24"/>
          <w:szCs w:val="24"/>
          <w:lang w:val="en-US" w:eastAsia="es-ES"/>
        </w:rPr>
        <w:t>sistema</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elementos</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são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considerados</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modelos</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disponíveis</w:t>
      </w:r>
      <w:proofErr w:type="spellEnd"/>
      <w:r w:rsidRPr="009974B7">
        <w:rPr>
          <w:rFonts w:ascii="Times New Roman" w:eastAsia="Times New Roman" w:hAnsi="Times New Roman" w:cs="Times New Roman"/>
          <w:sz w:val="24"/>
          <w:szCs w:val="24"/>
          <w:lang w:val="en-US" w:eastAsia="es-ES"/>
        </w:rPr>
        <w:t xml:space="preserve"> e </w:t>
      </w:r>
      <w:proofErr w:type="spellStart"/>
      <w:r w:rsidRPr="009974B7">
        <w:rPr>
          <w:rFonts w:ascii="Times New Roman" w:eastAsia="Times New Roman" w:hAnsi="Times New Roman" w:cs="Times New Roman"/>
          <w:sz w:val="24"/>
          <w:szCs w:val="24"/>
          <w:lang w:val="en-US" w:eastAsia="es-ES"/>
        </w:rPr>
        <w:t>necessários</w:t>
      </w:r>
      <w:proofErr w:type="spellEnd"/>
      <w:r w:rsidRPr="009974B7">
        <w:rPr>
          <w:rFonts w:ascii="Times New Roman" w:eastAsia="Times New Roman" w:hAnsi="Times New Roman" w:cs="Times New Roman"/>
          <w:sz w:val="24"/>
          <w:szCs w:val="24"/>
          <w:lang w:val="en-US" w:eastAsia="es-ES"/>
        </w:rPr>
        <w:t xml:space="preserve"> para </w:t>
      </w:r>
      <w:proofErr w:type="spellStart"/>
      <w:r w:rsidRPr="009974B7">
        <w:rPr>
          <w:rFonts w:ascii="Times New Roman" w:eastAsia="Times New Roman" w:hAnsi="Times New Roman" w:cs="Times New Roman"/>
          <w:sz w:val="24"/>
          <w:szCs w:val="24"/>
          <w:lang w:val="en-US" w:eastAsia="es-ES"/>
        </w:rPr>
        <w:t>compreender</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os</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pressupostos</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em</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seus</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processos</w:t>
      </w:r>
      <w:proofErr w:type="spellEnd"/>
      <w:r w:rsidRPr="009974B7">
        <w:rPr>
          <w:rFonts w:ascii="Times New Roman" w:eastAsia="Times New Roman" w:hAnsi="Times New Roman" w:cs="Times New Roman"/>
          <w:sz w:val="24"/>
          <w:szCs w:val="24"/>
          <w:lang w:val="en-US" w:eastAsia="es-ES"/>
        </w:rPr>
        <w:t xml:space="preserve">. </w:t>
      </w:r>
      <w:proofErr w:type="gramStart"/>
      <w:r w:rsidRPr="009974B7">
        <w:rPr>
          <w:rFonts w:ascii="Times New Roman" w:eastAsia="Times New Roman" w:hAnsi="Times New Roman" w:cs="Times New Roman"/>
          <w:sz w:val="24"/>
          <w:szCs w:val="24"/>
          <w:lang w:val="en-US" w:eastAsia="es-ES"/>
        </w:rPr>
        <w:t xml:space="preserve">Um </w:t>
      </w:r>
      <w:proofErr w:type="spellStart"/>
      <w:r w:rsidRPr="009974B7">
        <w:rPr>
          <w:rFonts w:ascii="Times New Roman" w:eastAsia="Times New Roman" w:hAnsi="Times New Roman" w:cs="Times New Roman"/>
          <w:sz w:val="24"/>
          <w:szCs w:val="24"/>
          <w:lang w:val="en-US" w:eastAsia="es-ES"/>
        </w:rPr>
        <w:t>modelo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pode</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gerar</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situações</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reais</w:t>
      </w:r>
      <w:proofErr w:type="spellEnd"/>
      <w:r w:rsidRPr="009974B7">
        <w:rPr>
          <w:rFonts w:ascii="Times New Roman" w:eastAsia="Times New Roman" w:hAnsi="Times New Roman" w:cs="Times New Roman"/>
          <w:sz w:val="24"/>
          <w:szCs w:val="24"/>
          <w:lang w:val="en-US" w:eastAsia="es-ES"/>
        </w:rPr>
        <w:t xml:space="preserve"> e </w:t>
      </w:r>
      <w:proofErr w:type="spellStart"/>
      <w:r w:rsidRPr="009974B7">
        <w:rPr>
          <w:rFonts w:ascii="Times New Roman" w:eastAsia="Times New Roman" w:hAnsi="Times New Roman" w:cs="Times New Roman"/>
          <w:sz w:val="24"/>
          <w:szCs w:val="24"/>
          <w:lang w:val="en-US" w:eastAsia="es-ES"/>
        </w:rPr>
        <w:t>complexas</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baseadas</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em</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sistemas</w:t>
      </w:r>
      <w:proofErr w:type="spellEnd"/>
      <w:r w:rsidRPr="009974B7">
        <w:rPr>
          <w:rFonts w:ascii="Times New Roman" w:eastAsia="Times New Roman" w:hAnsi="Times New Roman" w:cs="Times New Roman"/>
          <w:sz w:val="24"/>
          <w:szCs w:val="24"/>
          <w:lang w:val="en-US" w:eastAsia="es-ES"/>
        </w:rPr>
        <w:t xml:space="preserve"> de </w:t>
      </w:r>
      <w:proofErr w:type="spellStart"/>
      <w:r w:rsidRPr="009974B7">
        <w:rPr>
          <w:rFonts w:ascii="Times New Roman" w:eastAsia="Times New Roman" w:hAnsi="Times New Roman" w:cs="Times New Roman"/>
          <w:sz w:val="24"/>
          <w:szCs w:val="24"/>
          <w:lang w:val="en-US" w:eastAsia="es-ES"/>
        </w:rPr>
        <w:t>simulação</w:t>
      </w:r>
      <w:proofErr w:type="spellEnd"/>
      <w:r w:rsidRPr="009974B7">
        <w:rPr>
          <w:rFonts w:ascii="Times New Roman" w:eastAsia="Times New Roman" w:hAnsi="Times New Roman" w:cs="Times New Roman"/>
          <w:sz w:val="24"/>
          <w:szCs w:val="24"/>
          <w:lang w:val="en-US" w:eastAsia="es-ES"/>
        </w:rPr>
        <w:t xml:space="preserve"> que </w:t>
      </w:r>
      <w:proofErr w:type="spellStart"/>
      <w:r w:rsidRPr="009974B7">
        <w:rPr>
          <w:rFonts w:ascii="Times New Roman" w:eastAsia="Times New Roman" w:hAnsi="Times New Roman" w:cs="Times New Roman"/>
          <w:sz w:val="24"/>
          <w:szCs w:val="24"/>
          <w:lang w:val="en-US" w:eastAsia="es-ES"/>
        </w:rPr>
        <w:t>suportam</w:t>
      </w:r>
      <w:proofErr w:type="spellEnd"/>
      <w:r w:rsidRPr="009974B7">
        <w:rPr>
          <w:rFonts w:ascii="Times New Roman" w:eastAsia="Times New Roman" w:hAnsi="Times New Roman" w:cs="Times New Roman"/>
          <w:sz w:val="24"/>
          <w:szCs w:val="24"/>
          <w:lang w:val="en-US" w:eastAsia="es-ES"/>
        </w:rPr>
        <w:t xml:space="preserve"> a </w:t>
      </w:r>
      <w:proofErr w:type="spellStart"/>
      <w:r w:rsidRPr="009974B7">
        <w:rPr>
          <w:rFonts w:ascii="Times New Roman" w:eastAsia="Times New Roman" w:hAnsi="Times New Roman" w:cs="Times New Roman"/>
          <w:sz w:val="24"/>
          <w:szCs w:val="24"/>
          <w:lang w:val="en-US" w:eastAsia="es-ES"/>
        </w:rPr>
        <w:t>tomada</w:t>
      </w:r>
      <w:proofErr w:type="spellEnd"/>
      <w:r w:rsidRPr="009974B7">
        <w:rPr>
          <w:rFonts w:ascii="Times New Roman" w:eastAsia="Times New Roman" w:hAnsi="Times New Roman" w:cs="Times New Roman"/>
          <w:sz w:val="24"/>
          <w:szCs w:val="24"/>
          <w:lang w:val="en-US" w:eastAsia="es-ES"/>
        </w:rPr>
        <w:t xml:space="preserve"> de </w:t>
      </w:r>
      <w:proofErr w:type="spellStart"/>
      <w:r w:rsidRPr="009974B7">
        <w:rPr>
          <w:rFonts w:ascii="Times New Roman" w:eastAsia="Times New Roman" w:hAnsi="Times New Roman" w:cs="Times New Roman"/>
          <w:sz w:val="24"/>
          <w:szCs w:val="24"/>
          <w:lang w:val="en-US" w:eastAsia="es-ES"/>
        </w:rPr>
        <w:t>decisões</w:t>
      </w:r>
      <w:proofErr w:type="spellEnd"/>
      <w:r w:rsidRPr="009974B7">
        <w:rPr>
          <w:rFonts w:ascii="Times New Roman" w:eastAsia="Times New Roman" w:hAnsi="Times New Roman" w:cs="Times New Roman"/>
          <w:sz w:val="24"/>
          <w:szCs w:val="24"/>
          <w:lang w:val="en-US" w:eastAsia="es-ES"/>
        </w:rPr>
        <w:t xml:space="preserve"> de </w:t>
      </w:r>
      <w:proofErr w:type="spellStart"/>
      <w:r w:rsidRPr="009974B7">
        <w:rPr>
          <w:rFonts w:ascii="Times New Roman" w:eastAsia="Times New Roman" w:hAnsi="Times New Roman" w:cs="Times New Roman"/>
          <w:sz w:val="24"/>
          <w:szCs w:val="24"/>
          <w:lang w:val="en-US" w:eastAsia="es-ES"/>
        </w:rPr>
        <w:t>qualquer</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tipo</w:t>
      </w:r>
      <w:proofErr w:type="spellEnd"/>
      <w:r w:rsidRPr="009974B7">
        <w:rPr>
          <w:rFonts w:ascii="Times New Roman" w:eastAsia="Times New Roman" w:hAnsi="Times New Roman" w:cs="Times New Roman"/>
          <w:sz w:val="24"/>
          <w:szCs w:val="24"/>
          <w:lang w:val="en-US" w:eastAsia="es-ES"/>
        </w:rPr>
        <w:t>.</w:t>
      </w:r>
      <w:proofErr w:type="gramEnd"/>
      <w:r w:rsidRPr="009974B7">
        <w:rPr>
          <w:rFonts w:ascii="Times New Roman" w:eastAsia="Times New Roman" w:hAnsi="Times New Roman" w:cs="Times New Roman"/>
          <w:sz w:val="24"/>
          <w:szCs w:val="24"/>
          <w:lang w:val="en-US" w:eastAsia="es-ES"/>
        </w:rPr>
        <w:t xml:space="preserve"> Este </w:t>
      </w:r>
      <w:proofErr w:type="spellStart"/>
      <w:r w:rsidRPr="009974B7">
        <w:rPr>
          <w:rFonts w:ascii="Times New Roman" w:eastAsia="Times New Roman" w:hAnsi="Times New Roman" w:cs="Times New Roman"/>
          <w:sz w:val="24"/>
          <w:szCs w:val="24"/>
          <w:lang w:val="en-US" w:eastAsia="es-ES"/>
        </w:rPr>
        <w:t>artigo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apresenta</w:t>
      </w:r>
      <w:proofErr w:type="spellEnd"/>
      <w:r w:rsidRPr="009974B7">
        <w:rPr>
          <w:rFonts w:ascii="Times New Roman" w:eastAsia="Times New Roman" w:hAnsi="Times New Roman" w:cs="Times New Roman"/>
          <w:sz w:val="24"/>
          <w:szCs w:val="24"/>
          <w:lang w:val="en-US" w:eastAsia="es-ES"/>
        </w:rPr>
        <w:t xml:space="preserve">, com o </w:t>
      </w:r>
      <w:proofErr w:type="spellStart"/>
      <w:r w:rsidRPr="009974B7">
        <w:rPr>
          <w:rFonts w:ascii="Times New Roman" w:eastAsia="Times New Roman" w:hAnsi="Times New Roman" w:cs="Times New Roman"/>
          <w:sz w:val="24"/>
          <w:szCs w:val="24"/>
          <w:lang w:val="en-US" w:eastAsia="es-ES"/>
        </w:rPr>
        <w:t>apoio</w:t>
      </w:r>
      <w:proofErr w:type="spellEnd"/>
      <w:r w:rsidRPr="009974B7">
        <w:rPr>
          <w:rFonts w:ascii="Times New Roman" w:eastAsia="Times New Roman" w:hAnsi="Times New Roman" w:cs="Times New Roman"/>
          <w:sz w:val="24"/>
          <w:szCs w:val="24"/>
          <w:lang w:val="en-US" w:eastAsia="es-ES"/>
        </w:rPr>
        <w:t xml:space="preserve"> do software VENSIM, </w:t>
      </w:r>
      <w:proofErr w:type="spellStart"/>
      <w:r w:rsidRPr="009974B7">
        <w:rPr>
          <w:rFonts w:ascii="Times New Roman" w:eastAsia="Times New Roman" w:hAnsi="Times New Roman" w:cs="Times New Roman"/>
          <w:sz w:val="24"/>
          <w:szCs w:val="24"/>
          <w:lang w:val="en-US" w:eastAsia="es-ES"/>
        </w:rPr>
        <w:t>permitindo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cenários</w:t>
      </w:r>
      <w:proofErr w:type="spellEnd"/>
      <w:r w:rsidRPr="009974B7">
        <w:rPr>
          <w:rFonts w:ascii="Times New Roman" w:eastAsia="Times New Roman" w:hAnsi="Times New Roman" w:cs="Times New Roman"/>
          <w:sz w:val="24"/>
          <w:szCs w:val="24"/>
          <w:lang w:val="en-US" w:eastAsia="es-ES"/>
        </w:rPr>
        <w:t xml:space="preserve"> para a </w:t>
      </w:r>
      <w:proofErr w:type="spellStart"/>
      <w:r w:rsidRPr="009974B7">
        <w:rPr>
          <w:rFonts w:ascii="Times New Roman" w:eastAsia="Times New Roman" w:hAnsi="Times New Roman" w:cs="Times New Roman"/>
          <w:sz w:val="24"/>
          <w:szCs w:val="24"/>
          <w:lang w:val="en-US" w:eastAsia="es-ES"/>
        </w:rPr>
        <w:t>produção</w:t>
      </w:r>
      <w:proofErr w:type="spellEnd"/>
      <w:r w:rsidRPr="009974B7">
        <w:rPr>
          <w:rFonts w:ascii="Times New Roman" w:eastAsia="Times New Roman" w:hAnsi="Times New Roman" w:cs="Times New Roman"/>
          <w:sz w:val="24"/>
          <w:szCs w:val="24"/>
          <w:lang w:val="en-US" w:eastAsia="es-ES"/>
        </w:rPr>
        <w:t xml:space="preserve"> de </w:t>
      </w:r>
      <w:proofErr w:type="spellStart"/>
      <w:proofErr w:type="gramStart"/>
      <w:r w:rsidRPr="009974B7">
        <w:rPr>
          <w:rFonts w:ascii="Times New Roman" w:eastAsia="Times New Roman" w:hAnsi="Times New Roman" w:cs="Times New Roman"/>
          <w:sz w:val="24"/>
          <w:szCs w:val="24"/>
          <w:lang w:val="en-US" w:eastAsia="es-ES"/>
        </w:rPr>
        <w:t>cana</w:t>
      </w:r>
      <w:proofErr w:type="spellEnd"/>
      <w:proofErr w:type="gramEnd"/>
      <w:r w:rsidRPr="009974B7">
        <w:rPr>
          <w:rFonts w:ascii="Times New Roman" w:eastAsia="Times New Roman" w:hAnsi="Times New Roman" w:cs="Times New Roman"/>
          <w:sz w:val="24"/>
          <w:szCs w:val="24"/>
          <w:lang w:val="en-US" w:eastAsia="es-ES"/>
        </w:rPr>
        <w:t xml:space="preserve"> no Valle El </w:t>
      </w:r>
      <w:proofErr w:type="spellStart"/>
      <w:r w:rsidRPr="009974B7">
        <w:rPr>
          <w:rFonts w:ascii="Times New Roman" w:eastAsia="Times New Roman" w:hAnsi="Times New Roman" w:cs="Times New Roman"/>
          <w:sz w:val="24"/>
          <w:szCs w:val="24"/>
          <w:lang w:val="en-US" w:eastAsia="es-ES"/>
        </w:rPr>
        <w:t>Grullo-Autlan</w:t>
      </w:r>
      <w:proofErr w:type="spellEnd"/>
      <w:r w:rsidRPr="009974B7">
        <w:rPr>
          <w:rFonts w:ascii="Times New Roman" w:eastAsia="Times New Roman" w:hAnsi="Times New Roman" w:cs="Times New Roman"/>
          <w:sz w:val="24"/>
          <w:szCs w:val="24"/>
          <w:lang w:val="en-US" w:eastAsia="es-ES"/>
        </w:rPr>
        <w:t xml:space="preserve"> e </w:t>
      </w:r>
      <w:proofErr w:type="spellStart"/>
      <w:r w:rsidRPr="009974B7">
        <w:rPr>
          <w:rFonts w:ascii="Times New Roman" w:eastAsia="Times New Roman" w:hAnsi="Times New Roman" w:cs="Times New Roman"/>
          <w:sz w:val="24"/>
          <w:szCs w:val="24"/>
          <w:lang w:val="en-US" w:eastAsia="es-ES"/>
        </w:rPr>
        <w:t>sua</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validação</w:t>
      </w:r>
      <w:proofErr w:type="spellEnd"/>
      <w:r w:rsidRPr="009974B7">
        <w:rPr>
          <w:rFonts w:ascii="Times New Roman" w:eastAsia="Times New Roman" w:hAnsi="Times New Roman" w:cs="Times New Roman"/>
          <w:sz w:val="24"/>
          <w:szCs w:val="24"/>
          <w:lang w:val="en-US" w:eastAsia="es-ES"/>
        </w:rPr>
        <w:t xml:space="preserve"> com o </w:t>
      </w:r>
      <w:proofErr w:type="spellStart"/>
      <w:r w:rsidRPr="009974B7">
        <w:rPr>
          <w:rFonts w:ascii="Times New Roman" w:eastAsia="Times New Roman" w:hAnsi="Times New Roman" w:cs="Times New Roman"/>
          <w:sz w:val="24"/>
          <w:szCs w:val="24"/>
          <w:lang w:val="en-US" w:eastAsia="es-ES"/>
        </w:rPr>
        <w:t>apoio</w:t>
      </w:r>
      <w:proofErr w:type="spellEnd"/>
      <w:r w:rsidRPr="009974B7">
        <w:rPr>
          <w:rFonts w:ascii="Times New Roman" w:eastAsia="Times New Roman" w:hAnsi="Times New Roman" w:cs="Times New Roman"/>
          <w:sz w:val="24"/>
          <w:szCs w:val="24"/>
          <w:lang w:val="en-US" w:eastAsia="es-ES"/>
        </w:rPr>
        <w:t xml:space="preserve"> do software SPSS (</w:t>
      </w:r>
      <w:proofErr w:type="spellStart"/>
      <w:r w:rsidRPr="009974B7">
        <w:rPr>
          <w:rFonts w:ascii="Times New Roman" w:eastAsia="Times New Roman" w:hAnsi="Times New Roman" w:cs="Times New Roman"/>
          <w:sz w:val="24"/>
          <w:szCs w:val="24"/>
          <w:lang w:val="en-US" w:eastAsia="es-ES"/>
        </w:rPr>
        <w:t>versão</w:t>
      </w:r>
      <w:proofErr w:type="spellEnd"/>
      <w:r w:rsidRPr="009974B7">
        <w:rPr>
          <w:rFonts w:ascii="Times New Roman" w:eastAsia="Times New Roman" w:hAnsi="Times New Roman" w:cs="Times New Roman"/>
          <w:sz w:val="24"/>
          <w:szCs w:val="24"/>
          <w:lang w:val="en-US" w:eastAsia="es-ES"/>
        </w:rPr>
        <w:t xml:space="preserve"> 15.0). </w:t>
      </w:r>
      <w:proofErr w:type="spellStart"/>
      <w:r w:rsidRPr="009974B7">
        <w:rPr>
          <w:rFonts w:ascii="Times New Roman" w:eastAsia="Times New Roman" w:hAnsi="Times New Roman" w:cs="Times New Roman"/>
          <w:sz w:val="24"/>
          <w:szCs w:val="24"/>
          <w:lang w:val="en-US" w:eastAsia="es-ES"/>
        </w:rPr>
        <w:t>Os</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resultados</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mostram</w:t>
      </w:r>
      <w:proofErr w:type="spellEnd"/>
      <w:r w:rsidRPr="009974B7">
        <w:rPr>
          <w:rFonts w:ascii="Times New Roman" w:eastAsia="Times New Roman" w:hAnsi="Times New Roman" w:cs="Times New Roman"/>
          <w:sz w:val="24"/>
          <w:szCs w:val="24"/>
          <w:lang w:val="en-US" w:eastAsia="es-ES"/>
        </w:rPr>
        <w:t xml:space="preserve"> </w:t>
      </w:r>
      <w:proofErr w:type="spellStart"/>
      <w:proofErr w:type="gramStart"/>
      <w:r w:rsidRPr="009974B7">
        <w:rPr>
          <w:rFonts w:ascii="Times New Roman" w:eastAsia="Times New Roman" w:hAnsi="Times New Roman" w:cs="Times New Roman"/>
          <w:sz w:val="24"/>
          <w:szCs w:val="24"/>
          <w:lang w:val="en-US" w:eastAsia="es-ES"/>
        </w:rPr>
        <w:t>como</w:t>
      </w:r>
      <w:proofErr w:type="spellEnd"/>
      <w:proofErr w:type="gram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os</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factores</w:t>
      </w:r>
      <w:proofErr w:type="spellEnd"/>
      <w:r w:rsidRPr="009974B7">
        <w:rPr>
          <w:rFonts w:ascii="Times New Roman" w:eastAsia="Times New Roman" w:hAnsi="Times New Roman" w:cs="Times New Roman"/>
          <w:sz w:val="24"/>
          <w:szCs w:val="24"/>
          <w:lang w:val="en-US" w:eastAsia="es-ES"/>
        </w:rPr>
        <w:t xml:space="preserve"> de solo e de </w:t>
      </w:r>
      <w:proofErr w:type="spellStart"/>
      <w:r w:rsidRPr="009974B7">
        <w:rPr>
          <w:rFonts w:ascii="Times New Roman" w:eastAsia="Times New Roman" w:hAnsi="Times New Roman" w:cs="Times New Roman"/>
          <w:sz w:val="24"/>
          <w:szCs w:val="24"/>
          <w:lang w:val="en-US" w:eastAsia="es-ES"/>
        </w:rPr>
        <w:t>precipitação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têm</w:t>
      </w:r>
      <w:proofErr w:type="spellEnd"/>
      <w:r w:rsidRPr="009974B7">
        <w:rPr>
          <w:rFonts w:ascii="Times New Roman" w:eastAsia="Times New Roman" w:hAnsi="Times New Roman" w:cs="Times New Roman"/>
          <w:sz w:val="24"/>
          <w:szCs w:val="24"/>
          <w:lang w:val="en-US" w:eastAsia="es-ES"/>
        </w:rPr>
        <w:t xml:space="preserve"> um </w:t>
      </w:r>
      <w:proofErr w:type="spellStart"/>
      <w:r w:rsidRPr="009974B7">
        <w:rPr>
          <w:rFonts w:ascii="Times New Roman" w:eastAsia="Times New Roman" w:hAnsi="Times New Roman" w:cs="Times New Roman"/>
          <w:sz w:val="24"/>
          <w:szCs w:val="24"/>
          <w:lang w:val="en-US" w:eastAsia="es-ES"/>
        </w:rPr>
        <w:t>impacto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directo</w:t>
      </w:r>
      <w:proofErr w:type="spellEnd"/>
      <w:r w:rsidRPr="009974B7">
        <w:rPr>
          <w:rFonts w:ascii="Times New Roman" w:eastAsia="Times New Roman" w:hAnsi="Times New Roman" w:cs="Times New Roman"/>
          <w:sz w:val="24"/>
          <w:szCs w:val="24"/>
          <w:lang w:val="en-US" w:eastAsia="es-ES"/>
        </w:rPr>
        <w:t xml:space="preserve"> e o </w:t>
      </w:r>
      <w:proofErr w:type="spellStart"/>
      <w:r w:rsidRPr="009974B7">
        <w:rPr>
          <w:rFonts w:ascii="Times New Roman" w:eastAsia="Times New Roman" w:hAnsi="Times New Roman" w:cs="Times New Roman"/>
          <w:sz w:val="24"/>
          <w:szCs w:val="24"/>
          <w:lang w:val="en-US" w:eastAsia="es-ES"/>
        </w:rPr>
        <w:t>futuro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na</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produo</w:t>
      </w:r>
      <w:proofErr w:type="spellEnd"/>
      <w:r w:rsidRPr="009974B7">
        <w:rPr>
          <w:rFonts w:ascii="Times New Roman" w:eastAsia="Times New Roman" w:hAnsi="Times New Roman" w:cs="Times New Roman"/>
          <w:sz w:val="24"/>
          <w:szCs w:val="24"/>
          <w:lang w:val="en-US" w:eastAsia="es-ES"/>
        </w:rPr>
        <w:t xml:space="preserve"> de </w:t>
      </w:r>
      <w:proofErr w:type="spellStart"/>
      <w:r w:rsidRPr="009974B7">
        <w:rPr>
          <w:rFonts w:ascii="Times New Roman" w:eastAsia="Times New Roman" w:hAnsi="Times New Roman" w:cs="Times New Roman"/>
          <w:sz w:val="24"/>
          <w:szCs w:val="24"/>
          <w:lang w:val="en-US" w:eastAsia="es-ES"/>
        </w:rPr>
        <w:t>cana</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por</w:t>
      </w:r>
      <w:proofErr w:type="spellEnd"/>
      <w:r w:rsidRPr="009974B7">
        <w:rPr>
          <w:rFonts w:ascii="Times New Roman" w:eastAsia="Times New Roman" w:hAnsi="Times New Roman" w:cs="Times New Roman"/>
          <w:sz w:val="24"/>
          <w:szCs w:val="24"/>
          <w:lang w:val="en-US" w:eastAsia="es-ES"/>
        </w:rPr>
        <w:t xml:space="preserve"> hectare no Valle </w:t>
      </w:r>
      <w:proofErr w:type="spellStart"/>
      <w:r w:rsidRPr="009974B7">
        <w:rPr>
          <w:rFonts w:ascii="Times New Roman" w:eastAsia="Times New Roman" w:hAnsi="Times New Roman" w:cs="Times New Roman"/>
          <w:sz w:val="24"/>
          <w:szCs w:val="24"/>
          <w:lang w:val="en-US" w:eastAsia="es-ES"/>
        </w:rPr>
        <w:t>Grullo-Autlán</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Neste</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caso</w:t>
      </w:r>
      <w:proofErr w:type="spellEnd"/>
      <w:r w:rsidRPr="009974B7">
        <w:rPr>
          <w:rFonts w:ascii="Times New Roman" w:eastAsia="Times New Roman" w:hAnsi="Times New Roman" w:cs="Times New Roman"/>
          <w:sz w:val="24"/>
          <w:szCs w:val="24"/>
          <w:lang w:val="en-US" w:eastAsia="es-ES"/>
        </w:rPr>
        <w:t xml:space="preserve">, o </w:t>
      </w:r>
      <w:proofErr w:type="spellStart"/>
      <w:r w:rsidRPr="009974B7">
        <w:rPr>
          <w:rFonts w:ascii="Times New Roman" w:eastAsia="Times New Roman" w:hAnsi="Times New Roman" w:cs="Times New Roman"/>
          <w:sz w:val="24"/>
          <w:szCs w:val="24"/>
          <w:lang w:val="en-US" w:eastAsia="es-ES"/>
        </w:rPr>
        <w:t>modelo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quadrático</w:t>
      </w:r>
      <w:proofErr w:type="spellEnd"/>
      <w:r w:rsidRPr="009974B7">
        <w:rPr>
          <w:rFonts w:ascii="Times New Roman" w:eastAsia="Times New Roman" w:hAnsi="Times New Roman" w:cs="Times New Roman"/>
          <w:sz w:val="24"/>
          <w:szCs w:val="24"/>
          <w:lang w:val="en-US" w:eastAsia="es-ES"/>
        </w:rPr>
        <w:t xml:space="preserve"> e </w:t>
      </w:r>
      <w:proofErr w:type="spellStart"/>
      <w:r w:rsidRPr="009974B7">
        <w:rPr>
          <w:rFonts w:ascii="Times New Roman" w:eastAsia="Times New Roman" w:hAnsi="Times New Roman" w:cs="Times New Roman"/>
          <w:sz w:val="24"/>
          <w:szCs w:val="24"/>
          <w:lang w:val="en-US" w:eastAsia="es-ES"/>
        </w:rPr>
        <w:t>cúbico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foram</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estatisticamente</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significativas</w:t>
      </w:r>
      <w:proofErr w:type="spellEnd"/>
      <w:r w:rsidRPr="009974B7">
        <w:rPr>
          <w:rFonts w:ascii="Times New Roman" w:eastAsia="Times New Roman" w:hAnsi="Times New Roman" w:cs="Times New Roman"/>
          <w:sz w:val="24"/>
          <w:szCs w:val="24"/>
          <w:lang w:val="en-US" w:eastAsia="es-ES"/>
        </w:rPr>
        <w:t xml:space="preserve"> para o </w:t>
      </w:r>
      <w:proofErr w:type="spellStart"/>
      <w:r w:rsidRPr="009974B7">
        <w:rPr>
          <w:rFonts w:ascii="Times New Roman" w:eastAsia="Times New Roman" w:hAnsi="Times New Roman" w:cs="Times New Roman"/>
          <w:sz w:val="24"/>
          <w:szCs w:val="24"/>
          <w:lang w:val="en-US" w:eastAsia="es-ES"/>
        </w:rPr>
        <w:t>caso</w:t>
      </w:r>
      <w:proofErr w:type="spellEnd"/>
      <w:r w:rsidRPr="009974B7">
        <w:rPr>
          <w:rFonts w:ascii="Times New Roman" w:eastAsia="Times New Roman" w:hAnsi="Times New Roman" w:cs="Times New Roman"/>
          <w:sz w:val="24"/>
          <w:szCs w:val="24"/>
          <w:lang w:val="en-US" w:eastAsia="es-ES"/>
        </w:rPr>
        <w:t xml:space="preserve"> de </w:t>
      </w:r>
      <w:proofErr w:type="spellStart"/>
      <w:r w:rsidRPr="009974B7">
        <w:rPr>
          <w:rFonts w:ascii="Times New Roman" w:eastAsia="Times New Roman" w:hAnsi="Times New Roman" w:cs="Times New Roman"/>
          <w:sz w:val="24"/>
          <w:szCs w:val="24"/>
          <w:lang w:val="en-US" w:eastAsia="es-ES"/>
        </w:rPr>
        <w:t>precipitação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não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temperatura</w:t>
      </w:r>
      <w:proofErr w:type="spellEnd"/>
      <w:r w:rsidRPr="009974B7">
        <w:rPr>
          <w:rFonts w:ascii="Times New Roman" w:eastAsia="Times New Roman" w:hAnsi="Times New Roman" w:cs="Times New Roman"/>
          <w:sz w:val="24"/>
          <w:szCs w:val="24"/>
          <w:lang w:val="en-US" w:eastAsia="es-ES"/>
        </w:rPr>
        <w:t xml:space="preserve">, o que </w:t>
      </w:r>
      <w:proofErr w:type="spellStart"/>
      <w:r w:rsidRPr="009974B7">
        <w:rPr>
          <w:rFonts w:ascii="Times New Roman" w:eastAsia="Times New Roman" w:hAnsi="Times New Roman" w:cs="Times New Roman"/>
          <w:sz w:val="24"/>
          <w:szCs w:val="24"/>
          <w:lang w:val="en-US" w:eastAsia="es-ES"/>
        </w:rPr>
        <w:t>aumenta</w:t>
      </w:r>
      <w:proofErr w:type="spellEnd"/>
      <w:r w:rsidRPr="009974B7">
        <w:rPr>
          <w:rFonts w:ascii="Times New Roman" w:eastAsia="Times New Roman" w:hAnsi="Times New Roman" w:cs="Times New Roman"/>
          <w:sz w:val="24"/>
          <w:szCs w:val="24"/>
          <w:lang w:val="en-US" w:eastAsia="es-ES"/>
        </w:rPr>
        <w:t xml:space="preserve"> a </w:t>
      </w:r>
      <w:proofErr w:type="spellStart"/>
      <w:r w:rsidRPr="009974B7">
        <w:rPr>
          <w:rFonts w:ascii="Times New Roman" w:eastAsia="Times New Roman" w:hAnsi="Times New Roman" w:cs="Times New Roman"/>
          <w:sz w:val="24"/>
          <w:szCs w:val="24"/>
          <w:lang w:val="en-US" w:eastAsia="es-ES"/>
        </w:rPr>
        <w:t>história</w:t>
      </w:r>
      <w:proofErr w:type="spellEnd"/>
      <w:r w:rsidRPr="009974B7">
        <w:rPr>
          <w:rFonts w:ascii="Times New Roman" w:eastAsia="Times New Roman" w:hAnsi="Times New Roman" w:cs="Times New Roman"/>
          <w:sz w:val="24"/>
          <w:szCs w:val="24"/>
          <w:lang w:val="en-US" w:eastAsia="es-ES"/>
        </w:rPr>
        <w:t xml:space="preserve"> da </w:t>
      </w:r>
      <w:proofErr w:type="spellStart"/>
      <w:r w:rsidRPr="009974B7">
        <w:rPr>
          <w:rFonts w:ascii="Times New Roman" w:eastAsia="Times New Roman" w:hAnsi="Times New Roman" w:cs="Times New Roman"/>
          <w:sz w:val="24"/>
          <w:szCs w:val="24"/>
          <w:lang w:val="en-US" w:eastAsia="es-ES"/>
        </w:rPr>
        <w:t>temperatura</w:t>
      </w:r>
      <w:proofErr w:type="spellEnd"/>
      <w:r w:rsidRPr="009974B7">
        <w:rPr>
          <w:rFonts w:ascii="Times New Roman" w:eastAsia="Times New Roman" w:hAnsi="Times New Roman" w:cs="Times New Roman"/>
          <w:sz w:val="24"/>
          <w:szCs w:val="24"/>
          <w:lang w:val="en-US" w:eastAsia="es-ES"/>
        </w:rPr>
        <w:t xml:space="preserve"> dos </w:t>
      </w:r>
      <w:proofErr w:type="spellStart"/>
      <w:r w:rsidRPr="009974B7">
        <w:rPr>
          <w:rFonts w:ascii="Times New Roman" w:eastAsia="Times New Roman" w:hAnsi="Times New Roman" w:cs="Times New Roman"/>
          <w:sz w:val="24"/>
          <w:szCs w:val="24"/>
          <w:lang w:val="en-US" w:eastAsia="es-ES"/>
        </w:rPr>
        <w:t>últimos</w:t>
      </w:r>
      <w:proofErr w:type="spellEnd"/>
      <w:r w:rsidRPr="009974B7">
        <w:rPr>
          <w:rFonts w:ascii="Times New Roman" w:eastAsia="Times New Roman" w:hAnsi="Times New Roman" w:cs="Times New Roman"/>
          <w:sz w:val="24"/>
          <w:szCs w:val="24"/>
          <w:lang w:val="en-US" w:eastAsia="es-ES"/>
        </w:rPr>
        <w:t xml:space="preserve"> 14 </w:t>
      </w:r>
      <w:proofErr w:type="spellStart"/>
      <w:r w:rsidRPr="009974B7">
        <w:rPr>
          <w:rFonts w:ascii="Times New Roman" w:eastAsia="Times New Roman" w:hAnsi="Times New Roman" w:cs="Times New Roman"/>
          <w:sz w:val="24"/>
          <w:szCs w:val="24"/>
          <w:lang w:val="en-US" w:eastAsia="es-ES"/>
        </w:rPr>
        <w:t>anos</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na</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região</w:t>
      </w:r>
      <w:proofErr w:type="spellEnd"/>
      <w:r w:rsidRPr="009974B7">
        <w:rPr>
          <w:rFonts w:ascii="Times New Roman" w:eastAsia="Times New Roman" w:hAnsi="Times New Roman" w:cs="Times New Roman"/>
          <w:sz w:val="24"/>
          <w:szCs w:val="24"/>
          <w:lang w:val="en-US" w:eastAsia="es-ES"/>
        </w:rPr>
        <w:t xml:space="preserve">, que </w:t>
      </w:r>
      <w:proofErr w:type="spellStart"/>
      <w:r w:rsidRPr="009974B7">
        <w:rPr>
          <w:rFonts w:ascii="Times New Roman" w:eastAsia="Times New Roman" w:hAnsi="Times New Roman" w:cs="Times New Roman"/>
          <w:sz w:val="24"/>
          <w:szCs w:val="24"/>
          <w:lang w:val="en-US" w:eastAsia="es-ES"/>
        </w:rPr>
        <w:t>não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apresentam</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qualquer</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interferência</w:t>
      </w:r>
      <w:proofErr w:type="spellEnd"/>
      <w:r w:rsidRPr="009974B7">
        <w:rPr>
          <w:rFonts w:ascii="Times New Roman" w:eastAsia="Times New Roman" w:hAnsi="Times New Roman" w:cs="Times New Roman"/>
          <w:sz w:val="24"/>
          <w:szCs w:val="24"/>
          <w:lang w:val="en-US" w:eastAsia="es-ES"/>
        </w:rPr>
        <w:t xml:space="preserve"> com a tempo. </w:t>
      </w:r>
      <w:proofErr w:type="spellStart"/>
      <w:r w:rsidRPr="009974B7">
        <w:rPr>
          <w:rFonts w:ascii="Times New Roman" w:eastAsia="Times New Roman" w:hAnsi="Times New Roman" w:cs="Times New Roman"/>
          <w:sz w:val="24"/>
          <w:szCs w:val="24"/>
          <w:lang w:val="en-US" w:eastAsia="es-ES"/>
        </w:rPr>
        <w:t>Produção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toneladas</w:t>
      </w:r>
      <w:proofErr w:type="spellEnd"/>
      <w:r w:rsidRPr="009974B7">
        <w:rPr>
          <w:rFonts w:ascii="Times New Roman" w:eastAsia="Times New Roman" w:hAnsi="Times New Roman" w:cs="Times New Roman"/>
          <w:sz w:val="24"/>
          <w:szCs w:val="24"/>
          <w:lang w:val="en-US" w:eastAsia="es-ES"/>
        </w:rPr>
        <w:t xml:space="preserve"> / ha para o </w:t>
      </w:r>
      <w:proofErr w:type="spellStart"/>
      <w:r w:rsidRPr="009974B7">
        <w:rPr>
          <w:rFonts w:ascii="Times New Roman" w:eastAsia="Times New Roman" w:hAnsi="Times New Roman" w:cs="Times New Roman"/>
          <w:sz w:val="24"/>
          <w:szCs w:val="24"/>
          <w:lang w:val="en-US" w:eastAsia="es-ES"/>
        </w:rPr>
        <w:t>período</w:t>
      </w:r>
      <w:proofErr w:type="spellEnd"/>
      <w:r w:rsidRPr="009974B7">
        <w:rPr>
          <w:rFonts w:ascii="Times New Roman" w:eastAsia="Times New Roman" w:hAnsi="Times New Roman" w:cs="Times New Roman"/>
          <w:sz w:val="24"/>
          <w:szCs w:val="24"/>
          <w:lang w:val="en-US" w:eastAsia="es-ES"/>
        </w:rPr>
        <w:t xml:space="preserve"> de 2010-2020 </w:t>
      </w:r>
      <w:proofErr w:type="spellStart"/>
      <w:r w:rsidRPr="009974B7">
        <w:rPr>
          <w:rFonts w:ascii="Times New Roman" w:eastAsia="Times New Roman" w:hAnsi="Times New Roman" w:cs="Times New Roman"/>
          <w:sz w:val="24"/>
          <w:szCs w:val="24"/>
          <w:lang w:val="en-US" w:eastAsia="es-ES"/>
        </w:rPr>
        <w:t>irá</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reflectir</w:t>
      </w:r>
      <w:proofErr w:type="spellEnd"/>
      <w:r w:rsidRPr="009974B7">
        <w:rPr>
          <w:rFonts w:ascii="Times New Roman" w:eastAsia="Times New Roman" w:hAnsi="Times New Roman" w:cs="Times New Roman"/>
          <w:sz w:val="24"/>
          <w:szCs w:val="24"/>
          <w:lang w:val="en-US" w:eastAsia="es-ES"/>
        </w:rPr>
        <w:t xml:space="preserve"> um </w:t>
      </w:r>
      <w:proofErr w:type="spellStart"/>
      <w:r w:rsidRPr="009974B7">
        <w:rPr>
          <w:rFonts w:ascii="Times New Roman" w:eastAsia="Times New Roman" w:hAnsi="Times New Roman" w:cs="Times New Roman"/>
          <w:sz w:val="24"/>
          <w:szCs w:val="24"/>
          <w:lang w:val="en-US" w:eastAsia="es-ES"/>
        </w:rPr>
        <w:t>aumento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estimado</w:t>
      </w:r>
      <w:proofErr w:type="spellEnd"/>
      <w:r w:rsidRPr="009974B7">
        <w:rPr>
          <w:rFonts w:ascii="Times New Roman" w:eastAsia="Times New Roman" w:hAnsi="Times New Roman" w:cs="Times New Roman"/>
          <w:sz w:val="24"/>
          <w:szCs w:val="24"/>
          <w:lang w:val="en-US" w:eastAsia="es-ES"/>
        </w:rPr>
        <w:t xml:space="preserve"> de entre 3 e 8 ton / ha, de </w:t>
      </w:r>
      <w:proofErr w:type="spellStart"/>
      <w:r w:rsidRPr="009974B7">
        <w:rPr>
          <w:rFonts w:ascii="Times New Roman" w:eastAsia="Times New Roman" w:hAnsi="Times New Roman" w:cs="Times New Roman"/>
          <w:sz w:val="24"/>
          <w:szCs w:val="24"/>
          <w:lang w:val="en-US" w:eastAsia="es-ES"/>
        </w:rPr>
        <w:t>acordo</w:t>
      </w:r>
      <w:proofErr w:type="spellEnd"/>
      <w:r w:rsidRPr="009974B7">
        <w:rPr>
          <w:rFonts w:ascii="Times New Roman" w:eastAsia="Times New Roman" w:hAnsi="Times New Roman" w:cs="Times New Roman"/>
          <w:sz w:val="24"/>
          <w:szCs w:val="24"/>
          <w:lang w:val="en-US" w:eastAsia="es-ES"/>
        </w:rPr>
        <w:t xml:space="preserve"> com </w:t>
      </w:r>
      <w:proofErr w:type="spellStart"/>
      <w:proofErr w:type="gramStart"/>
      <w:r w:rsidRPr="009974B7">
        <w:rPr>
          <w:rFonts w:ascii="Times New Roman" w:eastAsia="Times New Roman" w:hAnsi="Times New Roman" w:cs="Times New Roman"/>
          <w:sz w:val="24"/>
          <w:szCs w:val="24"/>
          <w:lang w:val="en-US" w:eastAsia="es-ES"/>
        </w:rPr>
        <w:t>estes</w:t>
      </w:r>
      <w:proofErr w:type="spellEnd"/>
      <w:proofErr w:type="gram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factores</w:t>
      </w:r>
      <w:proofErr w:type="spellEnd"/>
      <w:r w:rsidRPr="009974B7">
        <w:rPr>
          <w:rFonts w:ascii="Times New Roman" w:eastAsia="Times New Roman" w:hAnsi="Times New Roman" w:cs="Times New Roman"/>
          <w:sz w:val="24"/>
          <w:szCs w:val="24"/>
          <w:lang w:val="en-US" w:eastAsia="es-ES"/>
        </w:rPr>
        <w:t xml:space="preserve">. </w:t>
      </w:r>
      <w:proofErr w:type="gramStart"/>
      <w:r w:rsidRPr="009974B7">
        <w:rPr>
          <w:rFonts w:ascii="Times New Roman" w:eastAsia="Times New Roman" w:hAnsi="Times New Roman" w:cs="Times New Roman"/>
          <w:sz w:val="24"/>
          <w:szCs w:val="24"/>
          <w:lang w:val="en-US" w:eastAsia="es-ES"/>
        </w:rPr>
        <w:t xml:space="preserve">Mas </w:t>
      </w:r>
      <w:proofErr w:type="spellStart"/>
      <w:r w:rsidRPr="009974B7">
        <w:rPr>
          <w:rFonts w:ascii="Times New Roman" w:eastAsia="Times New Roman" w:hAnsi="Times New Roman" w:cs="Times New Roman"/>
          <w:sz w:val="24"/>
          <w:szCs w:val="24"/>
          <w:lang w:val="en-US" w:eastAsia="es-ES"/>
        </w:rPr>
        <w:t>também</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observa</w:t>
      </w:r>
      <w:proofErr w:type="spellEnd"/>
      <w:r w:rsidRPr="009974B7">
        <w:rPr>
          <w:rFonts w:ascii="Times New Roman" w:eastAsia="Times New Roman" w:hAnsi="Times New Roman" w:cs="Times New Roman"/>
          <w:sz w:val="24"/>
          <w:szCs w:val="24"/>
          <w:lang w:val="en-US" w:eastAsia="es-ES"/>
        </w:rPr>
        <w:t xml:space="preserve"> que </w:t>
      </w:r>
      <w:proofErr w:type="spellStart"/>
      <w:r w:rsidRPr="009974B7">
        <w:rPr>
          <w:rFonts w:ascii="Times New Roman" w:eastAsia="Times New Roman" w:hAnsi="Times New Roman" w:cs="Times New Roman"/>
          <w:sz w:val="24"/>
          <w:szCs w:val="24"/>
          <w:lang w:val="en-US" w:eastAsia="es-ES"/>
        </w:rPr>
        <w:t>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excedente</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existe</w:t>
      </w:r>
      <w:proofErr w:type="spellEnd"/>
      <w:r w:rsidRPr="009974B7">
        <w:rPr>
          <w:rFonts w:ascii="Times New Roman" w:eastAsia="Times New Roman" w:hAnsi="Times New Roman" w:cs="Times New Roman"/>
          <w:sz w:val="24"/>
          <w:szCs w:val="24"/>
          <w:lang w:val="en-US" w:eastAsia="es-ES"/>
        </w:rPr>
        <w:t xml:space="preserve"> no </w:t>
      </w:r>
      <w:proofErr w:type="spellStart"/>
      <w:r w:rsidRPr="009974B7">
        <w:rPr>
          <w:rFonts w:ascii="Times New Roman" w:eastAsia="Times New Roman" w:hAnsi="Times New Roman" w:cs="Times New Roman"/>
          <w:sz w:val="24"/>
          <w:szCs w:val="24"/>
          <w:lang w:val="en-US" w:eastAsia="es-ES"/>
        </w:rPr>
        <w:t>fator</w:t>
      </w:r>
      <w:proofErr w:type="spellEnd"/>
      <w:r w:rsidRPr="009974B7">
        <w:rPr>
          <w:rFonts w:ascii="Times New Roman" w:eastAsia="Times New Roman" w:hAnsi="Times New Roman" w:cs="Times New Roman"/>
          <w:sz w:val="24"/>
          <w:szCs w:val="24"/>
          <w:lang w:val="en-US" w:eastAsia="es-ES"/>
        </w:rPr>
        <w:t xml:space="preserve"> de </w:t>
      </w:r>
      <w:proofErr w:type="spellStart"/>
      <w:r w:rsidRPr="009974B7">
        <w:rPr>
          <w:rFonts w:ascii="Times New Roman" w:eastAsia="Times New Roman" w:hAnsi="Times New Roman" w:cs="Times New Roman"/>
          <w:sz w:val="24"/>
          <w:szCs w:val="24"/>
          <w:lang w:val="en-US" w:eastAsia="es-ES"/>
        </w:rPr>
        <w:t>chuva</w:t>
      </w:r>
      <w:proofErr w:type="spellEnd"/>
      <w:r w:rsidRPr="009974B7">
        <w:rPr>
          <w:rFonts w:ascii="Times New Roman" w:eastAsia="Times New Roman" w:hAnsi="Times New Roman" w:cs="Times New Roman"/>
          <w:sz w:val="24"/>
          <w:szCs w:val="24"/>
          <w:lang w:val="en-US" w:eastAsia="es-ES"/>
        </w:rPr>
        <w:t xml:space="preserve"> e </w:t>
      </w:r>
      <w:proofErr w:type="spellStart"/>
      <w:r w:rsidRPr="009974B7">
        <w:rPr>
          <w:rFonts w:ascii="Times New Roman" w:eastAsia="Times New Roman" w:hAnsi="Times New Roman" w:cs="Times New Roman"/>
          <w:sz w:val="24"/>
          <w:szCs w:val="24"/>
          <w:lang w:val="en-US" w:eastAsia="es-ES"/>
        </w:rPr>
        <w:t>perda</w:t>
      </w:r>
      <w:proofErr w:type="spellEnd"/>
      <w:r w:rsidRPr="009974B7">
        <w:rPr>
          <w:rFonts w:ascii="Times New Roman" w:eastAsia="Times New Roman" w:hAnsi="Times New Roman" w:cs="Times New Roman"/>
          <w:sz w:val="24"/>
          <w:szCs w:val="24"/>
          <w:lang w:val="en-US" w:eastAsia="es-ES"/>
        </w:rPr>
        <w:t xml:space="preserve"> de </w:t>
      </w:r>
      <w:proofErr w:type="spellStart"/>
      <w:r w:rsidRPr="009974B7">
        <w:rPr>
          <w:rFonts w:ascii="Times New Roman" w:eastAsia="Times New Roman" w:hAnsi="Times New Roman" w:cs="Times New Roman"/>
          <w:sz w:val="24"/>
          <w:szCs w:val="24"/>
          <w:lang w:val="en-US" w:eastAsia="es-ES"/>
        </w:rPr>
        <w:t>matéria</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orgânica</w:t>
      </w:r>
      <w:proofErr w:type="spellEnd"/>
      <w:r w:rsidRPr="009974B7">
        <w:rPr>
          <w:rFonts w:ascii="Times New Roman" w:eastAsia="Times New Roman" w:hAnsi="Times New Roman" w:cs="Times New Roman"/>
          <w:sz w:val="24"/>
          <w:szCs w:val="24"/>
          <w:lang w:val="en-US" w:eastAsia="es-ES"/>
        </w:rPr>
        <w:t xml:space="preserve">, a </w:t>
      </w:r>
      <w:proofErr w:type="spellStart"/>
      <w:r w:rsidRPr="009974B7">
        <w:rPr>
          <w:rFonts w:ascii="Times New Roman" w:eastAsia="Times New Roman" w:hAnsi="Times New Roman" w:cs="Times New Roman"/>
          <w:sz w:val="24"/>
          <w:szCs w:val="24"/>
          <w:lang w:val="en-US" w:eastAsia="es-ES"/>
        </w:rPr>
        <w:t>produção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tende</w:t>
      </w:r>
      <w:proofErr w:type="spellEnd"/>
      <w:r w:rsidRPr="009974B7">
        <w:rPr>
          <w:rFonts w:ascii="Times New Roman" w:eastAsia="Times New Roman" w:hAnsi="Times New Roman" w:cs="Times New Roman"/>
          <w:sz w:val="24"/>
          <w:szCs w:val="24"/>
          <w:lang w:val="en-US" w:eastAsia="es-ES"/>
        </w:rPr>
        <w:t xml:space="preserve"> a </w:t>
      </w:r>
      <w:proofErr w:type="spellStart"/>
      <w:r w:rsidRPr="009974B7">
        <w:rPr>
          <w:rFonts w:ascii="Times New Roman" w:eastAsia="Times New Roman" w:hAnsi="Times New Roman" w:cs="Times New Roman"/>
          <w:sz w:val="24"/>
          <w:szCs w:val="24"/>
          <w:lang w:val="en-US" w:eastAsia="es-ES"/>
        </w:rPr>
        <w:t>diminuir</w:t>
      </w:r>
      <w:proofErr w:type="spellEnd"/>
      <w:r w:rsidRPr="009974B7">
        <w:rPr>
          <w:rFonts w:ascii="Times New Roman" w:eastAsia="Times New Roman" w:hAnsi="Times New Roman" w:cs="Times New Roman"/>
          <w:sz w:val="24"/>
          <w:szCs w:val="24"/>
          <w:lang w:val="en-US" w:eastAsia="es-ES"/>
        </w:rPr>
        <w:t>.</w:t>
      </w:r>
      <w:proofErr w:type="gramEnd"/>
    </w:p>
    <w:p w:rsidR="009974B7" w:rsidRPr="009974B7" w:rsidRDefault="009974B7" w:rsidP="009974B7">
      <w:pPr>
        <w:autoSpaceDE w:val="0"/>
        <w:autoSpaceDN w:val="0"/>
        <w:adjustRightInd w:val="0"/>
        <w:spacing w:after="0" w:line="360" w:lineRule="auto"/>
        <w:jc w:val="both"/>
        <w:rPr>
          <w:rFonts w:ascii="Times New Roman" w:eastAsia="Times New Roman" w:hAnsi="Times New Roman" w:cs="Times New Roman"/>
          <w:sz w:val="24"/>
          <w:szCs w:val="24"/>
          <w:lang w:val="en-US" w:eastAsia="es-ES"/>
        </w:rPr>
      </w:pPr>
    </w:p>
    <w:p w:rsidR="009974B7" w:rsidRDefault="009974B7" w:rsidP="009974B7">
      <w:pPr>
        <w:autoSpaceDE w:val="0"/>
        <w:autoSpaceDN w:val="0"/>
        <w:adjustRightInd w:val="0"/>
        <w:spacing w:after="0" w:line="360" w:lineRule="auto"/>
        <w:jc w:val="both"/>
        <w:rPr>
          <w:rFonts w:ascii="Times New Roman" w:eastAsia="Times New Roman" w:hAnsi="Times New Roman" w:cs="Times New Roman"/>
          <w:sz w:val="24"/>
          <w:szCs w:val="24"/>
          <w:lang w:val="en-US" w:eastAsia="es-ES"/>
        </w:rPr>
      </w:pPr>
      <w:proofErr w:type="spellStart"/>
      <w:r w:rsidRPr="009974B7">
        <w:rPr>
          <w:rFonts w:ascii="Calibri" w:eastAsia="Times New Roman" w:hAnsi="Calibri" w:cs="Calibri"/>
          <w:b/>
          <w:color w:val="000000" w:themeColor="text1"/>
          <w:sz w:val="28"/>
          <w:szCs w:val="28"/>
          <w:lang w:val="es-ES" w:eastAsia="es-ES"/>
        </w:rPr>
        <w:t>Palavras</w:t>
      </w:r>
      <w:proofErr w:type="spellEnd"/>
      <w:r w:rsidRPr="009974B7">
        <w:rPr>
          <w:rFonts w:ascii="Calibri" w:eastAsia="Times New Roman" w:hAnsi="Calibri" w:cs="Calibri"/>
          <w:b/>
          <w:color w:val="000000" w:themeColor="text1"/>
          <w:sz w:val="28"/>
          <w:szCs w:val="28"/>
          <w:lang w:val="es-ES" w:eastAsia="es-ES"/>
        </w:rPr>
        <w:t>-chave:</w:t>
      </w:r>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simulação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cana</w:t>
      </w:r>
      <w:proofErr w:type="spellEnd"/>
      <w:r w:rsidRPr="009974B7">
        <w:rPr>
          <w:rFonts w:ascii="Times New Roman" w:eastAsia="Times New Roman" w:hAnsi="Times New Roman" w:cs="Times New Roman"/>
          <w:sz w:val="24"/>
          <w:szCs w:val="24"/>
          <w:lang w:val="en-US" w:eastAsia="es-ES"/>
        </w:rPr>
        <w:t xml:space="preserve"> de </w:t>
      </w:r>
      <w:proofErr w:type="spellStart"/>
      <w:r w:rsidRPr="009974B7">
        <w:rPr>
          <w:rFonts w:ascii="Times New Roman" w:eastAsia="Times New Roman" w:hAnsi="Times New Roman" w:cs="Times New Roman"/>
          <w:sz w:val="24"/>
          <w:szCs w:val="24"/>
          <w:lang w:val="en-US" w:eastAsia="es-ES"/>
        </w:rPr>
        <w:t>açúcar</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precipitação</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temperatura</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matéria</w:t>
      </w:r>
      <w:proofErr w:type="spellEnd"/>
      <w:r w:rsidRPr="009974B7">
        <w:rPr>
          <w:rFonts w:ascii="Times New Roman" w:eastAsia="Times New Roman" w:hAnsi="Times New Roman" w:cs="Times New Roman"/>
          <w:sz w:val="24"/>
          <w:szCs w:val="24"/>
          <w:lang w:val="en-US" w:eastAsia="es-ES"/>
        </w:rPr>
        <w:t xml:space="preserve"> </w:t>
      </w:r>
      <w:proofErr w:type="spellStart"/>
      <w:r w:rsidRPr="009974B7">
        <w:rPr>
          <w:rFonts w:ascii="Times New Roman" w:eastAsia="Times New Roman" w:hAnsi="Times New Roman" w:cs="Times New Roman"/>
          <w:sz w:val="24"/>
          <w:szCs w:val="24"/>
          <w:lang w:val="en-US" w:eastAsia="es-ES"/>
        </w:rPr>
        <w:t>orgânica</w:t>
      </w:r>
      <w:proofErr w:type="spellEnd"/>
      <w:r w:rsidRPr="009974B7">
        <w:rPr>
          <w:rFonts w:ascii="Times New Roman" w:eastAsia="Times New Roman" w:hAnsi="Times New Roman" w:cs="Times New Roman"/>
          <w:sz w:val="24"/>
          <w:szCs w:val="24"/>
          <w:lang w:val="en-US" w:eastAsia="es-ES"/>
        </w:rPr>
        <w:t>.</w:t>
      </w:r>
    </w:p>
    <w:p w:rsidR="009974B7" w:rsidRPr="00500F91" w:rsidRDefault="009974B7" w:rsidP="009974B7">
      <w:pPr>
        <w:spacing w:before="100" w:beforeAutospacing="1" w:after="100" w:afterAutospacing="1"/>
        <w:jc w:val="both"/>
        <w:outlineLvl w:val="3"/>
        <w:rPr>
          <w:rFonts w:eastAsia="Times New Roman" w:cs="Calibri"/>
          <w:color w:val="7030A0"/>
          <w:sz w:val="36"/>
          <w:szCs w:val="36"/>
        </w:rPr>
      </w:pPr>
      <w:r w:rsidRPr="00CF26F2">
        <w:rPr>
          <w:rFonts w:ascii="Times New Roman" w:eastAsia="Times New Roman" w:hAnsi="Times New Roman"/>
          <w:b/>
          <w:sz w:val="24"/>
        </w:rPr>
        <w:t>Fecha recepción:</w:t>
      </w:r>
      <w:r w:rsidRPr="00CF26F2">
        <w:rPr>
          <w:rFonts w:ascii="Times New Roman" w:eastAsia="Times New Roman" w:hAnsi="Times New Roman"/>
          <w:sz w:val="24"/>
        </w:rPr>
        <w:t xml:space="preserve"> </w:t>
      </w:r>
      <w:r>
        <w:rPr>
          <w:rFonts w:ascii="Times New Roman" w:eastAsia="Times New Roman" w:hAnsi="Times New Roman"/>
          <w:sz w:val="24"/>
        </w:rPr>
        <w:t>Octubre</w:t>
      </w:r>
      <w:r w:rsidRPr="00CF26F2">
        <w:rPr>
          <w:rFonts w:ascii="Times New Roman" w:eastAsia="Times New Roman" w:hAnsi="Times New Roman"/>
          <w:sz w:val="24"/>
        </w:rPr>
        <w:t xml:space="preserve"> 201</w:t>
      </w:r>
      <w:r>
        <w:rPr>
          <w:rFonts w:ascii="Times New Roman" w:eastAsia="Times New Roman" w:hAnsi="Times New Roman"/>
          <w:sz w:val="24"/>
        </w:rPr>
        <w:t>6</w:t>
      </w:r>
      <w:r w:rsidRPr="00CF26F2">
        <w:rPr>
          <w:rFonts w:ascii="Times New Roman" w:eastAsia="Times New Roman" w:hAnsi="Times New Roman"/>
          <w:sz w:val="24"/>
        </w:rPr>
        <w:t xml:space="preserve">                                      </w:t>
      </w:r>
      <w:r w:rsidRPr="00CF26F2">
        <w:rPr>
          <w:rFonts w:ascii="Times New Roman" w:eastAsia="Times New Roman" w:hAnsi="Times New Roman"/>
          <w:b/>
          <w:sz w:val="24"/>
        </w:rPr>
        <w:t>Fecha aceptación:</w:t>
      </w:r>
      <w:r w:rsidRPr="00CF26F2">
        <w:rPr>
          <w:rFonts w:ascii="Times New Roman" w:eastAsia="Times New Roman" w:hAnsi="Times New Roman"/>
          <w:sz w:val="24"/>
        </w:rPr>
        <w:t xml:space="preserve"> </w:t>
      </w:r>
      <w:r>
        <w:rPr>
          <w:rFonts w:ascii="Times New Roman" w:eastAsia="Times New Roman" w:hAnsi="Times New Roman"/>
          <w:sz w:val="24"/>
        </w:rPr>
        <w:t>Mayo 2017</w:t>
      </w:r>
      <w:r w:rsidR="008E41D0">
        <w:rPr>
          <w:rFonts w:cstheme="minorHAnsi"/>
        </w:rPr>
        <w:pict>
          <v:rect id="_x0000_i1025" style="width:0;height:1.5pt" o:hralign="center" o:hrstd="t" o:hr="t" fillcolor="#a0a0a0" stroked="f"/>
        </w:pic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lang w:val="en-US" w:eastAsia="es-ES"/>
        </w:rPr>
      </w:pPr>
    </w:p>
    <w:p w:rsidR="00756573" w:rsidRPr="009974B7" w:rsidRDefault="00756573" w:rsidP="00756573">
      <w:pPr>
        <w:autoSpaceDE w:val="0"/>
        <w:autoSpaceDN w:val="0"/>
        <w:adjustRightInd w:val="0"/>
        <w:spacing w:after="0" w:line="360" w:lineRule="auto"/>
        <w:jc w:val="both"/>
        <w:rPr>
          <w:rFonts w:ascii="Calibri" w:eastAsia="Times New Roman" w:hAnsi="Calibri" w:cs="Calibri"/>
          <w:b/>
          <w:color w:val="000000" w:themeColor="text1"/>
          <w:sz w:val="28"/>
          <w:szCs w:val="28"/>
          <w:lang w:val="es-ES" w:eastAsia="es-ES"/>
        </w:rPr>
      </w:pPr>
      <w:r w:rsidRPr="009974B7">
        <w:rPr>
          <w:rFonts w:ascii="Calibri" w:eastAsia="Times New Roman" w:hAnsi="Calibri" w:cs="Calibri"/>
          <w:b/>
          <w:color w:val="000000" w:themeColor="text1"/>
          <w:sz w:val="28"/>
          <w:szCs w:val="28"/>
          <w:lang w:val="es-ES" w:eastAsia="es-ES"/>
        </w:rPr>
        <w:t>Introducción</w:t>
      </w: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El municipio de Autlán cuenta con una gran actividad agrícola, en la que predomina el cultivo de azúcar en grandes extensiones de tierra, y e</w:t>
      </w:r>
      <w:r w:rsidR="009D1A2A">
        <w:rPr>
          <w:rFonts w:ascii="Times New Roman" w:eastAsia="Times New Roman" w:hAnsi="Times New Roman" w:cs="Times New Roman"/>
          <w:sz w:val="24"/>
          <w:szCs w:val="24"/>
          <w:lang w:val="es-ES" w:eastAsia="es-ES"/>
        </w:rPr>
        <w:t>n menor medida e</w:t>
      </w:r>
      <w:r w:rsidRPr="00756573">
        <w:rPr>
          <w:rFonts w:ascii="Times New Roman" w:eastAsia="Times New Roman" w:hAnsi="Times New Roman" w:cs="Times New Roman"/>
          <w:sz w:val="24"/>
          <w:szCs w:val="24"/>
          <w:lang w:val="es-ES" w:eastAsia="es-ES"/>
        </w:rPr>
        <w:t xml:space="preserve">l cultivo de maíz y hortalizas. </w:t>
      </w:r>
      <w:r w:rsidR="00FC17D0">
        <w:rPr>
          <w:rFonts w:ascii="Times New Roman" w:eastAsia="Times New Roman" w:hAnsi="Times New Roman" w:cs="Times New Roman"/>
          <w:sz w:val="24"/>
          <w:szCs w:val="24"/>
          <w:lang w:val="es-ES" w:eastAsia="es-ES"/>
        </w:rPr>
        <w:t>La</w:t>
      </w:r>
      <w:r w:rsidRPr="00756573">
        <w:rPr>
          <w:rFonts w:ascii="Times New Roman" w:eastAsia="Times New Roman" w:hAnsi="Times New Roman" w:cs="Times New Roman"/>
          <w:sz w:val="24"/>
          <w:szCs w:val="24"/>
          <w:lang w:val="es-ES" w:eastAsia="es-ES"/>
        </w:rPr>
        <w:t xml:space="preserve"> alta producción de azúcar</w:t>
      </w:r>
      <w:r w:rsidR="00FC17D0">
        <w:rPr>
          <w:rFonts w:ascii="Times New Roman" w:eastAsia="Times New Roman" w:hAnsi="Times New Roman" w:cs="Times New Roman"/>
          <w:sz w:val="24"/>
          <w:szCs w:val="24"/>
          <w:lang w:val="es-ES" w:eastAsia="es-ES"/>
        </w:rPr>
        <w:t xml:space="preserve"> resulta</w:t>
      </w:r>
      <w:r w:rsidR="009D1A2A">
        <w:rPr>
          <w:rFonts w:ascii="Times New Roman" w:eastAsia="Times New Roman" w:hAnsi="Times New Roman" w:cs="Times New Roman"/>
          <w:sz w:val="24"/>
          <w:szCs w:val="24"/>
          <w:lang w:val="es-ES" w:eastAsia="es-ES"/>
        </w:rPr>
        <w:t>do</w:t>
      </w:r>
      <w:r w:rsidR="00FC17D0">
        <w:rPr>
          <w:rFonts w:ascii="Times New Roman" w:eastAsia="Times New Roman" w:hAnsi="Times New Roman" w:cs="Times New Roman"/>
          <w:sz w:val="24"/>
          <w:szCs w:val="24"/>
          <w:lang w:val="es-ES" w:eastAsia="es-ES"/>
        </w:rPr>
        <w:t xml:space="preserve"> de</w:t>
      </w:r>
      <w:r w:rsidRPr="00756573">
        <w:rPr>
          <w:rFonts w:ascii="Times New Roman" w:eastAsia="Times New Roman" w:hAnsi="Times New Roman" w:cs="Times New Roman"/>
          <w:sz w:val="24"/>
          <w:szCs w:val="24"/>
          <w:lang w:val="es-ES" w:eastAsia="es-ES"/>
        </w:rPr>
        <w:t xml:space="preserve"> la cantidad de tierra cultivada con caña de azúcar, </w:t>
      </w:r>
      <w:r w:rsidR="00FC17D0">
        <w:rPr>
          <w:rFonts w:ascii="Times New Roman" w:eastAsia="Times New Roman" w:hAnsi="Times New Roman" w:cs="Times New Roman"/>
          <w:sz w:val="24"/>
          <w:szCs w:val="24"/>
          <w:lang w:val="es-ES" w:eastAsia="es-ES"/>
        </w:rPr>
        <w:t>convierte a</w:t>
      </w:r>
      <w:r w:rsidRPr="00756573">
        <w:rPr>
          <w:rFonts w:ascii="Times New Roman" w:eastAsia="Times New Roman" w:hAnsi="Times New Roman" w:cs="Times New Roman"/>
          <w:sz w:val="24"/>
          <w:szCs w:val="24"/>
          <w:lang w:val="es-ES" w:eastAsia="es-ES"/>
        </w:rPr>
        <w:t>l Valle El Grullo-Autlán en uno de los más productivos del país (CONADESUCA, 2015).</w:t>
      </w:r>
    </w:p>
    <w:p w:rsidR="00756573" w:rsidRPr="00756573" w:rsidRDefault="009D1A2A" w:rsidP="00756573">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Cabe mencionar que</w:t>
      </w:r>
      <w:r w:rsidR="00756573" w:rsidRPr="00756573">
        <w:rPr>
          <w:rFonts w:ascii="Times New Roman" w:eastAsia="Times New Roman" w:hAnsi="Times New Roman" w:cs="Times New Roman"/>
          <w:sz w:val="24"/>
          <w:szCs w:val="24"/>
          <w:lang w:val="es-ES" w:eastAsia="es-ES"/>
        </w:rPr>
        <w:t xml:space="preserve"> dicha producción </w:t>
      </w:r>
      <w:r>
        <w:rPr>
          <w:rFonts w:ascii="Times New Roman" w:eastAsia="Times New Roman" w:hAnsi="Times New Roman" w:cs="Times New Roman"/>
          <w:sz w:val="24"/>
          <w:szCs w:val="24"/>
          <w:lang w:val="es-ES" w:eastAsia="es-ES"/>
        </w:rPr>
        <w:t>es</w:t>
      </w:r>
      <w:r w:rsidR="00756573" w:rsidRPr="00756573">
        <w:rPr>
          <w:rFonts w:ascii="Times New Roman" w:eastAsia="Times New Roman" w:hAnsi="Times New Roman" w:cs="Times New Roman"/>
          <w:sz w:val="24"/>
          <w:szCs w:val="24"/>
          <w:lang w:val="es-ES" w:eastAsia="es-ES"/>
        </w:rPr>
        <w:t xml:space="preserve"> amenazada cada año por la disminución de nutrientes del suelo, </w:t>
      </w:r>
      <w:r>
        <w:rPr>
          <w:rFonts w:ascii="Times New Roman" w:eastAsia="Times New Roman" w:hAnsi="Times New Roman" w:cs="Times New Roman"/>
          <w:sz w:val="24"/>
          <w:szCs w:val="24"/>
          <w:lang w:val="es-ES" w:eastAsia="es-ES"/>
        </w:rPr>
        <w:t>que</w:t>
      </w:r>
      <w:r w:rsidR="00756573" w:rsidRPr="00756573">
        <w:rPr>
          <w:rFonts w:ascii="Times New Roman" w:eastAsia="Times New Roman" w:hAnsi="Times New Roman" w:cs="Times New Roman"/>
          <w:sz w:val="24"/>
          <w:szCs w:val="24"/>
          <w:lang w:val="es-ES" w:eastAsia="es-ES"/>
        </w:rPr>
        <w:t xml:space="preserve"> junto con el clima </w:t>
      </w:r>
      <w:r>
        <w:rPr>
          <w:rFonts w:ascii="Times New Roman" w:eastAsia="Times New Roman" w:hAnsi="Times New Roman" w:cs="Times New Roman"/>
          <w:sz w:val="24"/>
          <w:szCs w:val="24"/>
          <w:lang w:val="es-ES" w:eastAsia="es-ES"/>
        </w:rPr>
        <w:t>influye en</w:t>
      </w:r>
      <w:r w:rsidR="00756573" w:rsidRPr="00756573">
        <w:rPr>
          <w:rFonts w:ascii="Times New Roman" w:eastAsia="Times New Roman" w:hAnsi="Times New Roman" w:cs="Times New Roman"/>
          <w:sz w:val="24"/>
          <w:szCs w:val="24"/>
          <w:lang w:val="es-ES" w:eastAsia="es-ES"/>
        </w:rPr>
        <w:t xml:space="preserve"> el desarrollo y crecimiento del cultivo. Además, en los últimos años ha </w:t>
      </w:r>
      <w:r>
        <w:rPr>
          <w:rFonts w:ascii="Times New Roman" w:eastAsia="Times New Roman" w:hAnsi="Times New Roman" w:cs="Times New Roman"/>
          <w:sz w:val="24"/>
          <w:szCs w:val="24"/>
          <w:lang w:val="es-ES" w:eastAsia="es-ES"/>
        </w:rPr>
        <w:t>habido</w:t>
      </w:r>
      <w:r w:rsidR="00756573" w:rsidRPr="00756573">
        <w:rPr>
          <w:rFonts w:ascii="Times New Roman" w:eastAsia="Times New Roman" w:hAnsi="Times New Roman" w:cs="Times New Roman"/>
          <w:sz w:val="24"/>
          <w:szCs w:val="24"/>
          <w:lang w:val="es-ES" w:eastAsia="es-ES"/>
        </w:rPr>
        <w:t xml:space="preserve"> escasa lluvia, ocasionando que la producción sea sumamente variable (CONAGUA, 2014).</w:t>
      </w:r>
    </w:p>
    <w:p w:rsidR="00756573" w:rsidRPr="00756573" w:rsidRDefault="00756573" w:rsidP="00756573">
      <w:pPr>
        <w:spacing w:after="0" w:line="360" w:lineRule="auto"/>
        <w:ind w:firstLine="708"/>
        <w:jc w:val="both"/>
        <w:rPr>
          <w:rFonts w:ascii="Times New Roman" w:eastAsia="Times New Roman" w:hAnsi="Times New Roman" w:cs="Times New Roman"/>
          <w:sz w:val="24"/>
          <w:szCs w:val="24"/>
          <w:lang w:val="es-ES" w:eastAsia="es-ES"/>
        </w:rPr>
      </w:pPr>
    </w:p>
    <w:p w:rsidR="00756573" w:rsidRPr="00756573" w:rsidRDefault="009D1A2A" w:rsidP="009D1A2A">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En e</w:t>
      </w:r>
      <w:r w:rsidR="00756573" w:rsidRPr="00756573">
        <w:rPr>
          <w:rFonts w:ascii="Times New Roman" w:eastAsia="Times New Roman" w:hAnsi="Times New Roman" w:cs="Times New Roman"/>
          <w:sz w:val="24"/>
          <w:szCs w:val="24"/>
          <w:lang w:val="es-ES" w:eastAsia="es-ES"/>
        </w:rPr>
        <w:t xml:space="preserve">l Valle El Grullo-Autlán </w:t>
      </w:r>
      <w:r>
        <w:rPr>
          <w:rFonts w:ascii="Times New Roman" w:eastAsia="Times New Roman" w:hAnsi="Times New Roman" w:cs="Times New Roman"/>
          <w:sz w:val="24"/>
          <w:szCs w:val="24"/>
          <w:lang w:val="es-ES" w:eastAsia="es-ES"/>
        </w:rPr>
        <w:t>es necesario tomar</w:t>
      </w:r>
      <w:r w:rsidR="00756573" w:rsidRPr="00756573">
        <w:rPr>
          <w:rFonts w:ascii="Times New Roman" w:eastAsia="Times New Roman" w:hAnsi="Times New Roman" w:cs="Times New Roman"/>
          <w:sz w:val="24"/>
          <w:szCs w:val="24"/>
          <w:lang w:val="es-ES" w:eastAsia="es-ES"/>
        </w:rPr>
        <w:t xml:space="preserve"> acciones radicales </w:t>
      </w:r>
      <w:r>
        <w:rPr>
          <w:rFonts w:ascii="Times New Roman" w:eastAsia="Times New Roman" w:hAnsi="Times New Roman" w:cs="Times New Roman"/>
          <w:sz w:val="24"/>
          <w:szCs w:val="24"/>
          <w:lang w:val="es-ES" w:eastAsia="es-ES"/>
        </w:rPr>
        <w:t>con respecto al manejo adecuado de</w:t>
      </w:r>
      <w:r w:rsidR="00756573" w:rsidRPr="00756573">
        <w:rPr>
          <w:rFonts w:ascii="Times New Roman" w:eastAsia="Times New Roman" w:hAnsi="Times New Roman" w:cs="Times New Roman"/>
          <w:sz w:val="24"/>
          <w:szCs w:val="24"/>
          <w:lang w:val="es-ES" w:eastAsia="es-ES"/>
        </w:rPr>
        <w:t xml:space="preserve"> la tierra y el agua </w:t>
      </w:r>
      <w:r>
        <w:rPr>
          <w:rFonts w:ascii="Times New Roman" w:eastAsia="Times New Roman" w:hAnsi="Times New Roman" w:cs="Times New Roman"/>
          <w:sz w:val="24"/>
          <w:szCs w:val="24"/>
          <w:lang w:val="es-ES" w:eastAsia="es-ES"/>
        </w:rPr>
        <w:t>─</w:t>
      </w:r>
      <w:r w:rsidR="00756573" w:rsidRPr="00756573">
        <w:rPr>
          <w:rFonts w:ascii="Times New Roman" w:eastAsia="Times New Roman" w:hAnsi="Times New Roman" w:cs="Times New Roman"/>
          <w:sz w:val="24"/>
          <w:szCs w:val="24"/>
          <w:lang w:val="es-ES" w:eastAsia="es-ES"/>
        </w:rPr>
        <w:t xml:space="preserve">de riego </w:t>
      </w:r>
      <w:r>
        <w:rPr>
          <w:rFonts w:ascii="Times New Roman" w:eastAsia="Times New Roman" w:hAnsi="Times New Roman" w:cs="Times New Roman"/>
          <w:sz w:val="24"/>
          <w:szCs w:val="24"/>
          <w:lang w:val="es-ES" w:eastAsia="es-ES"/>
        </w:rPr>
        <w:t>y</w:t>
      </w:r>
      <w:r w:rsidR="00756573" w:rsidRPr="00756573">
        <w:rPr>
          <w:rFonts w:ascii="Times New Roman" w:eastAsia="Times New Roman" w:hAnsi="Times New Roman" w:cs="Times New Roman"/>
          <w:sz w:val="24"/>
          <w:szCs w:val="24"/>
          <w:lang w:val="es-ES" w:eastAsia="es-ES"/>
        </w:rPr>
        <w:t xml:space="preserve"> de lluvia</w:t>
      </w:r>
      <w:r>
        <w:rPr>
          <w:rFonts w:ascii="Times New Roman" w:eastAsia="Times New Roman" w:hAnsi="Times New Roman" w:cs="Times New Roman"/>
          <w:sz w:val="24"/>
          <w:szCs w:val="24"/>
          <w:lang w:val="es-ES" w:eastAsia="es-ES"/>
        </w:rPr>
        <w:t>─</w:t>
      </w:r>
      <w:r w:rsidR="00756573" w:rsidRPr="00756573">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ya que</w:t>
      </w:r>
      <w:r w:rsidR="00756573" w:rsidRPr="00756573">
        <w:rPr>
          <w:rFonts w:ascii="Times New Roman" w:eastAsia="Times New Roman" w:hAnsi="Times New Roman" w:cs="Times New Roman"/>
          <w:sz w:val="24"/>
          <w:szCs w:val="24"/>
          <w:lang w:val="es-ES" w:eastAsia="es-ES"/>
        </w:rPr>
        <w:t xml:space="preserve"> cada año empeora la situación. </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De ahí la necesidad de planear y prever las condiciones que pued</w:t>
      </w:r>
      <w:r w:rsidR="009D1A2A">
        <w:rPr>
          <w:rFonts w:ascii="Times New Roman" w:eastAsia="Times New Roman" w:hAnsi="Times New Roman" w:cs="Times New Roman"/>
          <w:sz w:val="24"/>
          <w:szCs w:val="24"/>
          <w:lang w:val="es-ES" w:eastAsia="es-ES"/>
        </w:rPr>
        <w:t>a</w:t>
      </w:r>
      <w:r w:rsidRPr="00756573">
        <w:rPr>
          <w:rFonts w:ascii="Times New Roman" w:eastAsia="Times New Roman" w:hAnsi="Times New Roman" w:cs="Times New Roman"/>
          <w:sz w:val="24"/>
          <w:szCs w:val="24"/>
          <w:lang w:val="es-ES" w:eastAsia="es-ES"/>
        </w:rPr>
        <w:t>n presentar</w:t>
      </w:r>
      <w:r w:rsidR="009D1A2A">
        <w:rPr>
          <w:rFonts w:ascii="Times New Roman" w:eastAsia="Times New Roman" w:hAnsi="Times New Roman" w:cs="Times New Roman"/>
          <w:sz w:val="24"/>
          <w:szCs w:val="24"/>
          <w:lang w:val="es-ES" w:eastAsia="es-ES"/>
        </w:rPr>
        <w:t>se</w:t>
      </w:r>
      <w:r w:rsidRPr="00756573">
        <w:rPr>
          <w:rFonts w:ascii="Times New Roman" w:eastAsia="Times New Roman" w:hAnsi="Times New Roman" w:cs="Times New Roman"/>
          <w:sz w:val="24"/>
          <w:szCs w:val="24"/>
          <w:lang w:val="es-ES" w:eastAsia="es-ES"/>
        </w:rPr>
        <w:t xml:space="preserve"> </w:t>
      </w:r>
      <w:r w:rsidR="009D1A2A">
        <w:rPr>
          <w:rFonts w:ascii="Times New Roman" w:eastAsia="Times New Roman" w:hAnsi="Times New Roman" w:cs="Times New Roman"/>
          <w:sz w:val="24"/>
          <w:szCs w:val="24"/>
          <w:lang w:val="es-ES" w:eastAsia="es-ES"/>
        </w:rPr>
        <w:t>en</w:t>
      </w:r>
      <w:r w:rsidRPr="00756573">
        <w:rPr>
          <w:rFonts w:ascii="Times New Roman" w:eastAsia="Times New Roman" w:hAnsi="Times New Roman" w:cs="Times New Roman"/>
          <w:sz w:val="24"/>
          <w:szCs w:val="24"/>
          <w:lang w:val="es-ES" w:eastAsia="es-ES"/>
        </w:rPr>
        <w:t xml:space="preserve"> los próximos diez años. La finalidad de este trabajo es generar estrategias que </w:t>
      </w:r>
      <w:r w:rsidR="009D1A2A">
        <w:rPr>
          <w:rFonts w:ascii="Times New Roman" w:eastAsia="Times New Roman" w:hAnsi="Times New Roman" w:cs="Times New Roman"/>
          <w:sz w:val="24"/>
          <w:szCs w:val="24"/>
          <w:lang w:val="es-ES" w:eastAsia="es-ES"/>
        </w:rPr>
        <w:t>ayuden a analizar</w:t>
      </w:r>
      <w:r w:rsidRPr="00756573">
        <w:rPr>
          <w:rFonts w:ascii="Times New Roman" w:eastAsia="Times New Roman" w:hAnsi="Times New Roman" w:cs="Times New Roman"/>
          <w:sz w:val="24"/>
          <w:szCs w:val="24"/>
          <w:lang w:val="es-ES" w:eastAsia="es-ES"/>
        </w:rPr>
        <w:t xml:space="preserve"> los factores que </w:t>
      </w:r>
      <w:r w:rsidR="009D1A2A">
        <w:rPr>
          <w:rFonts w:ascii="Times New Roman" w:eastAsia="Times New Roman" w:hAnsi="Times New Roman" w:cs="Times New Roman"/>
          <w:sz w:val="24"/>
          <w:szCs w:val="24"/>
          <w:lang w:val="es-ES" w:eastAsia="es-ES"/>
        </w:rPr>
        <w:t>afectan</w:t>
      </w:r>
      <w:r w:rsidRPr="00756573">
        <w:rPr>
          <w:rFonts w:ascii="Times New Roman" w:eastAsia="Times New Roman" w:hAnsi="Times New Roman" w:cs="Times New Roman"/>
          <w:sz w:val="24"/>
          <w:szCs w:val="24"/>
          <w:lang w:val="es-ES" w:eastAsia="es-ES"/>
        </w:rPr>
        <w:t xml:space="preserve"> la producción de </w:t>
      </w:r>
      <w:r w:rsidR="009D1A2A">
        <w:rPr>
          <w:rFonts w:ascii="Times New Roman" w:eastAsia="Times New Roman" w:hAnsi="Times New Roman" w:cs="Times New Roman"/>
          <w:sz w:val="24"/>
          <w:szCs w:val="24"/>
          <w:lang w:val="es-ES" w:eastAsia="es-ES"/>
        </w:rPr>
        <w:t>caña de azúcar</w:t>
      </w:r>
      <w:r w:rsidRPr="00756573">
        <w:rPr>
          <w:rFonts w:ascii="Times New Roman" w:eastAsia="Times New Roman" w:hAnsi="Times New Roman" w:cs="Times New Roman"/>
          <w:sz w:val="24"/>
          <w:szCs w:val="24"/>
          <w:lang w:val="es-ES" w:eastAsia="es-ES"/>
        </w:rPr>
        <w:t>, por ejemplo, el clima y el edáfico. De esa manera</w:t>
      </w:r>
      <w:r w:rsidR="009D1A2A">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 xml:space="preserve"> se apoy</w:t>
      </w:r>
      <w:r w:rsidR="009D1A2A">
        <w:rPr>
          <w:rFonts w:ascii="Times New Roman" w:eastAsia="Times New Roman" w:hAnsi="Times New Roman" w:cs="Times New Roman"/>
          <w:sz w:val="24"/>
          <w:szCs w:val="24"/>
          <w:lang w:val="es-ES" w:eastAsia="es-ES"/>
        </w:rPr>
        <w:t>a</w:t>
      </w:r>
      <w:r w:rsidRPr="00756573">
        <w:rPr>
          <w:rFonts w:ascii="Times New Roman" w:eastAsia="Times New Roman" w:hAnsi="Times New Roman" w:cs="Times New Roman"/>
          <w:sz w:val="24"/>
          <w:szCs w:val="24"/>
          <w:lang w:val="es-ES" w:eastAsia="es-ES"/>
        </w:rPr>
        <w:t xml:space="preserve"> al sector productivo organizado de la región</w:t>
      </w:r>
      <w:r w:rsidR="009D1A2A">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 xml:space="preserve"> Confederación Nacional de Propiedad Rural</w:t>
      </w:r>
      <w:r w:rsidR="009D1A2A">
        <w:rPr>
          <w:rFonts w:ascii="Times New Roman" w:eastAsia="Times New Roman" w:hAnsi="Times New Roman" w:cs="Times New Roman"/>
          <w:sz w:val="24"/>
          <w:szCs w:val="24"/>
          <w:lang w:val="es-ES" w:eastAsia="es-ES"/>
        </w:rPr>
        <w:t xml:space="preserve"> (</w:t>
      </w:r>
      <w:r w:rsidRPr="00756573">
        <w:rPr>
          <w:rFonts w:ascii="Times New Roman" w:eastAsia="Times New Roman" w:hAnsi="Times New Roman" w:cs="Times New Roman"/>
          <w:sz w:val="24"/>
          <w:szCs w:val="24"/>
          <w:lang w:val="es-ES" w:eastAsia="es-ES"/>
        </w:rPr>
        <w:t>CNPR</w:t>
      </w:r>
      <w:r w:rsidR="009D1A2A">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 xml:space="preserve">, Confederación Nacional Campesina </w:t>
      </w:r>
      <w:r w:rsidR="009D1A2A">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CNC</w:t>
      </w:r>
      <w:r w:rsidR="009D1A2A">
        <w:rPr>
          <w:rFonts w:ascii="Times New Roman" w:eastAsia="Times New Roman" w:hAnsi="Times New Roman" w:cs="Times New Roman"/>
          <w:sz w:val="24"/>
          <w:szCs w:val="24"/>
          <w:lang w:val="es-ES" w:eastAsia="es-ES"/>
        </w:rPr>
        <w:t>)</w:t>
      </w:r>
      <w:r w:rsidR="00334458">
        <w:rPr>
          <w:rFonts w:ascii="Times New Roman" w:eastAsia="Times New Roman" w:hAnsi="Times New Roman" w:cs="Times New Roman"/>
          <w:sz w:val="24"/>
          <w:szCs w:val="24"/>
          <w:lang w:val="es-ES" w:eastAsia="es-ES"/>
        </w:rPr>
        <w:t xml:space="preserve"> e</w:t>
      </w:r>
      <w:r w:rsidRPr="00756573">
        <w:rPr>
          <w:rFonts w:ascii="Times New Roman" w:eastAsia="Times New Roman" w:hAnsi="Times New Roman" w:cs="Times New Roman"/>
          <w:sz w:val="24"/>
          <w:szCs w:val="24"/>
          <w:lang w:val="es-ES" w:eastAsia="es-ES"/>
        </w:rPr>
        <w:t xml:space="preserve"> Ingenio Melchor Ocampo</w:t>
      </w:r>
      <w:r w:rsidR="00334458">
        <w:rPr>
          <w:rFonts w:ascii="Times New Roman" w:eastAsia="Times New Roman" w:hAnsi="Times New Roman" w:cs="Times New Roman"/>
          <w:sz w:val="24"/>
          <w:szCs w:val="24"/>
          <w:lang w:val="es-ES" w:eastAsia="es-ES"/>
        </w:rPr>
        <w:t xml:space="preserve"> </w:t>
      </w:r>
      <w:r w:rsidR="009D1A2A">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IMO</w:t>
      </w:r>
      <w:r w:rsidR="009D1A2A">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 xml:space="preserve">, </w:t>
      </w:r>
      <w:r w:rsidR="00334458">
        <w:rPr>
          <w:rFonts w:ascii="Times New Roman" w:eastAsia="Times New Roman" w:hAnsi="Times New Roman" w:cs="Times New Roman"/>
          <w:sz w:val="24"/>
          <w:szCs w:val="24"/>
          <w:lang w:val="es-ES" w:eastAsia="es-ES"/>
        </w:rPr>
        <w:t xml:space="preserve">para </w:t>
      </w:r>
      <w:r w:rsidRPr="00756573">
        <w:rPr>
          <w:rFonts w:ascii="Times New Roman" w:eastAsia="Times New Roman" w:hAnsi="Times New Roman" w:cs="Times New Roman"/>
          <w:sz w:val="24"/>
          <w:szCs w:val="24"/>
          <w:lang w:val="es-ES" w:eastAsia="es-ES"/>
        </w:rPr>
        <w:t xml:space="preserve">que </w:t>
      </w:r>
      <w:r w:rsidR="00334458">
        <w:rPr>
          <w:rFonts w:ascii="Times New Roman" w:eastAsia="Times New Roman" w:hAnsi="Times New Roman" w:cs="Times New Roman"/>
          <w:sz w:val="24"/>
          <w:szCs w:val="24"/>
          <w:lang w:val="es-ES" w:eastAsia="es-ES"/>
        </w:rPr>
        <w:t xml:space="preserve">se beneficie </w:t>
      </w:r>
      <w:r w:rsidRPr="00756573">
        <w:rPr>
          <w:rFonts w:ascii="Times New Roman" w:eastAsia="Times New Roman" w:hAnsi="Times New Roman" w:cs="Times New Roman"/>
          <w:sz w:val="24"/>
          <w:szCs w:val="24"/>
          <w:lang w:val="es-ES" w:eastAsia="es-ES"/>
        </w:rPr>
        <w:t xml:space="preserve">junto con los </w:t>
      </w:r>
      <w:r w:rsidR="00334458">
        <w:rPr>
          <w:rFonts w:ascii="Times New Roman" w:eastAsia="Times New Roman" w:hAnsi="Times New Roman" w:cs="Times New Roman"/>
          <w:sz w:val="24"/>
          <w:szCs w:val="24"/>
          <w:lang w:val="es-ES" w:eastAsia="es-ES"/>
        </w:rPr>
        <w:t>demás</w:t>
      </w:r>
      <w:r w:rsidRPr="00756573">
        <w:rPr>
          <w:rFonts w:ascii="Times New Roman" w:eastAsia="Times New Roman" w:hAnsi="Times New Roman" w:cs="Times New Roman"/>
          <w:sz w:val="24"/>
          <w:szCs w:val="24"/>
          <w:lang w:val="es-ES" w:eastAsia="es-ES"/>
        </w:rPr>
        <w:t xml:space="preserve"> actores</w:t>
      </w:r>
      <w:r w:rsidR="00334458">
        <w:rPr>
          <w:rFonts w:ascii="Times New Roman" w:eastAsia="Times New Roman" w:hAnsi="Times New Roman" w:cs="Times New Roman"/>
          <w:sz w:val="24"/>
          <w:szCs w:val="24"/>
          <w:lang w:val="es-ES" w:eastAsia="es-ES"/>
        </w:rPr>
        <w:t xml:space="preserve"> involucrados</w:t>
      </w:r>
      <w:r w:rsidRPr="00756573">
        <w:rPr>
          <w:rFonts w:ascii="Times New Roman" w:eastAsia="Times New Roman" w:hAnsi="Times New Roman" w:cs="Times New Roman"/>
          <w:sz w:val="24"/>
          <w:szCs w:val="24"/>
          <w:lang w:val="es-ES" w:eastAsia="es-ES"/>
        </w:rPr>
        <w:t>.</w:t>
      </w: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Las necesidades de los productores de caña de azúcar, como el manejo de suelos y la producción de caña de azúcar, pueden </w:t>
      </w:r>
      <w:r w:rsidR="009F27C9">
        <w:rPr>
          <w:rFonts w:ascii="Times New Roman" w:eastAsia="Times New Roman" w:hAnsi="Times New Roman" w:cs="Times New Roman"/>
          <w:sz w:val="24"/>
          <w:szCs w:val="24"/>
          <w:lang w:val="es-ES" w:eastAsia="es-ES"/>
        </w:rPr>
        <w:t>satisfacerse</w:t>
      </w:r>
      <w:r w:rsidRPr="00756573">
        <w:rPr>
          <w:rFonts w:ascii="Times New Roman" w:eastAsia="Times New Roman" w:hAnsi="Times New Roman" w:cs="Times New Roman"/>
          <w:sz w:val="24"/>
          <w:szCs w:val="24"/>
          <w:lang w:val="es-ES" w:eastAsia="es-ES"/>
        </w:rPr>
        <w:t xml:space="preserve"> mediante el simulacro de escenarios.</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b/>
          <w:sz w:val="24"/>
          <w:szCs w:val="24"/>
          <w:lang w:val="es-ES" w:eastAsia="es-ES"/>
        </w:rPr>
      </w:pPr>
      <w:r w:rsidRPr="00756573">
        <w:rPr>
          <w:rFonts w:ascii="Times New Roman" w:eastAsia="Times New Roman" w:hAnsi="Times New Roman" w:cs="Times New Roman"/>
          <w:b/>
          <w:sz w:val="24"/>
          <w:szCs w:val="24"/>
          <w:lang w:val="es-ES" w:eastAsia="es-ES"/>
        </w:rPr>
        <w:t>Revisión de literatura</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eastAsia="es-ES"/>
        </w:rPr>
      </w:pP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La simulación es una forma efectiva </w:t>
      </w:r>
      <w:r w:rsidR="009F27C9">
        <w:rPr>
          <w:rFonts w:ascii="Times New Roman" w:eastAsia="Times New Roman" w:hAnsi="Times New Roman" w:cs="Times New Roman"/>
          <w:sz w:val="24"/>
          <w:szCs w:val="24"/>
          <w:lang w:val="es-ES" w:eastAsia="es-ES"/>
        </w:rPr>
        <w:t>de</w:t>
      </w:r>
      <w:r w:rsidRPr="00756573">
        <w:rPr>
          <w:rFonts w:ascii="Times New Roman" w:eastAsia="Times New Roman" w:hAnsi="Times New Roman" w:cs="Times New Roman"/>
          <w:sz w:val="24"/>
          <w:szCs w:val="24"/>
          <w:lang w:val="es-ES" w:eastAsia="es-ES"/>
        </w:rPr>
        <w:t xml:space="preserve"> estudiar los comportamientos dados en una cadena de suministro, así como un camino práctico para entender cómo funciona un sistema complejo, donde participan diferentes actores </w:t>
      </w:r>
      <w:r w:rsidR="009F27C9">
        <w:rPr>
          <w:rFonts w:ascii="Times New Roman" w:eastAsia="Times New Roman" w:hAnsi="Times New Roman" w:cs="Times New Roman"/>
          <w:sz w:val="24"/>
          <w:szCs w:val="24"/>
          <w:lang w:val="es-ES" w:eastAsia="es-ES"/>
        </w:rPr>
        <w:t>sujetos a</w:t>
      </w:r>
      <w:r w:rsidRPr="00756573">
        <w:rPr>
          <w:rFonts w:ascii="Times New Roman" w:eastAsia="Times New Roman" w:hAnsi="Times New Roman" w:cs="Times New Roman"/>
          <w:sz w:val="24"/>
          <w:szCs w:val="24"/>
          <w:lang w:val="es-ES" w:eastAsia="es-ES"/>
        </w:rPr>
        <w:t xml:space="preserve"> variables interrelacionadas, las cuales </w:t>
      </w:r>
      <w:r w:rsidR="009F27C9">
        <w:rPr>
          <w:rFonts w:ascii="Times New Roman" w:eastAsia="Times New Roman" w:hAnsi="Times New Roman" w:cs="Times New Roman"/>
          <w:sz w:val="24"/>
          <w:szCs w:val="24"/>
          <w:lang w:val="es-ES" w:eastAsia="es-ES"/>
        </w:rPr>
        <w:t>definen</w:t>
      </w:r>
      <w:r w:rsidRPr="00756573">
        <w:rPr>
          <w:rFonts w:ascii="Times New Roman" w:eastAsia="Times New Roman" w:hAnsi="Times New Roman" w:cs="Times New Roman"/>
          <w:sz w:val="24"/>
          <w:szCs w:val="24"/>
          <w:lang w:val="es-ES" w:eastAsia="es-ES"/>
        </w:rPr>
        <w:t xml:space="preserve"> un comportamiento base de acuerdo a los factores utilizados (</w:t>
      </w:r>
      <w:proofErr w:type="spellStart"/>
      <w:r w:rsidRPr="00756573">
        <w:rPr>
          <w:rFonts w:ascii="Times New Roman" w:eastAsia="Times New Roman" w:hAnsi="Times New Roman" w:cs="Times New Roman"/>
          <w:sz w:val="24"/>
          <w:szCs w:val="24"/>
          <w:lang w:val="es-ES" w:eastAsia="es-ES"/>
        </w:rPr>
        <w:t>Liu</w:t>
      </w:r>
      <w:proofErr w:type="spellEnd"/>
      <w:r w:rsidRPr="00756573">
        <w:rPr>
          <w:rFonts w:ascii="Times New Roman" w:eastAsia="Times New Roman" w:hAnsi="Times New Roman" w:cs="Times New Roman"/>
          <w:sz w:val="24"/>
          <w:szCs w:val="24"/>
          <w:lang w:val="es-ES" w:eastAsia="es-ES"/>
        </w:rPr>
        <w:t xml:space="preserve">  et al.,  2004). </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Por otra parte, la base de un modelo construido a partir de la dinámica de sistema es una hipotética explicación básica, pero completa, de un sistema real, el cual es capaz de reproducir los comportamientos de entradas y salidas de datos (Robinson, 2006, citado en </w:t>
      </w:r>
      <w:r w:rsidRPr="00756573">
        <w:rPr>
          <w:rFonts w:ascii="Times New Roman" w:eastAsia="Times New Roman" w:hAnsi="Times New Roman" w:cs="Times New Roman"/>
          <w:sz w:val="24"/>
          <w:szCs w:val="24"/>
          <w:lang w:val="es-ES" w:eastAsia="es-ES"/>
        </w:rPr>
        <w:lastRenderedPageBreak/>
        <w:t xml:space="preserve">Vergara, 2008; </w:t>
      </w:r>
      <w:proofErr w:type="spellStart"/>
      <w:r w:rsidRPr="00756573">
        <w:rPr>
          <w:rFonts w:ascii="Times New Roman" w:eastAsia="Times New Roman" w:hAnsi="Times New Roman" w:cs="Times New Roman"/>
          <w:sz w:val="24"/>
          <w:szCs w:val="24"/>
          <w:lang w:val="es-ES" w:eastAsia="es-ES"/>
        </w:rPr>
        <w:t>Keenan</w:t>
      </w:r>
      <w:proofErr w:type="spellEnd"/>
      <w:r w:rsidRPr="00756573">
        <w:rPr>
          <w:rFonts w:ascii="Times New Roman" w:eastAsia="Times New Roman" w:hAnsi="Times New Roman" w:cs="Times New Roman"/>
          <w:sz w:val="24"/>
          <w:szCs w:val="24"/>
          <w:lang w:val="es-ES" w:eastAsia="es-ES"/>
        </w:rPr>
        <w:t xml:space="preserve">, 2010; García, 2011). La aplicación de la dinámica de sistemas en el ámbito agrícola ha estado presente en </w:t>
      </w:r>
      <w:r w:rsidR="009F27C9">
        <w:rPr>
          <w:rFonts w:ascii="Times New Roman" w:eastAsia="Times New Roman" w:hAnsi="Times New Roman" w:cs="Times New Roman"/>
          <w:sz w:val="24"/>
          <w:szCs w:val="24"/>
          <w:lang w:val="es-ES" w:eastAsia="es-ES"/>
        </w:rPr>
        <w:t xml:space="preserve">prácticamente </w:t>
      </w:r>
      <w:r w:rsidRPr="00756573">
        <w:rPr>
          <w:rFonts w:ascii="Times New Roman" w:eastAsia="Times New Roman" w:hAnsi="Times New Roman" w:cs="Times New Roman"/>
          <w:sz w:val="24"/>
          <w:szCs w:val="24"/>
          <w:lang w:val="es-ES" w:eastAsia="es-ES"/>
        </w:rPr>
        <w:t xml:space="preserve">los últimos 60 años. </w:t>
      </w:r>
    </w:p>
    <w:p w:rsidR="00756573" w:rsidRPr="00756573" w:rsidRDefault="00756573" w:rsidP="00756573">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es-ES"/>
        </w:rPr>
      </w:pPr>
    </w:p>
    <w:p w:rsidR="00756573" w:rsidRPr="00756573" w:rsidRDefault="00756573" w:rsidP="00756573">
      <w:pPr>
        <w:keepNext/>
        <w:spacing w:after="0" w:line="360" w:lineRule="auto"/>
        <w:jc w:val="both"/>
        <w:outlineLvl w:val="2"/>
        <w:rPr>
          <w:rFonts w:ascii="Times New Roman" w:eastAsia="Times New Roman" w:hAnsi="Times New Roman" w:cs="Times New Roman"/>
          <w:bCs/>
          <w:i/>
          <w:sz w:val="24"/>
          <w:szCs w:val="24"/>
          <w:lang w:val="es-ES" w:eastAsia="es-ES"/>
        </w:rPr>
      </w:pPr>
      <w:bookmarkStart w:id="1" w:name="_Toc469999353"/>
      <w:r w:rsidRPr="00756573">
        <w:rPr>
          <w:rFonts w:ascii="Times New Roman" w:eastAsia="Times New Roman" w:hAnsi="Times New Roman" w:cs="Times New Roman"/>
          <w:bCs/>
          <w:i/>
          <w:sz w:val="24"/>
          <w:szCs w:val="24"/>
          <w:lang w:val="es-ES" w:eastAsia="es-ES"/>
        </w:rPr>
        <w:t>La aplicación de dinámicas de sistemas en el ámbito agrícola</w:t>
      </w:r>
      <w:bookmarkEnd w:id="1"/>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Como parte de la producción de </w:t>
      </w:r>
      <w:r w:rsidRPr="00756573">
        <w:rPr>
          <w:rFonts w:ascii="Times New Roman" w:eastAsia="Times New Roman" w:hAnsi="Times New Roman" w:cs="Times New Roman"/>
          <w:i/>
          <w:sz w:val="24"/>
          <w:szCs w:val="24"/>
          <w:lang w:val="es-ES" w:eastAsia="es-ES"/>
        </w:rPr>
        <w:t xml:space="preserve">forrajes, </w:t>
      </w:r>
      <w:proofErr w:type="spellStart"/>
      <w:r w:rsidRPr="00756573">
        <w:rPr>
          <w:rFonts w:ascii="Times New Roman" w:eastAsia="Times New Roman" w:hAnsi="Times New Roman" w:cs="Times New Roman"/>
          <w:sz w:val="24"/>
          <w:szCs w:val="24"/>
          <w:lang w:val="es-ES" w:eastAsia="es-ES"/>
        </w:rPr>
        <w:t>Holmann</w:t>
      </w:r>
      <w:proofErr w:type="spellEnd"/>
      <w:r w:rsidRPr="00756573">
        <w:rPr>
          <w:rFonts w:ascii="Times New Roman" w:eastAsia="Times New Roman" w:hAnsi="Times New Roman" w:cs="Times New Roman"/>
          <w:sz w:val="24"/>
          <w:szCs w:val="24"/>
          <w:lang w:val="es-ES" w:eastAsia="es-ES"/>
        </w:rPr>
        <w:t xml:space="preserve"> (2002) mostró los beneficios que se pueden obtener del uso de modelos de simulación utilizando como estudio de caso la cuantificación del impacto de nuevas alternativas forrajeras sobre el costo de producción de leche y sus implicaciones para la adopción tecnológica y la sostenibilidad del uso de la tierra en Costa Rica y el Perú. </w:t>
      </w:r>
    </w:p>
    <w:p w:rsidR="00756573" w:rsidRPr="00756573" w:rsidRDefault="00756573" w:rsidP="00756573">
      <w:pPr>
        <w:spacing w:after="0" w:line="360" w:lineRule="auto"/>
        <w:ind w:firstLine="708"/>
        <w:jc w:val="both"/>
        <w:rPr>
          <w:rFonts w:ascii="Times New Roman" w:eastAsia="Times New Roman" w:hAnsi="Times New Roman" w:cs="Times New Roman"/>
          <w:sz w:val="20"/>
          <w:szCs w:val="20"/>
          <w:lang w:val="es-ES" w:eastAsia="es-ES"/>
        </w:rPr>
      </w:pP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iCs/>
          <w:sz w:val="24"/>
          <w:szCs w:val="24"/>
          <w:lang w:val="es-ES" w:eastAsia="es-ES"/>
        </w:rPr>
      </w:pPr>
      <w:r w:rsidRPr="00756573">
        <w:rPr>
          <w:rFonts w:ascii="Times New Roman" w:eastAsia="Times New Roman" w:hAnsi="Times New Roman" w:cs="Times New Roman"/>
          <w:sz w:val="24"/>
          <w:szCs w:val="24"/>
          <w:lang w:val="es-ES" w:eastAsia="es-ES"/>
        </w:rPr>
        <w:t xml:space="preserve">Asimismo, estudios realizados por Vergara (2008) en la ciudad de Bolívar en Colombia manejaron esta herramienta y mostraron la utilización de las </w:t>
      </w:r>
      <w:r w:rsidRPr="00756573">
        <w:rPr>
          <w:rFonts w:ascii="Times New Roman" w:eastAsia="Times New Roman" w:hAnsi="Times New Roman" w:cs="Times New Roman"/>
          <w:i/>
          <w:sz w:val="24"/>
          <w:szCs w:val="24"/>
          <w:lang w:val="es-ES" w:eastAsia="es-ES"/>
        </w:rPr>
        <w:t xml:space="preserve">redes dinámicas en </w:t>
      </w:r>
      <w:r w:rsidRPr="00756573">
        <w:rPr>
          <w:rFonts w:ascii="Times New Roman" w:eastAsia="Times New Roman" w:hAnsi="Times New Roman" w:cs="Times New Roman"/>
          <w:i/>
          <w:iCs/>
          <w:sz w:val="24"/>
          <w:szCs w:val="24"/>
          <w:lang w:val="es-ES" w:eastAsia="es-ES"/>
        </w:rPr>
        <w:t>las cadenas productivas agroindustriales</w:t>
      </w:r>
      <w:r w:rsidRPr="00756573">
        <w:rPr>
          <w:rFonts w:ascii="Times New Roman" w:eastAsia="Times New Roman" w:hAnsi="Times New Roman" w:cs="Times New Roman"/>
          <w:iCs/>
          <w:sz w:val="24"/>
          <w:szCs w:val="24"/>
          <w:lang w:val="es-ES" w:eastAsia="es-ES"/>
        </w:rPr>
        <w:t>, como complementaria para el estudio a partir de la evaluación de escenarios posibles que apoyaran el desarrollo regional.</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iCs/>
          <w:sz w:val="24"/>
          <w:szCs w:val="24"/>
          <w:lang w:val="es-ES" w:eastAsia="es-ES"/>
        </w:rPr>
      </w:pP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iCs/>
          <w:sz w:val="24"/>
          <w:szCs w:val="24"/>
          <w:lang w:val="es-ES" w:eastAsia="es-ES"/>
        </w:rPr>
      </w:pPr>
      <w:r w:rsidRPr="00756573">
        <w:rPr>
          <w:rFonts w:ascii="Times New Roman" w:eastAsia="Times New Roman" w:hAnsi="Times New Roman" w:cs="Times New Roman"/>
          <w:sz w:val="24"/>
          <w:szCs w:val="24"/>
          <w:lang w:val="es-ES" w:eastAsia="es-ES"/>
        </w:rPr>
        <w:t xml:space="preserve">También en Colombia se presentó un trabajo de simulación de escenarios, lo que permitió identificar alternativas probables de manejo en el rubro </w:t>
      </w:r>
      <w:r w:rsidRPr="00756573">
        <w:rPr>
          <w:rFonts w:ascii="Times New Roman" w:eastAsia="Times New Roman" w:hAnsi="Times New Roman" w:cs="Times New Roman"/>
          <w:i/>
          <w:sz w:val="24"/>
          <w:szCs w:val="24"/>
          <w:lang w:val="es-ES" w:eastAsia="es-ES"/>
        </w:rPr>
        <w:t>hortofrutícola</w:t>
      </w:r>
      <w:r w:rsidRPr="00756573">
        <w:rPr>
          <w:rFonts w:ascii="Times New Roman" w:eastAsia="Times New Roman" w:hAnsi="Times New Roman" w:cs="Times New Roman"/>
          <w:sz w:val="24"/>
          <w:szCs w:val="24"/>
          <w:lang w:val="es-ES" w:eastAsia="es-ES"/>
        </w:rPr>
        <w:t>. En este estudio se resume un arduo trabajo de modelado de las cadenas productivas hortofrutícolas más importantes del departamento de Bolívar mediante la simulación de redes (</w:t>
      </w:r>
      <w:proofErr w:type="spellStart"/>
      <w:r w:rsidRPr="00756573">
        <w:rPr>
          <w:rFonts w:ascii="Times New Roman" w:eastAsia="Times New Roman" w:hAnsi="Times New Roman" w:cs="Times New Roman"/>
          <w:sz w:val="24"/>
          <w:szCs w:val="24"/>
          <w:lang w:val="es-ES" w:eastAsia="es-ES"/>
        </w:rPr>
        <w:t>Fontalvo</w:t>
      </w:r>
      <w:proofErr w:type="spellEnd"/>
      <w:r w:rsidRPr="00756573">
        <w:rPr>
          <w:rFonts w:ascii="Times New Roman" w:eastAsia="Times New Roman" w:hAnsi="Times New Roman" w:cs="Times New Roman"/>
          <w:sz w:val="24"/>
          <w:szCs w:val="24"/>
          <w:lang w:val="es-ES" w:eastAsia="es-ES"/>
        </w:rPr>
        <w:t xml:space="preserve"> et al., 2009). </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iCs/>
          <w:sz w:val="24"/>
          <w:szCs w:val="24"/>
          <w:lang w:val="es-ES" w:eastAsia="es-ES"/>
        </w:rPr>
      </w:pPr>
    </w:p>
    <w:p w:rsidR="00756573" w:rsidRPr="00756573" w:rsidRDefault="00D621BF"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iCs/>
          <w:sz w:val="24"/>
          <w:szCs w:val="24"/>
          <w:lang w:val="es-ES" w:eastAsia="es-ES"/>
        </w:rPr>
        <w:t>Con respecto</w:t>
      </w:r>
      <w:r w:rsidR="00756573" w:rsidRPr="00756573">
        <w:rPr>
          <w:rFonts w:ascii="Times New Roman" w:eastAsia="Times New Roman" w:hAnsi="Times New Roman" w:cs="Times New Roman"/>
          <w:iCs/>
          <w:sz w:val="24"/>
          <w:szCs w:val="24"/>
          <w:lang w:val="es-ES" w:eastAsia="es-ES"/>
        </w:rPr>
        <w:t xml:space="preserve"> a </w:t>
      </w:r>
      <w:r>
        <w:rPr>
          <w:rFonts w:ascii="Times New Roman" w:eastAsia="Times New Roman" w:hAnsi="Times New Roman" w:cs="Times New Roman"/>
          <w:iCs/>
          <w:sz w:val="24"/>
          <w:szCs w:val="24"/>
          <w:lang w:val="es-ES" w:eastAsia="es-ES"/>
        </w:rPr>
        <w:t xml:space="preserve">los </w:t>
      </w:r>
      <w:r w:rsidR="00756573" w:rsidRPr="00756573">
        <w:rPr>
          <w:rFonts w:ascii="Times New Roman" w:eastAsia="Times New Roman" w:hAnsi="Times New Roman" w:cs="Times New Roman"/>
          <w:iCs/>
          <w:sz w:val="24"/>
          <w:szCs w:val="24"/>
          <w:lang w:val="es-ES" w:eastAsia="es-ES"/>
        </w:rPr>
        <w:t xml:space="preserve">cultivos, Hernández et al. (2009) </w:t>
      </w:r>
      <w:r>
        <w:rPr>
          <w:rFonts w:ascii="Times New Roman" w:eastAsia="Times New Roman" w:hAnsi="Times New Roman" w:cs="Times New Roman"/>
          <w:iCs/>
          <w:sz w:val="24"/>
          <w:szCs w:val="24"/>
          <w:lang w:val="es-ES" w:eastAsia="es-ES"/>
        </w:rPr>
        <w:t>revisaron</w:t>
      </w:r>
      <w:r w:rsidR="00756573" w:rsidRPr="00756573">
        <w:rPr>
          <w:rFonts w:ascii="Times New Roman" w:eastAsia="Times New Roman" w:hAnsi="Times New Roman" w:cs="Times New Roman"/>
          <w:iCs/>
          <w:sz w:val="24"/>
          <w:szCs w:val="24"/>
          <w:lang w:val="es-ES" w:eastAsia="es-ES"/>
        </w:rPr>
        <w:t xml:space="preserve"> los diferentes modelos de simulación para la generación de escenarios, tom</w:t>
      </w:r>
      <w:r>
        <w:rPr>
          <w:rFonts w:ascii="Times New Roman" w:eastAsia="Times New Roman" w:hAnsi="Times New Roman" w:cs="Times New Roman"/>
          <w:iCs/>
          <w:sz w:val="24"/>
          <w:szCs w:val="24"/>
          <w:lang w:val="es-ES" w:eastAsia="es-ES"/>
        </w:rPr>
        <w:t>ándolos</w:t>
      </w:r>
      <w:r w:rsidR="00756573" w:rsidRPr="00756573">
        <w:rPr>
          <w:rFonts w:ascii="Times New Roman" w:eastAsia="Times New Roman" w:hAnsi="Times New Roman" w:cs="Times New Roman"/>
          <w:iCs/>
          <w:sz w:val="24"/>
          <w:szCs w:val="24"/>
          <w:lang w:val="es-ES" w:eastAsia="es-ES"/>
        </w:rPr>
        <w:t xml:space="preserve"> como una herramienta útil en </w:t>
      </w:r>
      <w:r w:rsidR="00756573" w:rsidRPr="00756573">
        <w:rPr>
          <w:rFonts w:ascii="Times New Roman" w:eastAsia="Times New Roman" w:hAnsi="Times New Roman" w:cs="Times New Roman"/>
          <w:sz w:val="24"/>
          <w:szCs w:val="24"/>
          <w:lang w:val="es-ES" w:eastAsia="es-ES"/>
        </w:rPr>
        <w:t xml:space="preserve">los procesos de toma de decisiones, para poder lograr posteriores aplicaciones como primera aproximación de la capacidad productiva en distintas </w:t>
      </w:r>
      <w:r w:rsidR="00756573" w:rsidRPr="00756573">
        <w:rPr>
          <w:rFonts w:ascii="Times New Roman" w:eastAsia="Times New Roman" w:hAnsi="Times New Roman" w:cs="Times New Roman"/>
          <w:i/>
          <w:sz w:val="24"/>
          <w:szCs w:val="24"/>
          <w:lang w:val="es-ES" w:eastAsia="es-ES"/>
        </w:rPr>
        <w:t xml:space="preserve">condiciones </w:t>
      </w:r>
      <w:proofErr w:type="spellStart"/>
      <w:r w:rsidR="00756573" w:rsidRPr="00756573">
        <w:rPr>
          <w:rFonts w:ascii="Times New Roman" w:eastAsia="Times New Roman" w:hAnsi="Times New Roman" w:cs="Times New Roman"/>
          <w:i/>
          <w:sz w:val="24"/>
          <w:szCs w:val="24"/>
          <w:lang w:val="es-ES" w:eastAsia="es-ES"/>
        </w:rPr>
        <w:t>edafoclimáticas</w:t>
      </w:r>
      <w:proofErr w:type="spellEnd"/>
      <w:r w:rsidR="00756573" w:rsidRPr="00756573">
        <w:rPr>
          <w:rFonts w:ascii="Times New Roman" w:eastAsia="Times New Roman" w:hAnsi="Times New Roman" w:cs="Times New Roman"/>
          <w:sz w:val="24"/>
          <w:szCs w:val="24"/>
          <w:lang w:val="es-ES" w:eastAsia="es-ES"/>
        </w:rPr>
        <w:t>. Sus conclusiones fueron que estos modelos constituyen una herramienta muy útil para poder desarrollar una agricultura eficiente, desde el punto de vista económico,</w:t>
      </w:r>
      <w:r>
        <w:rPr>
          <w:rFonts w:ascii="Times New Roman" w:eastAsia="Times New Roman" w:hAnsi="Times New Roman" w:cs="Times New Roman"/>
          <w:sz w:val="24"/>
          <w:szCs w:val="24"/>
          <w:lang w:val="es-ES" w:eastAsia="es-ES"/>
        </w:rPr>
        <w:t xml:space="preserve"> </w:t>
      </w:r>
      <w:r w:rsidR="00756573" w:rsidRPr="00756573">
        <w:rPr>
          <w:rFonts w:ascii="Times New Roman" w:eastAsia="Times New Roman" w:hAnsi="Times New Roman" w:cs="Times New Roman"/>
          <w:sz w:val="24"/>
          <w:szCs w:val="24"/>
          <w:lang w:val="es-ES" w:eastAsia="es-ES"/>
        </w:rPr>
        <w:t>sin embargo, tal vez es más importante hacer un uso racional de los recursos naturales, teniendo en cuenta la conservación del medio ambiente y, sobre todo, del recurso suelo.</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Igualmente, en la parte agrícola, </w:t>
      </w:r>
      <w:proofErr w:type="spellStart"/>
      <w:r w:rsidRPr="00756573">
        <w:rPr>
          <w:rFonts w:ascii="Times New Roman" w:eastAsia="Times New Roman" w:hAnsi="Times New Roman" w:cs="Times New Roman"/>
          <w:sz w:val="24"/>
          <w:szCs w:val="24"/>
          <w:lang w:val="es-ES" w:eastAsia="es-ES"/>
        </w:rPr>
        <w:t>Nicholson</w:t>
      </w:r>
      <w:proofErr w:type="spellEnd"/>
      <w:r w:rsidRPr="00756573">
        <w:rPr>
          <w:rFonts w:ascii="Times New Roman" w:eastAsia="Times New Roman" w:hAnsi="Times New Roman" w:cs="Times New Roman"/>
          <w:sz w:val="24"/>
          <w:szCs w:val="24"/>
          <w:lang w:val="es-ES" w:eastAsia="es-ES"/>
        </w:rPr>
        <w:t xml:space="preserve"> (2005), citado por </w:t>
      </w:r>
      <w:proofErr w:type="spellStart"/>
      <w:r w:rsidRPr="00756573">
        <w:rPr>
          <w:rFonts w:ascii="Times New Roman" w:eastAsia="Times New Roman" w:hAnsi="Times New Roman" w:cs="Times New Roman"/>
          <w:sz w:val="24"/>
          <w:szCs w:val="24"/>
          <w:lang w:val="es-ES" w:eastAsia="es-ES"/>
        </w:rPr>
        <w:t>Keenan</w:t>
      </w:r>
      <w:proofErr w:type="spellEnd"/>
      <w:r w:rsidRPr="00756573">
        <w:rPr>
          <w:rFonts w:ascii="Times New Roman" w:eastAsia="Times New Roman" w:hAnsi="Times New Roman" w:cs="Times New Roman"/>
          <w:sz w:val="24"/>
          <w:szCs w:val="24"/>
          <w:lang w:val="es-ES" w:eastAsia="es-ES"/>
        </w:rPr>
        <w:t>, (2010), sugirió que la modelación de la dinámica de sistemas podría ser un mecanismo eficaz para la evaluación de problemas complejos en contextos de desarrollo rural internacional.</w:t>
      </w: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Además, en lo que respecta a la simulación en </w:t>
      </w:r>
      <w:r w:rsidRPr="00D621BF">
        <w:rPr>
          <w:rFonts w:ascii="Times New Roman" w:eastAsia="Times New Roman" w:hAnsi="Times New Roman" w:cs="Times New Roman"/>
          <w:sz w:val="24"/>
          <w:szCs w:val="24"/>
          <w:lang w:val="es-ES" w:eastAsia="es-ES"/>
        </w:rPr>
        <w:t>caña de azúcar, Aguilar</w:t>
      </w:r>
      <w:r w:rsidRPr="00756573">
        <w:rPr>
          <w:rFonts w:ascii="Times New Roman" w:eastAsia="Times New Roman" w:hAnsi="Times New Roman" w:cs="Times New Roman"/>
          <w:sz w:val="24"/>
          <w:szCs w:val="24"/>
          <w:lang w:val="es-ES" w:eastAsia="es-ES"/>
        </w:rPr>
        <w:t xml:space="preserve"> et al. (2010) mencionan el manejo de escenarios desde una perspectiva general y no como manejo de software, es decir, propone</w:t>
      </w:r>
      <w:r w:rsidR="00D621BF">
        <w:rPr>
          <w:rFonts w:ascii="Times New Roman" w:eastAsia="Times New Roman" w:hAnsi="Times New Roman" w:cs="Times New Roman"/>
          <w:sz w:val="24"/>
          <w:szCs w:val="24"/>
          <w:lang w:val="es-ES" w:eastAsia="es-ES"/>
        </w:rPr>
        <w:t>n</w:t>
      </w:r>
      <w:r w:rsidRPr="00756573">
        <w:rPr>
          <w:rFonts w:ascii="Times New Roman" w:eastAsia="Times New Roman" w:hAnsi="Times New Roman" w:cs="Times New Roman"/>
          <w:sz w:val="24"/>
          <w:szCs w:val="24"/>
          <w:lang w:val="es-ES" w:eastAsia="es-ES"/>
        </w:rPr>
        <w:t xml:space="preserve"> que</w:t>
      </w:r>
      <w:r w:rsidR="00D621BF">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 xml:space="preserve"> de acuerdo a la calidad y cantidad de cada uno de los ingenios existentes en México</w:t>
      </w:r>
      <w:r w:rsidR="00D621BF">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 xml:space="preserve"> se debería </w:t>
      </w:r>
      <w:r w:rsidR="00D621BF">
        <w:rPr>
          <w:rFonts w:ascii="Times New Roman" w:eastAsia="Times New Roman" w:hAnsi="Times New Roman" w:cs="Times New Roman"/>
          <w:sz w:val="24"/>
          <w:szCs w:val="24"/>
          <w:lang w:val="es-ES" w:eastAsia="es-ES"/>
        </w:rPr>
        <w:t>hacer más eficiente</w:t>
      </w:r>
      <w:r w:rsidRPr="00756573">
        <w:rPr>
          <w:rFonts w:ascii="Times New Roman" w:eastAsia="Times New Roman" w:hAnsi="Times New Roman" w:cs="Times New Roman"/>
          <w:sz w:val="24"/>
          <w:szCs w:val="24"/>
          <w:lang w:val="es-ES" w:eastAsia="es-ES"/>
        </w:rPr>
        <w:t xml:space="preserve"> la producción de cada uno de ellos</w:t>
      </w:r>
      <w:r w:rsidR="00D621BF">
        <w:rPr>
          <w:rFonts w:ascii="Times New Roman" w:eastAsia="Times New Roman" w:hAnsi="Times New Roman" w:cs="Times New Roman"/>
          <w:sz w:val="24"/>
          <w:szCs w:val="24"/>
          <w:lang w:val="es-ES" w:eastAsia="es-ES"/>
        </w:rPr>
        <w:t>, sobre todo cuando</w:t>
      </w:r>
      <w:r w:rsidRPr="00756573">
        <w:rPr>
          <w:rFonts w:ascii="Times New Roman" w:eastAsia="Times New Roman" w:hAnsi="Times New Roman" w:cs="Times New Roman"/>
          <w:sz w:val="24"/>
          <w:szCs w:val="24"/>
          <w:lang w:val="es-ES" w:eastAsia="es-ES"/>
        </w:rPr>
        <w:t xml:space="preserve"> la tendencia es la producción de biocombustibles a través de ese y otros cultivos.</w:t>
      </w: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Dichos autores también señalan que los ingenios de baja producción deberían ser integrados a la producción de biocombustibles, los de media producción a la </w:t>
      </w:r>
      <w:r w:rsidR="008946BD">
        <w:rPr>
          <w:rFonts w:ascii="Times New Roman" w:eastAsia="Times New Roman" w:hAnsi="Times New Roman" w:cs="Times New Roman"/>
          <w:sz w:val="24"/>
          <w:szCs w:val="24"/>
          <w:lang w:val="es-ES" w:eastAsia="es-ES"/>
        </w:rPr>
        <w:t xml:space="preserve">del </w:t>
      </w:r>
      <w:r w:rsidRPr="00756573">
        <w:rPr>
          <w:rFonts w:ascii="Times New Roman" w:eastAsia="Times New Roman" w:hAnsi="Times New Roman" w:cs="Times New Roman"/>
          <w:sz w:val="24"/>
          <w:szCs w:val="24"/>
          <w:lang w:val="es-ES" w:eastAsia="es-ES"/>
        </w:rPr>
        <w:t>azúcar y los biocombustibles, y los de mejor calidad únicamente a la producción de azúcar. Es</w:t>
      </w:r>
      <w:r w:rsidR="008946BD">
        <w:rPr>
          <w:rFonts w:ascii="Times New Roman" w:eastAsia="Times New Roman" w:hAnsi="Times New Roman" w:cs="Times New Roman"/>
          <w:sz w:val="24"/>
          <w:szCs w:val="24"/>
          <w:lang w:val="es-ES" w:eastAsia="es-ES"/>
        </w:rPr>
        <w:t>ta es</w:t>
      </w:r>
      <w:r w:rsidRPr="00756573">
        <w:rPr>
          <w:rFonts w:ascii="Times New Roman" w:eastAsia="Times New Roman" w:hAnsi="Times New Roman" w:cs="Times New Roman"/>
          <w:sz w:val="24"/>
          <w:szCs w:val="24"/>
          <w:lang w:val="es-ES" w:eastAsia="es-ES"/>
        </w:rPr>
        <w:t xml:space="preserve"> una propuesta razonable </w:t>
      </w:r>
      <w:r w:rsidR="008946BD">
        <w:rPr>
          <w:rFonts w:ascii="Times New Roman" w:eastAsia="Times New Roman" w:hAnsi="Times New Roman" w:cs="Times New Roman"/>
          <w:sz w:val="24"/>
          <w:szCs w:val="24"/>
          <w:lang w:val="es-ES" w:eastAsia="es-ES"/>
        </w:rPr>
        <w:t>tomando</w:t>
      </w:r>
      <w:r w:rsidRPr="00756573">
        <w:rPr>
          <w:rFonts w:ascii="Times New Roman" w:eastAsia="Times New Roman" w:hAnsi="Times New Roman" w:cs="Times New Roman"/>
          <w:sz w:val="24"/>
          <w:szCs w:val="24"/>
          <w:lang w:val="es-ES" w:eastAsia="es-ES"/>
        </w:rPr>
        <w:t xml:space="preserve"> en cuenta la demanda mundial de biocombustibles y la escasez de hidrocarburos </w:t>
      </w:r>
      <w:r w:rsidR="008946BD">
        <w:rPr>
          <w:rFonts w:ascii="Times New Roman" w:eastAsia="Times New Roman" w:hAnsi="Times New Roman" w:cs="Times New Roman"/>
          <w:sz w:val="24"/>
          <w:szCs w:val="24"/>
          <w:lang w:val="es-ES" w:eastAsia="es-ES"/>
        </w:rPr>
        <w:t xml:space="preserve">ocasionada </w:t>
      </w:r>
      <w:r w:rsidRPr="00756573">
        <w:rPr>
          <w:rFonts w:ascii="Times New Roman" w:eastAsia="Times New Roman" w:hAnsi="Times New Roman" w:cs="Times New Roman"/>
          <w:sz w:val="24"/>
          <w:szCs w:val="24"/>
          <w:lang w:val="es-ES" w:eastAsia="es-ES"/>
        </w:rPr>
        <w:t>por el agotamiento de los yacimientos petroleros.</w:t>
      </w: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La Ingeniería de Sistemas es una de las herramientas más útiles en la generación de escenarios y en la toma de decisiones. Así lo </w:t>
      </w:r>
      <w:r w:rsidR="008946BD">
        <w:rPr>
          <w:rFonts w:ascii="Times New Roman" w:eastAsia="Times New Roman" w:hAnsi="Times New Roman" w:cs="Times New Roman"/>
          <w:sz w:val="24"/>
          <w:szCs w:val="24"/>
          <w:lang w:val="es-ES" w:eastAsia="es-ES"/>
        </w:rPr>
        <w:t>señalan</w:t>
      </w:r>
      <w:r w:rsidRPr="00756573">
        <w:rPr>
          <w:rFonts w:ascii="Times New Roman" w:eastAsia="Times New Roman" w:hAnsi="Times New Roman" w:cs="Times New Roman"/>
          <w:sz w:val="24"/>
          <w:szCs w:val="24"/>
          <w:lang w:val="es-ES" w:eastAsia="es-ES"/>
        </w:rPr>
        <w:t xml:space="preserve"> </w:t>
      </w:r>
      <w:proofErr w:type="spellStart"/>
      <w:r w:rsidRPr="00756573">
        <w:rPr>
          <w:rFonts w:ascii="Times New Roman" w:eastAsia="Times New Roman" w:hAnsi="Times New Roman" w:cs="Times New Roman"/>
          <w:sz w:val="24"/>
          <w:szCs w:val="24"/>
          <w:lang w:val="es-ES" w:eastAsia="es-ES"/>
        </w:rPr>
        <w:t>Fontalvo</w:t>
      </w:r>
      <w:proofErr w:type="spellEnd"/>
      <w:r w:rsidRPr="00756573">
        <w:rPr>
          <w:rFonts w:ascii="Times New Roman" w:eastAsia="Times New Roman" w:hAnsi="Times New Roman" w:cs="Times New Roman"/>
          <w:sz w:val="24"/>
          <w:szCs w:val="24"/>
          <w:lang w:val="es-ES" w:eastAsia="es-ES"/>
        </w:rPr>
        <w:t xml:space="preserve"> et al. (2010) cuando exponen que la simulación permite experimentar con un modelo</w:t>
      </w:r>
      <w:r w:rsidR="008946BD">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 xml:space="preserve"> que es una versión simplificada de un sistema real. </w:t>
      </w:r>
      <w:r w:rsidR="008946BD">
        <w:rPr>
          <w:rFonts w:ascii="Times New Roman" w:eastAsia="Times New Roman" w:hAnsi="Times New Roman" w:cs="Times New Roman"/>
          <w:sz w:val="24"/>
          <w:szCs w:val="24"/>
          <w:lang w:val="es-ES" w:eastAsia="es-ES"/>
        </w:rPr>
        <w:t>Cabe</w:t>
      </w:r>
      <w:r w:rsidRPr="00756573">
        <w:rPr>
          <w:rFonts w:ascii="Times New Roman" w:eastAsia="Times New Roman" w:hAnsi="Times New Roman" w:cs="Times New Roman"/>
          <w:sz w:val="24"/>
          <w:szCs w:val="24"/>
          <w:lang w:val="es-ES" w:eastAsia="es-ES"/>
        </w:rPr>
        <w:t xml:space="preserve"> aclarar que la simulación no es una herramienta de pronóstico, sino más bien una para la creación y validación de escenarios.</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En este caso</w:t>
      </w:r>
      <w:r w:rsidR="008946BD">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 xml:space="preserve"> se presenta</w:t>
      </w:r>
      <w:r w:rsidR="008946BD">
        <w:rPr>
          <w:rFonts w:ascii="Times New Roman" w:eastAsia="Times New Roman" w:hAnsi="Times New Roman" w:cs="Times New Roman"/>
          <w:sz w:val="24"/>
          <w:szCs w:val="24"/>
          <w:lang w:val="es-ES" w:eastAsia="es-ES"/>
        </w:rPr>
        <w:t>n</w:t>
      </w:r>
      <w:r w:rsidRPr="00756573">
        <w:rPr>
          <w:rFonts w:ascii="Times New Roman" w:eastAsia="Times New Roman" w:hAnsi="Times New Roman" w:cs="Times New Roman"/>
          <w:sz w:val="24"/>
          <w:szCs w:val="24"/>
          <w:lang w:val="es-ES" w:eastAsia="es-ES"/>
        </w:rPr>
        <w:t xml:space="preserve"> factores físicos</w:t>
      </w:r>
      <w:r w:rsidR="008946BD">
        <w:rPr>
          <w:rFonts w:ascii="Times New Roman" w:eastAsia="Times New Roman" w:hAnsi="Times New Roman" w:cs="Times New Roman"/>
          <w:sz w:val="24"/>
          <w:szCs w:val="24"/>
          <w:lang w:val="es-ES" w:eastAsia="es-ES"/>
        </w:rPr>
        <w:t xml:space="preserve"> como el</w:t>
      </w:r>
      <w:r w:rsidRPr="00756573">
        <w:rPr>
          <w:rFonts w:ascii="Times New Roman" w:eastAsia="Times New Roman" w:hAnsi="Times New Roman" w:cs="Times New Roman"/>
          <w:sz w:val="24"/>
          <w:szCs w:val="24"/>
          <w:lang w:val="es-ES" w:eastAsia="es-ES"/>
        </w:rPr>
        <w:t xml:space="preserve"> clima y el suelo, los cuales inf</w:t>
      </w:r>
      <w:r w:rsidR="008946BD">
        <w:rPr>
          <w:rFonts w:ascii="Times New Roman" w:eastAsia="Times New Roman" w:hAnsi="Times New Roman" w:cs="Times New Roman"/>
          <w:sz w:val="24"/>
          <w:szCs w:val="24"/>
          <w:lang w:val="es-ES" w:eastAsia="es-ES"/>
        </w:rPr>
        <w:t>luyen</w:t>
      </w:r>
      <w:r w:rsidRPr="00756573">
        <w:rPr>
          <w:rFonts w:ascii="Times New Roman" w:eastAsia="Times New Roman" w:hAnsi="Times New Roman" w:cs="Times New Roman"/>
          <w:sz w:val="24"/>
          <w:szCs w:val="24"/>
          <w:lang w:val="es-ES" w:eastAsia="es-ES"/>
        </w:rPr>
        <w:t xml:space="preserve"> directamente en la producción de caña de azúcar. Dicho factor climático (precipitación) afecta directamente a la variable suelo, donde los valores de textura, pH y materia orgánica rigen en gran medida su fertilidad. </w:t>
      </w:r>
    </w:p>
    <w:p w:rsidR="00756573" w:rsidRPr="00756573" w:rsidRDefault="00756573" w:rsidP="00756573">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es-ES"/>
        </w:rPr>
      </w:pPr>
    </w:p>
    <w:p w:rsidR="00756573" w:rsidRPr="00756573" w:rsidRDefault="008946BD"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El</w:t>
      </w:r>
      <w:r w:rsidR="00756573" w:rsidRPr="00756573">
        <w:rPr>
          <w:rFonts w:ascii="Times New Roman" w:eastAsia="Times New Roman" w:hAnsi="Times New Roman" w:cs="Times New Roman"/>
          <w:sz w:val="24"/>
          <w:szCs w:val="24"/>
          <w:lang w:val="es-ES" w:eastAsia="es-ES"/>
        </w:rPr>
        <w:t xml:space="preserve"> escenario </w:t>
      </w:r>
      <w:r w:rsidR="00BA5AA7">
        <w:rPr>
          <w:rFonts w:ascii="Times New Roman" w:eastAsia="Times New Roman" w:hAnsi="Times New Roman" w:cs="Times New Roman"/>
          <w:sz w:val="24"/>
          <w:szCs w:val="24"/>
          <w:lang w:val="es-ES" w:eastAsia="es-ES"/>
        </w:rPr>
        <w:t xml:space="preserve">observado </w:t>
      </w:r>
      <w:r>
        <w:rPr>
          <w:rFonts w:ascii="Times New Roman" w:eastAsia="Times New Roman" w:hAnsi="Times New Roman" w:cs="Times New Roman"/>
          <w:sz w:val="24"/>
          <w:szCs w:val="24"/>
          <w:lang w:val="es-ES" w:eastAsia="es-ES"/>
        </w:rPr>
        <w:t xml:space="preserve">es </w:t>
      </w:r>
      <w:r w:rsidR="00756573" w:rsidRPr="00756573">
        <w:rPr>
          <w:rFonts w:ascii="Times New Roman" w:eastAsia="Times New Roman" w:hAnsi="Times New Roman" w:cs="Times New Roman"/>
          <w:sz w:val="24"/>
          <w:szCs w:val="24"/>
          <w:lang w:val="es-ES" w:eastAsia="es-ES"/>
        </w:rPr>
        <w:t>reciente en cuanto a clima y suelo y propone acciones para un mejor manejo del cultivo de la caña de azúcar para el periodo 2010-2020, con apoyo del software VENSIM, utilizando las variables de clima (precipitación y temperatura) y suelo (textura, pH y materia orgánica), y su relación con la producción de caña de azúcar (ton/ha). Asimismo, presenta la validación del modelo mediante el software SPSS (versión 15.0).</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b/>
          <w:bCs/>
          <w:color w:val="000000"/>
          <w:sz w:val="24"/>
          <w:szCs w:val="24"/>
          <w:lang w:val="es-AR" w:eastAsia="es-ES"/>
        </w:rPr>
      </w:pPr>
      <w:r w:rsidRPr="00756573">
        <w:rPr>
          <w:rFonts w:ascii="Times New Roman" w:eastAsia="Times New Roman" w:hAnsi="Times New Roman" w:cs="Times New Roman"/>
          <w:b/>
          <w:bCs/>
          <w:color w:val="000000"/>
          <w:sz w:val="24"/>
          <w:szCs w:val="24"/>
          <w:lang w:val="es-AR" w:eastAsia="es-ES"/>
        </w:rPr>
        <w:t>Materiales y métodos</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b/>
          <w:bCs/>
          <w:color w:val="000000"/>
          <w:sz w:val="24"/>
          <w:szCs w:val="24"/>
          <w:lang w:val="es-AR" w:eastAsia="es-ES"/>
        </w:rPr>
      </w:pP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El Valle El Grullo-Autlán</w:t>
      </w:r>
      <w:r w:rsidR="00BA5AA7">
        <w:rPr>
          <w:rFonts w:ascii="Times New Roman" w:eastAsia="Times New Roman" w:hAnsi="Times New Roman" w:cs="Times New Roman"/>
          <w:sz w:val="24"/>
          <w:szCs w:val="24"/>
          <w:lang w:val="es-ES" w:eastAsia="es-ES"/>
        </w:rPr>
        <w:t>, ubicado</w:t>
      </w:r>
      <w:r w:rsidRPr="00756573">
        <w:rPr>
          <w:rFonts w:ascii="Times New Roman" w:eastAsia="Times New Roman" w:hAnsi="Times New Roman" w:cs="Times New Roman"/>
          <w:sz w:val="24"/>
          <w:szCs w:val="24"/>
          <w:lang w:val="es-ES" w:eastAsia="es-ES"/>
        </w:rPr>
        <w:t xml:space="preserve"> en los municipios El Grullo y Autlán (19°35’ a 19°54 de latitud Norte y 104°07’ a 104°29’ de longitud Oeste (INEGI, 2000) (f</w:t>
      </w:r>
      <w:r w:rsidRPr="00756573">
        <w:rPr>
          <w:rFonts w:ascii="Times New Roman" w:eastAsia="Times New Roman" w:hAnsi="Times New Roman" w:cs="Times New Roman"/>
          <w:iCs/>
          <w:sz w:val="24"/>
          <w:szCs w:val="24"/>
          <w:lang w:val="es-ES" w:eastAsia="es-ES"/>
        </w:rPr>
        <w:t>igura 1</w:t>
      </w:r>
      <w:r w:rsidRPr="00756573">
        <w:rPr>
          <w:rFonts w:ascii="Times New Roman" w:eastAsia="Times New Roman" w:hAnsi="Times New Roman" w:cs="Times New Roman"/>
          <w:sz w:val="24"/>
          <w:szCs w:val="24"/>
          <w:lang w:val="es-ES" w:eastAsia="es-ES"/>
        </w:rPr>
        <w:t>)</w:t>
      </w:r>
      <w:r w:rsidR="00BA5AA7">
        <w:rPr>
          <w:rFonts w:ascii="Times New Roman" w:eastAsia="Times New Roman" w:hAnsi="Times New Roman" w:cs="Times New Roman"/>
          <w:sz w:val="24"/>
          <w:szCs w:val="24"/>
          <w:lang w:val="es-ES" w:eastAsia="es-ES"/>
        </w:rPr>
        <w:t>, tiene un</w:t>
      </w:r>
      <w:r w:rsidRPr="00756573">
        <w:rPr>
          <w:rFonts w:ascii="Times New Roman" w:eastAsia="Times New Roman" w:hAnsi="Times New Roman" w:cs="Times New Roman"/>
          <w:sz w:val="24"/>
          <w:szCs w:val="24"/>
          <w:lang w:val="es-ES" w:eastAsia="es-ES"/>
        </w:rPr>
        <w:t xml:space="preserve"> clima principalmente </w:t>
      </w:r>
      <w:proofErr w:type="spellStart"/>
      <w:r w:rsidRPr="00756573">
        <w:rPr>
          <w:rFonts w:ascii="Times New Roman" w:eastAsia="Times New Roman" w:hAnsi="Times New Roman" w:cs="Times New Roman"/>
          <w:sz w:val="24"/>
          <w:szCs w:val="24"/>
          <w:lang w:val="es-ES" w:eastAsia="es-ES"/>
        </w:rPr>
        <w:t>semiseco</w:t>
      </w:r>
      <w:proofErr w:type="spellEnd"/>
      <w:r w:rsidRPr="00756573">
        <w:rPr>
          <w:rFonts w:ascii="Times New Roman" w:eastAsia="Times New Roman" w:hAnsi="Times New Roman" w:cs="Times New Roman"/>
          <w:sz w:val="24"/>
          <w:szCs w:val="24"/>
          <w:lang w:val="es-ES" w:eastAsia="es-ES"/>
        </w:rPr>
        <w:t xml:space="preserve"> con precipitaciones medias de 900 mm al año y temperaturas medias de 24°C y máximas de más de 32°C (SEI-JAL, 2000). Los suelos son del tipo </w:t>
      </w:r>
      <w:proofErr w:type="spellStart"/>
      <w:r w:rsidRPr="00756573">
        <w:rPr>
          <w:rFonts w:ascii="Times New Roman" w:eastAsia="Times New Roman" w:hAnsi="Times New Roman" w:cs="Times New Roman"/>
          <w:sz w:val="24"/>
          <w:szCs w:val="24"/>
          <w:lang w:val="es-ES" w:eastAsia="es-ES"/>
        </w:rPr>
        <w:t>Feozem</w:t>
      </w:r>
      <w:proofErr w:type="spellEnd"/>
      <w:r w:rsidRPr="00756573">
        <w:rPr>
          <w:rFonts w:ascii="Times New Roman" w:eastAsia="Times New Roman" w:hAnsi="Times New Roman" w:cs="Times New Roman"/>
          <w:sz w:val="24"/>
          <w:szCs w:val="24"/>
          <w:lang w:val="es-ES" w:eastAsia="es-ES"/>
        </w:rPr>
        <w:t xml:space="preserve"> </w:t>
      </w:r>
      <w:proofErr w:type="spellStart"/>
      <w:r w:rsidRPr="00756573">
        <w:rPr>
          <w:rFonts w:ascii="Times New Roman" w:eastAsia="Times New Roman" w:hAnsi="Times New Roman" w:cs="Times New Roman"/>
          <w:sz w:val="24"/>
          <w:szCs w:val="24"/>
          <w:lang w:val="es-ES" w:eastAsia="es-ES"/>
        </w:rPr>
        <w:t>haplico</w:t>
      </w:r>
      <w:proofErr w:type="spellEnd"/>
      <w:r w:rsidRPr="00756573">
        <w:rPr>
          <w:rFonts w:ascii="Times New Roman" w:eastAsia="Times New Roman" w:hAnsi="Times New Roman" w:cs="Times New Roman"/>
          <w:sz w:val="24"/>
          <w:szCs w:val="24"/>
          <w:lang w:val="es-ES" w:eastAsia="es-ES"/>
        </w:rPr>
        <w:t xml:space="preserve">, </w:t>
      </w:r>
      <w:proofErr w:type="spellStart"/>
      <w:r w:rsidRPr="00756573">
        <w:rPr>
          <w:rFonts w:ascii="Times New Roman" w:eastAsia="Times New Roman" w:hAnsi="Times New Roman" w:cs="Times New Roman"/>
          <w:sz w:val="24"/>
          <w:szCs w:val="24"/>
          <w:lang w:val="es-ES" w:eastAsia="es-ES"/>
        </w:rPr>
        <w:t>Fluviosol</w:t>
      </w:r>
      <w:proofErr w:type="spellEnd"/>
      <w:r w:rsidRPr="00756573">
        <w:rPr>
          <w:rFonts w:ascii="Times New Roman" w:eastAsia="Times New Roman" w:hAnsi="Times New Roman" w:cs="Times New Roman"/>
          <w:sz w:val="24"/>
          <w:szCs w:val="24"/>
          <w:lang w:val="es-ES" w:eastAsia="es-ES"/>
        </w:rPr>
        <w:t xml:space="preserve"> </w:t>
      </w:r>
      <w:proofErr w:type="spellStart"/>
      <w:r w:rsidRPr="00756573">
        <w:rPr>
          <w:rFonts w:ascii="Times New Roman" w:eastAsia="Times New Roman" w:hAnsi="Times New Roman" w:cs="Times New Roman"/>
          <w:sz w:val="24"/>
          <w:szCs w:val="24"/>
          <w:lang w:val="es-ES" w:eastAsia="es-ES"/>
        </w:rPr>
        <w:t>eutrico</w:t>
      </w:r>
      <w:proofErr w:type="spellEnd"/>
      <w:r w:rsidRPr="00756573">
        <w:rPr>
          <w:rFonts w:ascii="Times New Roman" w:eastAsia="Times New Roman" w:hAnsi="Times New Roman" w:cs="Times New Roman"/>
          <w:sz w:val="24"/>
          <w:szCs w:val="24"/>
          <w:lang w:val="es-ES" w:eastAsia="es-ES"/>
        </w:rPr>
        <w:t xml:space="preserve">, </w:t>
      </w:r>
      <w:proofErr w:type="spellStart"/>
      <w:r w:rsidRPr="00756573">
        <w:rPr>
          <w:rFonts w:ascii="Times New Roman" w:eastAsia="Times New Roman" w:hAnsi="Times New Roman" w:cs="Times New Roman"/>
          <w:sz w:val="24"/>
          <w:szCs w:val="24"/>
          <w:lang w:val="es-ES" w:eastAsia="es-ES"/>
        </w:rPr>
        <w:t>Vertisol</w:t>
      </w:r>
      <w:proofErr w:type="spellEnd"/>
      <w:r w:rsidRPr="00756573">
        <w:rPr>
          <w:rFonts w:ascii="Times New Roman" w:eastAsia="Times New Roman" w:hAnsi="Times New Roman" w:cs="Times New Roman"/>
          <w:sz w:val="24"/>
          <w:szCs w:val="24"/>
          <w:lang w:val="es-ES" w:eastAsia="es-ES"/>
        </w:rPr>
        <w:t xml:space="preserve"> </w:t>
      </w:r>
      <w:proofErr w:type="spellStart"/>
      <w:r w:rsidRPr="00756573">
        <w:rPr>
          <w:rFonts w:ascii="Times New Roman" w:eastAsia="Times New Roman" w:hAnsi="Times New Roman" w:cs="Times New Roman"/>
          <w:sz w:val="24"/>
          <w:szCs w:val="24"/>
          <w:lang w:val="es-ES" w:eastAsia="es-ES"/>
        </w:rPr>
        <w:t>pélico</w:t>
      </w:r>
      <w:proofErr w:type="spellEnd"/>
      <w:r w:rsidRPr="00756573">
        <w:rPr>
          <w:rFonts w:ascii="Times New Roman" w:eastAsia="Times New Roman" w:hAnsi="Times New Roman" w:cs="Times New Roman"/>
          <w:sz w:val="24"/>
          <w:szCs w:val="24"/>
          <w:lang w:val="es-ES" w:eastAsia="es-ES"/>
        </w:rPr>
        <w:t xml:space="preserve"> y </w:t>
      </w:r>
      <w:proofErr w:type="spellStart"/>
      <w:r w:rsidRPr="00756573">
        <w:rPr>
          <w:rFonts w:ascii="Times New Roman" w:eastAsia="Times New Roman" w:hAnsi="Times New Roman" w:cs="Times New Roman"/>
          <w:sz w:val="24"/>
          <w:szCs w:val="24"/>
          <w:lang w:val="es-ES" w:eastAsia="es-ES"/>
        </w:rPr>
        <w:t>Regosoles</w:t>
      </w:r>
      <w:proofErr w:type="spellEnd"/>
      <w:r w:rsidRPr="00756573">
        <w:rPr>
          <w:rFonts w:ascii="Times New Roman" w:eastAsia="Times New Roman" w:hAnsi="Times New Roman" w:cs="Times New Roman"/>
          <w:sz w:val="24"/>
          <w:szCs w:val="24"/>
          <w:lang w:val="es-ES" w:eastAsia="es-ES"/>
        </w:rPr>
        <w:t xml:space="preserve"> en las partes altas y pie de monte (SPP, 1981).</w:t>
      </w: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p>
    <w:p w:rsidR="00756573" w:rsidRPr="00756573" w:rsidRDefault="009974B7" w:rsidP="009974B7">
      <w:pPr>
        <w:spacing w:after="0" w:line="360" w:lineRule="auto"/>
        <w:jc w:val="center"/>
        <w:rPr>
          <w:rFonts w:ascii="Times New Roman" w:eastAsia="Times New Roman" w:hAnsi="Times New Roman" w:cs="Times New Roman"/>
          <w:sz w:val="24"/>
          <w:szCs w:val="24"/>
          <w:lang w:val="es-ES" w:eastAsia="es-ES"/>
        </w:rPr>
      </w:pPr>
      <w:r w:rsidRPr="009974B7">
        <w:rPr>
          <w:rFonts w:ascii="Times New Roman" w:eastAsia="Times New Roman" w:hAnsi="Times New Roman" w:cs="Times New Roman"/>
          <w:b/>
          <w:sz w:val="24"/>
          <w:szCs w:val="20"/>
          <w:lang w:val="es-ES_tradnl" w:eastAsia="es-ES"/>
        </w:rPr>
        <w:t>Figura 1.</w:t>
      </w:r>
      <w:r w:rsidRPr="009974B7">
        <w:rPr>
          <w:rFonts w:ascii="Times New Roman" w:eastAsia="Times New Roman" w:hAnsi="Times New Roman" w:cs="Times New Roman"/>
          <w:sz w:val="24"/>
          <w:szCs w:val="20"/>
          <w:lang w:val="es-ES_tradnl" w:eastAsia="es-ES"/>
        </w:rPr>
        <w:t xml:space="preserve"> Ubicación del Valle El Grullo-Autlán (Costa Sur de Jalisco).</w:t>
      </w:r>
    </w:p>
    <w:p w:rsidR="00756573" w:rsidRPr="00756573" w:rsidRDefault="00756573" w:rsidP="00756573">
      <w:pPr>
        <w:spacing w:after="0" w:line="240" w:lineRule="auto"/>
        <w:jc w:val="both"/>
        <w:rPr>
          <w:rFonts w:ascii="Times New Roman" w:eastAsia="Times New Roman" w:hAnsi="Times New Roman" w:cs="Times New Roman"/>
          <w:lang w:val="es-ES" w:eastAsia="es-ES"/>
        </w:rPr>
      </w:pPr>
      <w:r w:rsidRPr="00756573">
        <w:rPr>
          <w:rFonts w:ascii="Times New Roman" w:eastAsia="Times New Roman" w:hAnsi="Times New Roman" w:cs="Times New Roman"/>
          <w:noProof/>
          <w:sz w:val="24"/>
          <w:szCs w:val="24"/>
          <w:lang w:eastAsia="es-MX"/>
        </w:rPr>
        <w:drawing>
          <wp:anchor distT="0" distB="0" distL="114300" distR="114300" simplePos="0" relativeHeight="251665408" behindDoc="1" locked="0" layoutInCell="1" allowOverlap="0">
            <wp:simplePos x="0" y="0"/>
            <wp:positionH relativeFrom="column">
              <wp:posOffset>774700</wp:posOffset>
            </wp:positionH>
            <wp:positionV relativeFrom="paragraph">
              <wp:posOffset>34925</wp:posOffset>
            </wp:positionV>
            <wp:extent cx="4100830" cy="2383155"/>
            <wp:effectExtent l="0" t="0" r="0" b="0"/>
            <wp:wrapTight wrapText="bothSides">
              <wp:wrapPolygon edited="0">
                <wp:start x="0" y="0"/>
                <wp:lineTo x="0" y="21410"/>
                <wp:lineTo x="21473" y="21410"/>
                <wp:lineTo x="21473" y="0"/>
                <wp:lineTo x="0" y="0"/>
              </wp:wrapPolygon>
            </wp:wrapTight>
            <wp:docPr id="7" name="Imagen 7" descr="LOCALIZACION el grullo-autl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CALIZACION el grullo-autlá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0830" cy="2383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center"/>
        <w:rPr>
          <w:rFonts w:ascii="Times New Roman" w:eastAsia="Times New Roman" w:hAnsi="Times New Roman" w:cs="Times New Roman"/>
          <w:sz w:val="20"/>
          <w:szCs w:val="20"/>
          <w:lang w:val="es-ES_tradnl" w:eastAsia="es-ES"/>
        </w:rPr>
      </w:pPr>
    </w:p>
    <w:p w:rsidR="00756573" w:rsidRPr="00756573" w:rsidRDefault="00756573" w:rsidP="00756573">
      <w:pPr>
        <w:spacing w:after="0" w:line="240" w:lineRule="auto"/>
        <w:jc w:val="center"/>
        <w:rPr>
          <w:rFonts w:ascii="Times New Roman" w:eastAsia="Times New Roman" w:hAnsi="Times New Roman" w:cs="Times New Roman"/>
          <w:sz w:val="20"/>
          <w:szCs w:val="20"/>
          <w:lang w:val="es-ES_tradnl" w:eastAsia="es-ES"/>
        </w:rPr>
      </w:pPr>
    </w:p>
    <w:p w:rsidR="00756573" w:rsidRPr="00756573" w:rsidRDefault="00756573" w:rsidP="009974B7">
      <w:pPr>
        <w:spacing w:after="0" w:line="276" w:lineRule="auto"/>
        <w:jc w:val="center"/>
        <w:rPr>
          <w:rFonts w:ascii="Times New Roman" w:eastAsia="Times New Roman" w:hAnsi="Times New Roman" w:cs="Times New Roman"/>
          <w:sz w:val="20"/>
          <w:szCs w:val="20"/>
          <w:lang w:val="es-ES_tradnl" w:eastAsia="es-ES"/>
        </w:rPr>
      </w:pPr>
      <w:r w:rsidRPr="009974B7">
        <w:rPr>
          <w:rFonts w:ascii="Times New Roman" w:eastAsia="Times New Roman" w:hAnsi="Times New Roman" w:cs="Times New Roman"/>
          <w:sz w:val="24"/>
          <w:szCs w:val="20"/>
          <w:lang w:val="es-ES_tradnl" w:eastAsia="es-ES"/>
        </w:rPr>
        <w:t xml:space="preserve">Fuente: Google </w:t>
      </w:r>
      <w:proofErr w:type="spellStart"/>
      <w:r w:rsidRPr="009974B7">
        <w:rPr>
          <w:rFonts w:ascii="Times New Roman" w:eastAsia="Times New Roman" w:hAnsi="Times New Roman" w:cs="Times New Roman"/>
          <w:sz w:val="24"/>
          <w:szCs w:val="20"/>
          <w:lang w:val="es-ES_tradnl" w:eastAsia="es-ES"/>
        </w:rPr>
        <w:t>Earth</w:t>
      </w:r>
      <w:proofErr w:type="spellEnd"/>
      <w:r w:rsidRPr="009974B7">
        <w:rPr>
          <w:rFonts w:ascii="Times New Roman" w:eastAsia="Times New Roman" w:hAnsi="Times New Roman" w:cs="Times New Roman"/>
          <w:sz w:val="24"/>
          <w:szCs w:val="20"/>
          <w:lang w:val="es-ES_tradnl" w:eastAsia="es-ES"/>
        </w:rPr>
        <w:t>, 2014</w:t>
      </w:r>
    </w:p>
    <w:p w:rsidR="00756573" w:rsidRPr="00756573" w:rsidRDefault="00756573" w:rsidP="00756573">
      <w:pPr>
        <w:spacing w:after="0" w:line="240" w:lineRule="auto"/>
        <w:rPr>
          <w:rFonts w:ascii="Times New Roman" w:eastAsia="Times New Roman" w:hAnsi="Times New Roman" w:cs="Times New Roman"/>
          <w:sz w:val="18"/>
          <w:szCs w:val="18"/>
          <w:lang w:val="es-ES_tradnl"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BA5AA7" w:rsidP="00756573">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Para el estudio asimismo s</w:t>
      </w:r>
      <w:r w:rsidR="00756573" w:rsidRPr="00756573">
        <w:rPr>
          <w:rFonts w:ascii="Times New Roman" w:eastAsia="Times New Roman" w:hAnsi="Times New Roman" w:cs="Times New Roman"/>
          <w:sz w:val="24"/>
          <w:szCs w:val="24"/>
          <w:lang w:val="es-ES" w:eastAsia="es-ES"/>
        </w:rPr>
        <w:t xml:space="preserve">e utilizaron datos promedio georreferenciados de textura, materia orgánica, y pH de un proyecto de suelos, así como información de producción de caña de azúcar (ton/ha), generada por el Ingenio Melchor Ocampo (IMO), y de precipitación (mm) y temperatura de 14 años (2001-2014) de la estación climatológica El Chante (la más completa), con los </w:t>
      </w:r>
      <w:r>
        <w:rPr>
          <w:rFonts w:ascii="Times New Roman" w:eastAsia="Times New Roman" w:hAnsi="Times New Roman" w:cs="Times New Roman"/>
          <w:sz w:val="24"/>
          <w:szCs w:val="24"/>
          <w:lang w:val="es-ES" w:eastAsia="es-ES"/>
        </w:rPr>
        <w:t>que</w:t>
      </w:r>
      <w:r w:rsidR="00756573" w:rsidRPr="00756573">
        <w:rPr>
          <w:rFonts w:ascii="Times New Roman" w:eastAsia="Times New Roman" w:hAnsi="Times New Roman" w:cs="Times New Roman"/>
          <w:sz w:val="24"/>
          <w:szCs w:val="24"/>
          <w:lang w:val="es-ES" w:eastAsia="es-ES"/>
        </w:rPr>
        <w:t xml:space="preserve"> se alimentó el software VENSIM (figura 2).  </w:t>
      </w:r>
    </w:p>
    <w:p w:rsidR="00756573" w:rsidRPr="00756573" w:rsidRDefault="00756573" w:rsidP="00756573">
      <w:pPr>
        <w:spacing w:after="0" w:line="360" w:lineRule="auto"/>
        <w:ind w:firstLine="708"/>
        <w:jc w:val="both"/>
        <w:rPr>
          <w:rFonts w:ascii="Times New Roman" w:eastAsia="Times New Roman" w:hAnsi="Times New Roman" w:cs="Times New Roman"/>
          <w:sz w:val="24"/>
          <w:szCs w:val="24"/>
          <w:lang w:val="es-ES" w:eastAsia="es-ES"/>
        </w:rPr>
      </w:pP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La importancia de estas tres variables es ampliamente reconocida, así lo señalan varios autores (Acevedo et al., 2010; Ferreras, et al., 2007</w:t>
      </w:r>
      <w:r w:rsidR="00BA5AA7">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kern w:val="28"/>
          <w:sz w:val="24"/>
          <w:szCs w:val="24"/>
          <w:lang w:val="es-ES" w:eastAsia="es-ES"/>
        </w:rPr>
        <w:t xml:space="preserve"> </w:t>
      </w:r>
      <w:proofErr w:type="spellStart"/>
      <w:r w:rsidRPr="00756573">
        <w:rPr>
          <w:rFonts w:ascii="Times New Roman" w:eastAsia="Times New Roman" w:hAnsi="Times New Roman" w:cs="Times New Roman"/>
          <w:kern w:val="28"/>
          <w:sz w:val="24"/>
          <w:szCs w:val="24"/>
          <w:lang w:val="es-ES" w:eastAsia="es-ES"/>
        </w:rPr>
        <w:t>Lesur</w:t>
      </w:r>
      <w:proofErr w:type="spellEnd"/>
      <w:r w:rsidRPr="00756573">
        <w:rPr>
          <w:rFonts w:ascii="Times New Roman" w:eastAsia="Times New Roman" w:hAnsi="Times New Roman" w:cs="Times New Roman"/>
          <w:kern w:val="28"/>
          <w:sz w:val="24"/>
          <w:szCs w:val="24"/>
          <w:lang w:val="es-ES" w:eastAsia="es-ES"/>
        </w:rPr>
        <w:t>, 2006</w:t>
      </w:r>
      <w:r w:rsidRPr="00756573">
        <w:rPr>
          <w:rFonts w:ascii="Times New Roman" w:eastAsia="Times New Roman" w:hAnsi="Times New Roman" w:cs="Times New Roman"/>
          <w:sz w:val="24"/>
          <w:szCs w:val="24"/>
          <w:lang w:val="es-ES" w:eastAsia="es-ES"/>
        </w:rPr>
        <w:t>; Castellanos et al, 2000</w:t>
      </w:r>
      <w:r w:rsidR="00BA5AA7">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 xml:space="preserve"> y </w:t>
      </w:r>
      <w:proofErr w:type="spellStart"/>
      <w:r w:rsidRPr="00756573">
        <w:rPr>
          <w:rFonts w:ascii="Times New Roman" w:eastAsia="Times New Roman" w:hAnsi="Times New Roman" w:cs="Times New Roman"/>
          <w:sz w:val="24"/>
          <w:szCs w:val="24"/>
          <w:lang w:val="es-ES" w:eastAsia="es-ES"/>
        </w:rPr>
        <w:t>Ortíz</w:t>
      </w:r>
      <w:proofErr w:type="spellEnd"/>
      <w:r w:rsidRPr="00756573">
        <w:rPr>
          <w:rFonts w:ascii="Times New Roman" w:eastAsia="Times New Roman" w:hAnsi="Times New Roman" w:cs="Times New Roman"/>
          <w:sz w:val="24"/>
          <w:szCs w:val="24"/>
          <w:lang w:val="es-ES" w:eastAsia="es-ES"/>
        </w:rPr>
        <w:t xml:space="preserve"> y </w:t>
      </w:r>
      <w:proofErr w:type="spellStart"/>
      <w:r w:rsidRPr="00756573">
        <w:rPr>
          <w:rFonts w:ascii="Times New Roman" w:eastAsia="Times New Roman" w:hAnsi="Times New Roman" w:cs="Times New Roman"/>
          <w:sz w:val="24"/>
          <w:szCs w:val="24"/>
          <w:lang w:val="es-ES" w:eastAsia="es-ES"/>
        </w:rPr>
        <w:t>Ortíz</w:t>
      </w:r>
      <w:proofErr w:type="spellEnd"/>
      <w:r w:rsidRPr="00756573">
        <w:rPr>
          <w:rFonts w:ascii="Times New Roman" w:eastAsia="Times New Roman" w:hAnsi="Times New Roman" w:cs="Times New Roman"/>
          <w:sz w:val="24"/>
          <w:szCs w:val="24"/>
          <w:lang w:val="es-ES" w:eastAsia="es-ES"/>
        </w:rPr>
        <w:t xml:space="preserve">, 1990), quienes mencionan que dichas variables </w:t>
      </w:r>
      <w:r w:rsidR="00BA5AA7">
        <w:rPr>
          <w:rFonts w:ascii="Times New Roman" w:eastAsia="Times New Roman" w:hAnsi="Times New Roman" w:cs="Times New Roman"/>
          <w:sz w:val="24"/>
          <w:szCs w:val="24"/>
          <w:lang w:val="es-ES" w:eastAsia="es-ES"/>
        </w:rPr>
        <w:t xml:space="preserve">son de gran riqueza nutrimental en las parcelas e </w:t>
      </w:r>
      <w:r w:rsidRPr="00756573">
        <w:rPr>
          <w:rFonts w:ascii="Times New Roman" w:eastAsia="Times New Roman" w:hAnsi="Times New Roman" w:cs="Times New Roman"/>
          <w:sz w:val="24"/>
          <w:szCs w:val="24"/>
          <w:lang w:val="es-ES" w:eastAsia="es-ES"/>
        </w:rPr>
        <w:t>inciden de manera potencial en la fertilidad de los suelos.</w:t>
      </w:r>
    </w:p>
    <w:p w:rsidR="00756573" w:rsidRPr="00756573" w:rsidRDefault="00756573" w:rsidP="00756573">
      <w:pPr>
        <w:spacing w:after="0" w:line="360" w:lineRule="auto"/>
        <w:ind w:firstLine="708"/>
        <w:jc w:val="both"/>
        <w:rPr>
          <w:rFonts w:ascii="Times New Roman" w:eastAsia="Times New Roman" w:hAnsi="Times New Roman" w:cs="Times New Roman"/>
          <w:sz w:val="24"/>
          <w:szCs w:val="24"/>
          <w:lang w:val="es-ES" w:eastAsia="es-ES"/>
        </w:rPr>
      </w:pPr>
    </w:p>
    <w:p w:rsid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La información de datos para la alimentación del modelo se dio bajo el siguiente contexto: la producción nacional y regional de la caña de azúcar es </w:t>
      </w:r>
      <w:r w:rsidRPr="00756573">
        <w:rPr>
          <w:rFonts w:ascii="Times New Roman" w:eastAsia="Times New Roman" w:hAnsi="Times New Roman" w:cs="Times New Roman"/>
          <w:i/>
          <w:sz w:val="24"/>
          <w:szCs w:val="24"/>
          <w:lang w:val="es-ES" w:eastAsia="es-ES"/>
        </w:rPr>
        <w:t xml:space="preserve">variable </w:t>
      </w:r>
      <w:r w:rsidRPr="00756573">
        <w:rPr>
          <w:rFonts w:ascii="Times New Roman" w:eastAsia="Times New Roman" w:hAnsi="Times New Roman" w:cs="Times New Roman"/>
          <w:sz w:val="24"/>
          <w:szCs w:val="24"/>
          <w:lang w:val="es-ES" w:eastAsia="es-ES"/>
        </w:rPr>
        <w:t>y depende de las necesidades (</w:t>
      </w:r>
      <w:r w:rsidRPr="00756573">
        <w:rPr>
          <w:rFonts w:ascii="Times New Roman" w:eastAsia="Times New Roman" w:hAnsi="Times New Roman" w:cs="Times New Roman"/>
          <w:i/>
          <w:sz w:val="24"/>
          <w:szCs w:val="24"/>
          <w:lang w:val="es-ES" w:eastAsia="es-ES"/>
        </w:rPr>
        <w:t>demanda</w:t>
      </w:r>
      <w:r w:rsidRPr="00756573">
        <w:rPr>
          <w:rFonts w:ascii="Times New Roman" w:eastAsia="Times New Roman" w:hAnsi="Times New Roman" w:cs="Times New Roman"/>
          <w:sz w:val="24"/>
          <w:szCs w:val="24"/>
          <w:lang w:val="es-ES" w:eastAsia="es-ES"/>
        </w:rPr>
        <w:t xml:space="preserve">) de la población y </w:t>
      </w:r>
      <w:r w:rsidR="00F21B9E">
        <w:rPr>
          <w:rFonts w:ascii="Times New Roman" w:eastAsia="Times New Roman" w:hAnsi="Times New Roman" w:cs="Times New Roman"/>
          <w:sz w:val="24"/>
          <w:szCs w:val="24"/>
          <w:lang w:val="es-ES" w:eastAsia="es-ES"/>
        </w:rPr>
        <w:t>d</w:t>
      </w:r>
      <w:r w:rsidRPr="00756573">
        <w:rPr>
          <w:rFonts w:ascii="Times New Roman" w:eastAsia="Times New Roman" w:hAnsi="Times New Roman" w:cs="Times New Roman"/>
          <w:sz w:val="24"/>
          <w:szCs w:val="24"/>
          <w:lang w:val="es-ES" w:eastAsia="es-ES"/>
        </w:rPr>
        <w:t xml:space="preserve">el </w:t>
      </w:r>
      <w:r w:rsidRPr="00756573">
        <w:rPr>
          <w:rFonts w:ascii="Times New Roman" w:eastAsia="Times New Roman" w:hAnsi="Times New Roman" w:cs="Times New Roman"/>
          <w:i/>
          <w:sz w:val="24"/>
          <w:szCs w:val="24"/>
          <w:lang w:val="es-ES" w:eastAsia="es-ES"/>
        </w:rPr>
        <w:t>stock</w:t>
      </w:r>
      <w:r w:rsidRPr="00756573">
        <w:rPr>
          <w:rFonts w:ascii="Times New Roman" w:eastAsia="Times New Roman" w:hAnsi="Times New Roman" w:cs="Times New Roman"/>
          <w:sz w:val="24"/>
          <w:szCs w:val="24"/>
          <w:lang w:val="es-ES" w:eastAsia="es-ES"/>
        </w:rPr>
        <w:t xml:space="preserve"> presente en las bodegas de almacenamiento, lo que genera la </w:t>
      </w:r>
      <w:r w:rsidRPr="00756573">
        <w:rPr>
          <w:rFonts w:ascii="Times New Roman" w:eastAsia="Times New Roman" w:hAnsi="Times New Roman" w:cs="Times New Roman"/>
          <w:i/>
          <w:sz w:val="24"/>
          <w:szCs w:val="24"/>
          <w:lang w:val="es-ES" w:eastAsia="es-ES"/>
        </w:rPr>
        <w:t>oferta</w:t>
      </w:r>
      <w:r w:rsidRPr="00756573">
        <w:rPr>
          <w:rFonts w:ascii="Times New Roman" w:eastAsia="Times New Roman" w:hAnsi="Times New Roman" w:cs="Times New Roman"/>
          <w:sz w:val="24"/>
          <w:szCs w:val="24"/>
          <w:lang w:val="es-ES" w:eastAsia="es-ES"/>
        </w:rPr>
        <w:t xml:space="preserve"> hacia la población</w:t>
      </w:r>
      <w:r w:rsidR="009974B7">
        <w:rPr>
          <w:rFonts w:ascii="Times New Roman" w:eastAsia="Times New Roman" w:hAnsi="Times New Roman" w:cs="Times New Roman"/>
          <w:sz w:val="24"/>
          <w:szCs w:val="24"/>
          <w:lang w:val="es-ES" w:eastAsia="es-ES"/>
        </w:rPr>
        <w:t>.</w:t>
      </w:r>
    </w:p>
    <w:p w:rsidR="009974B7" w:rsidRDefault="009974B7" w:rsidP="00756573">
      <w:pPr>
        <w:spacing w:after="0" w:line="360" w:lineRule="auto"/>
        <w:jc w:val="both"/>
        <w:rPr>
          <w:rFonts w:ascii="Times New Roman" w:eastAsia="Times New Roman" w:hAnsi="Times New Roman" w:cs="Times New Roman"/>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sz w:val="24"/>
          <w:szCs w:val="24"/>
          <w:lang w:val="es-ES" w:eastAsia="es-ES"/>
        </w:rPr>
      </w:pPr>
    </w:p>
    <w:p w:rsidR="009974B7" w:rsidRPr="00756573" w:rsidRDefault="009974B7" w:rsidP="00756573">
      <w:pPr>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9974B7">
      <w:pPr>
        <w:spacing w:after="0" w:line="360" w:lineRule="auto"/>
        <w:ind w:firstLine="708"/>
        <w:jc w:val="center"/>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lastRenderedPageBreak/>
        <w:t xml:space="preserve">. </w:t>
      </w:r>
      <w:r w:rsidR="009974B7" w:rsidRPr="009974B7">
        <w:rPr>
          <w:rFonts w:ascii="Times New Roman" w:eastAsia="Times New Roman" w:hAnsi="Times New Roman" w:cs="Times New Roman"/>
          <w:b/>
          <w:sz w:val="24"/>
          <w:szCs w:val="20"/>
          <w:lang w:val="es-ES" w:eastAsia="es-ES"/>
        </w:rPr>
        <w:t>Figura 2.</w:t>
      </w:r>
      <w:r w:rsidR="009974B7" w:rsidRPr="009974B7">
        <w:rPr>
          <w:rFonts w:ascii="Times New Roman" w:eastAsia="Times New Roman" w:hAnsi="Times New Roman" w:cs="Times New Roman"/>
          <w:sz w:val="24"/>
          <w:szCs w:val="20"/>
          <w:lang w:val="es-ES" w:eastAsia="es-ES"/>
        </w:rPr>
        <w:t xml:space="preserve"> Software y desplegado de variables utilizadas para la generación de escenarios en la producción de caña de azúcar (ton/ha.) en el Valle El Grullo-Autlán.</w:t>
      </w:r>
    </w:p>
    <w:p w:rsidR="00756573" w:rsidRPr="00756573" w:rsidRDefault="00756573" w:rsidP="00756573">
      <w:pPr>
        <w:spacing w:after="0" w:line="360" w:lineRule="auto"/>
        <w:ind w:firstLine="708"/>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noProof/>
          <w:sz w:val="24"/>
          <w:szCs w:val="24"/>
          <w:lang w:eastAsia="es-MX"/>
        </w:rPr>
        <w:drawing>
          <wp:anchor distT="0" distB="0" distL="114300" distR="114300" simplePos="0" relativeHeight="251659264" behindDoc="0" locked="0" layoutInCell="1" allowOverlap="1">
            <wp:simplePos x="0" y="0"/>
            <wp:positionH relativeFrom="column">
              <wp:posOffset>-105410</wp:posOffset>
            </wp:positionH>
            <wp:positionV relativeFrom="paragraph">
              <wp:posOffset>117475</wp:posOffset>
            </wp:positionV>
            <wp:extent cx="6029325" cy="3156585"/>
            <wp:effectExtent l="0" t="0" r="9525" b="571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9325" cy="315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6573" w:rsidRPr="00756573" w:rsidRDefault="00756573" w:rsidP="00756573">
      <w:pPr>
        <w:spacing w:after="0" w:line="360" w:lineRule="auto"/>
        <w:jc w:val="both"/>
        <w:rPr>
          <w:rFonts w:ascii="Times New Roman" w:eastAsia="Times New Roman" w:hAnsi="Times New Roman" w:cs="Times New Roman"/>
          <w:sz w:val="18"/>
          <w:szCs w:val="18"/>
          <w:lang w:val="es-ES" w:eastAsia="es-ES"/>
        </w:rPr>
      </w:pPr>
      <w:r w:rsidRPr="00756573">
        <w:rPr>
          <w:rFonts w:ascii="Times New Roman" w:eastAsia="Times New Roman" w:hAnsi="Times New Roman" w:cs="Times New Roman"/>
          <w:sz w:val="24"/>
          <w:szCs w:val="24"/>
          <w:lang w:val="es-ES" w:eastAsia="es-ES"/>
        </w:rPr>
        <w:t>A nivel nacional y local, en lo que respecta al Valle El Grullo-Autlán</w:t>
      </w:r>
      <w:r w:rsidR="00F21B9E">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 xml:space="preserve"> la producción depende de las pautas que señalan las necesidades nacionales con base en un </w:t>
      </w:r>
      <w:r w:rsidRPr="00F21B9E">
        <w:rPr>
          <w:rFonts w:ascii="Times New Roman" w:eastAsia="Times New Roman" w:hAnsi="Times New Roman" w:cs="Times New Roman"/>
          <w:sz w:val="24"/>
          <w:szCs w:val="24"/>
          <w:lang w:val="es-ES" w:eastAsia="es-ES"/>
        </w:rPr>
        <w:t>estimado para</w:t>
      </w:r>
      <w:r w:rsidRPr="00756573">
        <w:rPr>
          <w:rFonts w:ascii="Times New Roman" w:eastAsia="Times New Roman" w:hAnsi="Times New Roman" w:cs="Times New Roman"/>
          <w:sz w:val="24"/>
          <w:szCs w:val="24"/>
          <w:lang w:val="es-ES" w:eastAsia="es-ES"/>
        </w:rPr>
        <w:t xml:space="preserve"> cada ingenio cañero y donde el tope de producción lo pone precisamente esa necesidad nacional, con lo que se determina el número de hectáreas a sembrar con un estimativo promedio de producción de caña de azúcar/hectárea/ingenio/año. </w:t>
      </w:r>
    </w:p>
    <w:p w:rsidR="00756573" w:rsidRPr="00756573" w:rsidRDefault="00756573" w:rsidP="00756573">
      <w:pPr>
        <w:spacing w:after="0" w:line="360" w:lineRule="auto"/>
        <w:ind w:firstLine="709"/>
        <w:jc w:val="both"/>
        <w:rPr>
          <w:rFonts w:ascii="Times New Roman" w:eastAsia="Times New Roman" w:hAnsi="Times New Roman" w:cs="Times New Roman"/>
          <w:lang w:val="es-ES" w:eastAsia="es-ES"/>
        </w:rPr>
      </w:pP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Con base en lo anterior se tomaron los siguientes valores reportados para el Valle El Grullo-Autlán (hasta 2011)</w:t>
      </w:r>
      <w:r w:rsidR="00F21B9E">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vertAlign w:val="superscript"/>
          <w:lang w:val="es-ES" w:eastAsia="es-ES"/>
        </w:rPr>
        <w:footnoteReference w:id="1"/>
      </w:r>
      <w:r w:rsidRPr="00756573">
        <w:rPr>
          <w:rFonts w:ascii="Times New Roman" w:eastAsia="Times New Roman" w:hAnsi="Times New Roman" w:cs="Times New Roman"/>
          <w:sz w:val="24"/>
          <w:szCs w:val="24"/>
          <w:vertAlign w:val="superscript"/>
          <w:lang w:val="es-ES" w:eastAsia="es-ES"/>
        </w:rPr>
        <w:t>,</w:t>
      </w:r>
      <w:r w:rsidRPr="00756573">
        <w:rPr>
          <w:rFonts w:ascii="Times New Roman" w:eastAsia="Times New Roman" w:hAnsi="Times New Roman" w:cs="Times New Roman"/>
          <w:sz w:val="24"/>
          <w:szCs w:val="24"/>
          <w:vertAlign w:val="superscript"/>
          <w:lang w:val="es-ES" w:eastAsia="es-ES"/>
        </w:rPr>
        <w:footnoteReference w:id="2"/>
      </w:r>
      <w:r w:rsidRPr="00756573">
        <w:rPr>
          <w:rFonts w:ascii="Times New Roman" w:eastAsia="Times New Roman" w:hAnsi="Times New Roman" w:cs="Times New Roman"/>
          <w:sz w:val="24"/>
          <w:szCs w:val="24"/>
          <w:vertAlign w:val="superscript"/>
          <w:lang w:val="es-ES" w:eastAsia="es-ES"/>
        </w:rPr>
        <w:t>.</w:t>
      </w:r>
      <w:r w:rsidRPr="00756573">
        <w:rPr>
          <w:rFonts w:ascii="Times New Roman" w:eastAsia="Times New Roman" w:hAnsi="Times New Roman" w:cs="Times New Roman"/>
          <w:sz w:val="24"/>
          <w:szCs w:val="24"/>
          <w:lang w:val="es-ES" w:eastAsia="es-ES"/>
        </w:rPr>
        <w:t xml:space="preserve"> </w:t>
      </w:r>
    </w:p>
    <w:p w:rsidR="00756573" w:rsidRPr="00756573" w:rsidRDefault="00756573" w:rsidP="00756573">
      <w:pPr>
        <w:spacing w:after="0" w:line="360" w:lineRule="auto"/>
        <w:ind w:firstLine="709"/>
        <w:jc w:val="both"/>
        <w:rPr>
          <w:rFonts w:ascii="Times New Roman" w:eastAsia="Times New Roman" w:hAnsi="Times New Roman" w:cs="Times New Roman"/>
          <w:sz w:val="24"/>
          <w:szCs w:val="24"/>
          <w:lang w:val="es-ES" w:eastAsia="es-ES"/>
        </w:rPr>
      </w:pP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lastRenderedPageBreak/>
        <w:t>La producción mundial de caña de azúcar fue de 160 948 ton/año (stock mundial), mientras que la producción nacional de este mismo producto fue de 4 652 ton/año (stock nacional). La producción promedio para el Valle El Grullo-Autlán fue de: 94.21 ton/ha (zafra 2010-2011). Exportada: 690 ton/año. Importada: 900 ton/año. Caña de azúcar disponible para México: producción total menos la cantidad exportada más la cantidad importada: 4 862 ton / año. Producción de caña de azúcar para Veracruz: 2 052 ton/año. Producción de caña de azúcar para Jalisco: 573 ton/año. Producción de caña de azúcar para San Luis Potosí: 378 ton/año. Producción de caña de azúcar para el resto de los estados: 2 376 ton/año. Precipitación promedio: 800 mm/año. Temperatura promedio: 28</w:t>
      </w:r>
      <w:r w:rsidRPr="00756573">
        <w:rPr>
          <w:rFonts w:ascii="Times New Roman" w:eastAsia="Times New Roman" w:hAnsi="Times New Roman" w:cs="Times New Roman"/>
          <w:sz w:val="24"/>
          <w:szCs w:val="24"/>
          <w:vertAlign w:val="superscript"/>
          <w:lang w:val="es-ES" w:eastAsia="es-ES"/>
        </w:rPr>
        <w:t>o</w:t>
      </w:r>
      <w:r w:rsidR="00F21B9E">
        <w:rPr>
          <w:rFonts w:ascii="Times New Roman" w:eastAsia="Times New Roman" w:hAnsi="Times New Roman" w:cs="Times New Roman"/>
          <w:sz w:val="24"/>
          <w:szCs w:val="24"/>
          <w:vertAlign w:val="superscript"/>
          <w:lang w:val="es-ES" w:eastAsia="es-ES"/>
        </w:rPr>
        <w:t xml:space="preserve"> </w:t>
      </w:r>
      <w:r w:rsidRPr="00756573">
        <w:rPr>
          <w:rFonts w:ascii="Times New Roman" w:eastAsia="Times New Roman" w:hAnsi="Times New Roman" w:cs="Times New Roman"/>
          <w:sz w:val="24"/>
          <w:szCs w:val="24"/>
          <w:lang w:val="es-ES" w:eastAsia="es-ES"/>
        </w:rPr>
        <w:t xml:space="preserve">C. Textura promedio: franca arenosa. PH promedio: 6-7. Materia orgánica promedio: 1 %. </w:t>
      </w:r>
    </w:p>
    <w:p w:rsidR="00756573" w:rsidRPr="00756573" w:rsidRDefault="00756573" w:rsidP="00756573">
      <w:pPr>
        <w:spacing w:after="0" w:line="360" w:lineRule="auto"/>
        <w:ind w:firstLine="709"/>
        <w:jc w:val="both"/>
        <w:rPr>
          <w:rFonts w:ascii="Times New Roman" w:eastAsia="Times New Roman" w:hAnsi="Times New Roman" w:cs="Times New Roman"/>
          <w:i/>
          <w:sz w:val="24"/>
          <w:szCs w:val="24"/>
          <w:lang w:val="es-ES" w:eastAsia="es-ES"/>
        </w:rPr>
      </w:pP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En cuanto a los datos, se utilizaron los valores de producción de los últimos 14 años tomados de la página web de la Unión Nacional de Cañeros, A.C. CNPR, así como datos de precipitación y temperatura proporcionados por la Comisión Nacional del Agua (CONAGUA, 2014), generados en la Estación Climatológica “El Chante”, en la localidad del Municipio Autlán de Navarro (los más completos que se tenían de este valle).</w:t>
      </w:r>
    </w:p>
    <w:p w:rsidR="00756573" w:rsidRPr="00756573" w:rsidRDefault="00756573" w:rsidP="00756573">
      <w:pPr>
        <w:spacing w:after="0" w:line="360" w:lineRule="auto"/>
        <w:jc w:val="both"/>
        <w:rPr>
          <w:rFonts w:ascii="Times New Roman" w:eastAsia="Times New Roman" w:hAnsi="Times New Roman" w:cs="Times New Roman"/>
          <w:b/>
          <w:bCs/>
          <w:color w:val="000000"/>
          <w:sz w:val="24"/>
          <w:szCs w:val="24"/>
          <w:lang w:val="es-AR" w:eastAsia="es-ES"/>
        </w:rPr>
      </w:pPr>
    </w:p>
    <w:p w:rsidR="00756573" w:rsidRPr="00756573" w:rsidRDefault="00756573" w:rsidP="00756573">
      <w:pPr>
        <w:spacing w:after="0" w:line="360" w:lineRule="auto"/>
        <w:jc w:val="both"/>
        <w:rPr>
          <w:rFonts w:ascii="Times New Roman" w:eastAsia="Times New Roman" w:hAnsi="Times New Roman" w:cs="Times New Roman"/>
          <w:b/>
          <w:bCs/>
          <w:color w:val="000000"/>
          <w:sz w:val="24"/>
          <w:szCs w:val="24"/>
          <w:lang w:val="es-AR" w:eastAsia="es-ES"/>
        </w:rPr>
      </w:pPr>
      <w:r w:rsidRPr="00756573">
        <w:rPr>
          <w:rFonts w:ascii="Times New Roman" w:eastAsia="Times New Roman" w:hAnsi="Times New Roman" w:cs="Times New Roman"/>
          <w:b/>
          <w:bCs/>
          <w:color w:val="000000"/>
          <w:sz w:val="24"/>
          <w:szCs w:val="24"/>
          <w:lang w:val="es-AR" w:eastAsia="es-ES"/>
        </w:rPr>
        <w:t>Resultados y discusión</w:t>
      </w:r>
    </w:p>
    <w:p w:rsidR="00756573" w:rsidRPr="00756573" w:rsidRDefault="00756573" w:rsidP="00756573">
      <w:pPr>
        <w:spacing w:after="0" w:line="360" w:lineRule="auto"/>
        <w:jc w:val="both"/>
        <w:rPr>
          <w:rFonts w:ascii="Times New Roman" w:eastAsia="Times New Roman" w:hAnsi="Times New Roman" w:cs="Times New Roman"/>
          <w:b/>
          <w:bCs/>
          <w:color w:val="000000"/>
          <w:sz w:val="24"/>
          <w:szCs w:val="24"/>
          <w:lang w:val="es-AR" w:eastAsia="es-ES"/>
        </w:rPr>
      </w:pPr>
    </w:p>
    <w:p w:rsidR="00756573" w:rsidRPr="00756573" w:rsidRDefault="00756573" w:rsidP="00756573">
      <w:pPr>
        <w:numPr>
          <w:ilvl w:val="0"/>
          <w:numId w:val="1"/>
        </w:num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Software VENSIM:</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i/>
          <w:sz w:val="24"/>
          <w:szCs w:val="24"/>
          <w:lang w:val="es-ES" w:eastAsia="es-ES"/>
        </w:rPr>
      </w:pPr>
    </w:p>
    <w:p w:rsidR="00756573" w:rsidRPr="00756573" w:rsidRDefault="00756573" w:rsidP="00756573">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i/>
          <w:sz w:val="24"/>
          <w:szCs w:val="24"/>
          <w:lang w:val="es-ES" w:eastAsia="es-ES"/>
        </w:rPr>
        <w:t>a) Variable suelo:</w:t>
      </w:r>
      <w:r w:rsidRPr="00756573">
        <w:rPr>
          <w:rFonts w:ascii="Times New Roman" w:eastAsia="Times New Roman" w:hAnsi="Times New Roman" w:cs="Times New Roman"/>
          <w:sz w:val="24"/>
          <w:szCs w:val="24"/>
          <w:lang w:val="es-ES" w:eastAsia="es-ES"/>
        </w:rPr>
        <w:t xml:space="preserve"> Considerando las anteriores variables promedio, la textura, el pH, la materia orgánica y la precipitación (lluvia), se tiene que con un “look up” cuyo valor es uno (1), como dato promedio base para el cultivo de la caña de azúcar las variables edáficas serán constantes. </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i/>
          <w:sz w:val="24"/>
          <w:szCs w:val="24"/>
          <w:lang w:val="es-ES" w:eastAsia="es-ES"/>
        </w:rPr>
      </w:pPr>
    </w:p>
    <w:p w:rsidR="00756573" w:rsidRPr="00756573" w:rsidRDefault="00756573" w:rsidP="00756573">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i/>
          <w:sz w:val="24"/>
          <w:szCs w:val="24"/>
          <w:lang w:val="es-ES" w:eastAsia="es-ES"/>
        </w:rPr>
        <w:t xml:space="preserve">b) Variable precipitación (mm). </w:t>
      </w:r>
      <w:r w:rsidRPr="00756573">
        <w:rPr>
          <w:rFonts w:ascii="Times New Roman" w:eastAsia="Times New Roman" w:hAnsi="Times New Roman" w:cs="Times New Roman"/>
          <w:sz w:val="24"/>
          <w:szCs w:val="24"/>
          <w:lang w:val="es-ES" w:eastAsia="es-ES"/>
        </w:rPr>
        <w:t xml:space="preserve">Para esta variable el comportamiento fue similar al suelo. Esto es que mientras el </w:t>
      </w:r>
      <w:r w:rsidRPr="00756573">
        <w:rPr>
          <w:rFonts w:ascii="Times New Roman" w:eastAsia="Times New Roman" w:hAnsi="Times New Roman" w:cs="Times New Roman"/>
          <w:i/>
          <w:sz w:val="24"/>
          <w:szCs w:val="24"/>
          <w:lang w:val="es-ES" w:eastAsia="es-ES"/>
        </w:rPr>
        <w:t>“look up”</w:t>
      </w:r>
      <w:r w:rsidRPr="00756573">
        <w:rPr>
          <w:rFonts w:ascii="Times New Roman" w:eastAsia="Times New Roman" w:hAnsi="Times New Roman" w:cs="Times New Roman"/>
          <w:sz w:val="24"/>
          <w:szCs w:val="24"/>
          <w:lang w:val="es-ES" w:eastAsia="es-ES"/>
        </w:rPr>
        <w:t xml:space="preserve"> se mantenga en 1, también estas variables serán constantes. </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i/>
          <w:sz w:val="24"/>
          <w:szCs w:val="24"/>
          <w:lang w:val="es-ES" w:eastAsia="es-ES"/>
        </w:rPr>
      </w:pPr>
    </w:p>
    <w:p w:rsidR="00756573" w:rsidRPr="00756573" w:rsidRDefault="00756573" w:rsidP="00756573">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i/>
          <w:sz w:val="24"/>
          <w:szCs w:val="24"/>
          <w:lang w:val="es-ES" w:eastAsia="es-ES"/>
        </w:rPr>
        <w:lastRenderedPageBreak/>
        <w:t>c) Variable temperatura (</w:t>
      </w:r>
      <w:proofErr w:type="spellStart"/>
      <w:r w:rsidRPr="00756573">
        <w:rPr>
          <w:rFonts w:ascii="Times New Roman" w:eastAsia="Times New Roman" w:hAnsi="Times New Roman" w:cs="Times New Roman"/>
          <w:i/>
          <w:sz w:val="24"/>
          <w:szCs w:val="24"/>
          <w:vertAlign w:val="superscript"/>
          <w:lang w:val="es-ES" w:eastAsia="es-ES"/>
        </w:rPr>
        <w:t>o</w:t>
      </w:r>
      <w:r w:rsidRPr="00756573">
        <w:rPr>
          <w:rFonts w:ascii="Times New Roman" w:eastAsia="Times New Roman" w:hAnsi="Times New Roman" w:cs="Times New Roman"/>
          <w:i/>
          <w:sz w:val="24"/>
          <w:szCs w:val="24"/>
          <w:lang w:val="es-ES" w:eastAsia="es-ES"/>
        </w:rPr>
        <w:t>C</w:t>
      </w:r>
      <w:proofErr w:type="spellEnd"/>
      <w:r w:rsidRPr="00756573">
        <w:rPr>
          <w:rFonts w:ascii="Times New Roman" w:eastAsia="Times New Roman" w:hAnsi="Times New Roman" w:cs="Times New Roman"/>
          <w:i/>
          <w:sz w:val="24"/>
          <w:szCs w:val="24"/>
          <w:lang w:val="es-ES" w:eastAsia="es-ES"/>
        </w:rPr>
        <w:t xml:space="preserve">). </w:t>
      </w:r>
      <w:r w:rsidRPr="00756573">
        <w:rPr>
          <w:rFonts w:ascii="Times New Roman" w:eastAsia="Times New Roman" w:hAnsi="Times New Roman" w:cs="Times New Roman"/>
          <w:sz w:val="24"/>
          <w:szCs w:val="24"/>
          <w:lang w:val="es-ES" w:eastAsia="es-ES"/>
        </w:rPr>
        <w:t>Para el caso de la temperatura, el comportamiento fue similar que la variable suelo y precipitación, aunque aparentemente dicha variable no tuvo mucha injerencia en la producción de caña de azúcar por hectárea.</w:t>
      </w:r>
    </w:p>
    <w:p w:rsidR="00756573" w:rsidRPr="00756573" w:rsidRDefault="00756573" w:rsidP="00756573">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756573" w:rsidRDefault="00756573" w:rsidP="00756573">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i/>
          <w:sz w:val="24"/>
          <w:szCs w:val="24"/>
          <w:lang w:val="es-ES" w:eastAsia="es-ES"/>
        </w:rPr>
        <w:t>d) Producción ton/</w:t>
      </w:r>
      <w:proofErr w:type="spellStart"/>
      <w:r w:rsidRPr="00756573">
        <w:rPr>
          <w:rFonts w:ascii="Times New Roman" w:eastAsia="Times New Roman" w:hAnsi="Times New Roman" w:cs="Times New Roman"/>
          <w:i/>
          <w:sz w:val="24"/>
          <w:szCs w:val="24"/>
          <w:lang w:val="es-ES" w:eastAsia="es-ES"/>
        </w:rPr>
        <w:t>ha</w:t>
      </w:r>
      <w:proofErr w:type="spellEnd"/>
      <w:r w:rsidRPr="00756573">
        <w:rPr>
          <w:rFonts w:ascii="Times New Roman" w:eastAsia="Times New Roman" w:hAnsi="Times New Roman" w:cs="Times New Roman"/>
          <w:i/>
          <w:sz w:val="24"/>
          <w:szCs w:val="24"/>
          <w:lang w:val="es-ES" w:eastAsia="es-ES"/>
        </w:rPr>
        <w:t xml:space="preserve"> </w:t>
      </w:r>
      <w:r w:rsidR="00F21B9E">
        <w:rPr>
          <w:rFonts w:ascii="Times New Roman" w:eastAsia="Times New Roman" w:hAnsi="Times New Roman" w:cs="Times New Roman"/>
          <w:i/>
          <w:sz w:val="24"/>
          <w:szCs w:val="24"/>
          <w:lang w:val="es-ES" w:eastAsia="es-ES"/>
        </w:rPr>
        <w:t>e</w:t>
      </w:r>
      <w:r w:rsidRPr="00756573">
        <w:rPr>
          <w:rFonts w:ascii="Times New Roman" w:eastAsia="Times New Roman" w:hAnsi="Times New Roman" w:cs="Times New Roman"/>
          <w:i/>
          <w:sz w:val="24"/>
          <w:szCs w:val="24"/>
          <w:lang w:val="es-ES" w:eastAsia="es-ES"/>
        </w:rPr>
        <w:t xml:space="preserve">n el Valle El Grullo-Autlán. </w:t>
      </w:r>
      <w:r w:rsidRPr="00756573">
        <w:rPr>
          <w:rFonts w:ascii="Times New Roman" w:eastAsia="Times New Roman" w:hAnsi="Times New Roman" w:cs="Times New Roman"/>
          <w:sz w:val="24"/>
          <w:szCs w:val="24"/>
          <w:lang w:val="es-ES" w:eastAsia="es-ES"/>
        </w:rPr>
        <w:t>Aunado a lo anterior y como parte de los valores actuales de producción de caña de azúcar en ton/ha</w:t>
      </w:r>
      <w:r w:rsidR="00F21B9E">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 xml:space="preserve"> se tiene que con valores hasta el 2013 de una producción promedio de caña de azúcar de 94 ton/</w:t>
      </w:r>
      <w:proofErr w:type="spellStart"/>
      <w:r w:rsidRPr="00756573">
        <w:rPr>
          <w:rFonts w:ascii="Times New Roman" w:eastAsia="Times New Roman" w:hAnsi="Times New Roman" w:cs="Times New Roman"/>
          <w:sz w:val="24"/>
          <w:szCs w:val="24"/>
          <w:lang w:val="es-ES" w:eastAsia="es-ES"/>
        </w:rPr>
        <w:t>ha</w:t>
      </w:r>
      <w:proofErr w:type="spellEnd"/>
      <w:r w:rsidRPr="00756573">
        <w:rPr>
          <w:rFonts w:ascii="Times New Roman" w:eastAsia="Times New Roman" w:hAnsi="Times New Roman" w:cs="Times New Roman"/>
          <w:sz w:val="24"/>
          <w:szCs w:val="24"/>
          <w:lang w:val="es-ES" w:eastAsia="es-ES"/>
        </w:rPr>
        <w:t xml:space="preserve"> y con valores promedio de suelo en cuanto a textura </w:t>
      </w:r>
      <w:r w:rsidRPr="00756573">
        <w:rPr>
          <w:rFonts w:ascii="Times New Roman" w:eastAsia="Times New Roman" w:hAnsi="Times New Roman" w:cs="Times New Roman"/>
          <w:i/>
          <w:sz w:val="24"/>
          <w:szCs w:val="24"/>
          <w:lang w:val="es-ES" w:eastAsia="es-ES"/>
        </w:rPr>
        <w:t>franco arenosa</w:t>
      </w:r>
      <w:r w:rsidRPr="00756573">
        <w:rPr>
          <w:rFonts w:ascii="Times New Roman" w:eastAsia="Times New Roman" w:hAnsi="Times New Roman" w:cs="Times New Roman"/>
          <w:sz w:val="24"/>
          <w:szCs w:val="24"/>
          <w:lang w:val="es-ES" w:eastAsia="es-ES"/>
        </w:rPr>
        <w:t xml:space="preserve">, pH de </w:t>
      </w:r>
      <w:r w:rsidRPr="00756573">
        <w:rPr>
          <w:rFonts w:ascii="Times New Roman" w:eastAsia="Times New Roman" w:hAnsi="Times New Roman" w:cs="Times New Roman"/>
          <w:i/>
          <w:sz w:val="24"/>
          <w:szCs w:val="24"/>
          <w:lang w:val="es-ES" w:eastAsia="es-ES"/>
        </w:rPr>
        <w:t>6.5</w:t>
      </w:r>
      <w:r w:rsidRPr="00756573">
        <w:rPr>
          <w:rFonts w:ascii="Times New Roman" w:eastAsia="Times New Roman" w:hAnsi="Times New Roman" w:cs="Times New Roman"/>
          <w:sz w:val="24"/>
          <w:szCs w:val="24"/>
          <w:lang w:val="es-ES" w:eastAsia="es-ES"/>
        </w:rPr>
        <w:t xml:space="preserve"> y materia orgánica de 1 %, la simulación a 10 años (2010-2020) sería como sigue (</w:t>
      </w:r>
      <w:r w:rsidR="009974B7">
        <w:rPr>
          <w:rFonts w:ascii="Times New Roman" w:eastAsia="Times New Roman" w:hAnsi="Times New Roman" w:cs="Times New Roman"/>
          <w:sz w:val="24"/>
          <w:szCs w:val="24"/>
          <w:lang w:val="es-ES" w:eastAsia="es-ES"/>
        </w:rPr>
        <w:t>G</w:t>
      </w:r>
      <w:r w:rsidRPr="00756573">
        <w:rPr>
          <w:rFonts w:ascii="Times New Roman" w:eastAsia="Times New Roman" w:hAnsi="Times New Roman" w:cs="Times New Roman"/>
          <w:sz w:val="24"/>
          <w:szCs w:val="24"/>
          <w:lang w:val="es-ES" w:eastAsia="es-ES"/>
        </w:rPr>
        <w:t>ráfica 1).</w:t>
      </w:r>
    </w:p>
    <w:p w:rsidR="009974B7" w:rsidRPr="009974B7" w:rsidRDefault="009974B7" w:rsidP="009974B7">
      <w:pPr>
        <w:autoSpaceDE w:val="0"/>
        <w:autoSpaceDN w:val="0"/>
        <w:adjustRightInd w:val="0"/>
        <w:spacing w:after="0" w:line="360" w:lineRule="auto"/>
        <w:ind w:firstLine="708"/>
        <w:jc w:val="center"/>
        <w:rPr>
          <w:rFonts w:ascii="Times New Roman" w:eastAsia="Times New Roman" w:hAnsi="Times New Roman" w:cs="Times New Roman"/>
          <w:sz w:val="28"/>
          <w:lang w:val="es-ES" w:eastAsia="es-ES"/>
        </w:rPr>
      </w:pPr>
      <w:r>
        <w:rPr>
          <w:rFonts w:ascii="Times New Roman" w:eastAsia="Times New Roman" w:hAnsi="Times New Roman" w:cs="Times New Roman"/>
          <w:sz w:val="20"/>
          <w:szCs w:val="20"/>
          <w:lang w:val="es-ES" w:eastAsia="es-ES"/>
        </w:rPr>
        <w:br/>
      </w:r>
      <w:r w:rsidRPr="009974B7">
        <w:rPr>
          <w:rFonts w:ascii="Times New Roman" w:eastAsia="Times New Roman" w:hAnsi="Times New Roman" w:cs="Times New Roman"/>
          <w:b/>
          <w:sz w:val="24"/>
          <w:szCs w:val="20"/>
          <w:lang w:val="es-ES" w:eastAsia="es-ES"/>
        </w:rPr>
        <w:t>Gráfica 1.</w:t>
      </w:r>
      <w:r w:rsidRPr="009974B7">
        <w:rPr>
          <w:rFonts w:ascii="Times New Roman" w:eastAsia="Times New Roman" w:hAnsi="Times New Roman" w:cs="Times New Roman"/>
          <w:sz w:val="24"/>
          <w:szCs w:val="20"/>
          <w:lang w:val="es-ES" w:eastAsia="es-ES"/>
        </w:rPr>
        <w:t xml:space="preserve"> Proyección de la producción toneladas por hectárea de la caña de azúcar (ton/</w:t>
      </w:r>
      <w:proofErr w:type="spellStart"/>
      <w:r w:rsidRPr="009974B7">
        <w:rPr>
          <w:rFonts w:ascii="Times New Roman" w:eastAsia="Times New Roman" w:hAnsi="Times New Roman" w:cs="Times New Roman"/>
          <w:sz w:val="24"/>
          <w:szCs w:val="20"/>
          <w:lang w:val="es-ES" w:eastAsia="es-ES"/>
        </w:rPr>
        <w:t>ha</w:t>
      </w:r>
      <w:proofErr w:type="spellEnd"/>
      <w:r w:rsidRPr="009974B7">
        <w:rPr>
          <w:rFonts w:ascii="Times New Roman" w:eastAsia="Times New Roman" w:hAnsi="Times New Roman" w:cs="Times New Roman"/>
          <w:sz w:val="24"/>
          <w:szCs w:val="20"/>
          <w:lang w:val="es-ES" w:eastAsia="es-ES"/>
        </w:rPr>
        <w:t>) en el Valle El Grullo-Autlán para el periodo 2010-2020.</w:t>
      </w: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r w:rsidRPr="00756573">
        <w:rPr>
          <w:rFonts w:ascii="Times New Roman" w:eastAsia="Times New Roman" w:hAnsi="Times New Roman" w:cs="Times New Roman"/>
          <w:noProof/>
          <w:sz w:val="24"/>
          <w:szCs w:val="24"/>
          <w:lang w:eastAsia="es-MX"/>
        </w:rPr>
        <w:drawing>
          <wp:anchor distT="0" distB="0" distL="114300" distR="114300" simplePos="0" relativeHeight="251660288" behindDoc="0" locked="0" layoutInCell="1" allowOverlap="1">
            <wp:simplePos x="0" y="0"/>
            <wp:positionH relativeFrom="column">
              <wp:posOffset>767715</wp:posOffset>
            </wp:positionH>
            <wp:positionV relativeFrom="paragraph">
              <wp:posOffset>-227330</wp:posOffset>
            </wp:positionV>
            <wp:extent cx="3868420" cy="2240280"/>
            <wp:effectExtent l="0" t="0" r="0" b="762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8420" cy="2240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240" w:lineRule="auto"/>
        <w:jc w:val="center"/>
        <w:rPr>
          <w:rFonts w:ascii="Times New Roman" w:eastAsia="Times New Roman" w:hAnsi="Times New Roman" w:cs="Times New Roman"/>
          <w:sz w:val="18"/>
          <w:szCs w:val="18"/>
          <w:lang w:val="es-ES" w:eastAsia="es-ES"/>
        </w:rPr>
      </w:pPr>
    </w:p>
    <w:p w:rsidR="00756573" w:rsidRPr="00756573" w:rsidRDefault="00756573" w:rsidP="00756573">
      <w:pPr>
        <w:spacing w:after="0" w:line="240" w:lineRule="auto"/>
        <w:jc w:val="center"/>
        <w:rPr>
          <w:rFonts w:ascii="Times New Roman" w:eastAsia="Times New Roman" w:hAnsi="Times New Roman" w:cs="Times New Roman"/>
          <w:sz w:val="18"/>
          <w:szCs w:val="18"/>
          <w:lang w:val="es-ES" w:eastAsia="es-ES"/>
        </w:rPr>
      </w:pPr>
    </w:p>
    <w:p w:rsidR="00756573" w:rsidRPr="00756573" w:rsidRDefault="00756573" w:rsidP="00756573">
      <w:pPr>
        <w:spacing w:after="0" w:line="240" w:lineRule="auto"/>
        <w:jc w:val="center"/>
        <w:rPr>
          <w:rFonts w:ascii="Times New Roman" w:eastAsia="Times New Roman" w:hAnsi="Times New Roman" w:cs="Times New Roman"/>
          <w:sz w:val="20"/>
          <w:szCs w:val="20"/>
          <w:lang w:val="es-ES" w:eastAsia="es-ES"/>
        </w:rPr>
      </w:pPr>
    </w:p>
    <w:p w:rsidR="00756573" w:rsidRPr="00756573" w:rsidRDefault="00756573" w:rsidP="00756573">
      <w:pPr>
        <w:spacing w:after="0" w:line="240" w:lineRule="auto"/>
        <w:jc w:val="both"/>
        <w:rPr>
          <w:rFonts w:ascii="Times New Roman" w:eastAsia="Times New Roman" w:hAnsi="Times New Roman" w:cs="Times New Roman"/>
          <w:lang w:val="es-ES" w:eastAsia="es-ES"/>
        </w:rPr>
      </w:pP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En la </w:t>
      </w:r>
      <w:r w:rsidR="009974B7">
        <w:rPr>
          <w:rFonts w:ascii="Times New Roman" w:eastAsia="Times New Roman" w:hAnsi="Times New Roman" w:cs="Times New Roman"/>
          <w:sz w:val="24"/>
          <w:szCs w:val="24"/>
          <w:lang w:val="es-ES" w:eastAsia="es-ES"/>
        </w:rPr>
        <w:t>G</w:t>
      </w:r>
      <w:r w:rsidRPr="00756573">
        <w:rPr>
          <w:rFonts w:ascii="Times New Roman" w:eastAsia="Times New Roman" w:hAnsi="Times New Roman" w:cs="Times New Roman"/>
          <w:sz w:val="24"/>
          <w:szCs w:val="24"/>
          <w:lang w:val="es-ES" w:eastAsia="es-ES"/>
        </w:rPr>
        <w:t xml:space="preserve">ráfica 1 se puede observar la tendencia al aumento gradual de aproximadamente 2 toneladas por año, esto es, poco más de veinte toneladas </w:t>
      </w:r>
      <w:r w:rsidR="00F21B9E">
        <w:rPr>
          <w:rFonts w:ascii="Times New Roman" w:eastAsia="Times New Roman" w:hAnsi="Times New Roman" w:cs="Times New Roman"/>
          <w:sz w:val="24"/>
          <w:szCs w:val="24"/>
          <w:lang w:val="es-ES" w:eastAsia="es-ES"/>
        </w:rPr>
        <w:t xml:space="preserve">adicionales </w:t>
      </w:r>
      <w:r w:rsidRPr="00756573">
        <w:rPr>
          <w:rFonts w:ascii="Times New Roman" w:eastAsia="Times New Roman" w:hAnsi="Times New Roman" w:cs="Times New Roman"/>
          <w:sz w:val="24"/>
          <w:szCs w:val="24"/>
          <w:lang w:val="es-ES" w:eastAsia="es-ES"/>
        </w:rPr>
        <w:t>por hectárea de producción de caña de azúcar para el año 2020 (producción promedio a los próximos 10 años, la cual puede presentar ligeras variaciones en este periodo), si los valores de suelo (textura, pH y materia orgánica) y clima (precipitación y temperatura), se mantienen o ligeramente mejoran, como en el caso de la materia orgánica con la adición de abonos orgánicos.</w:t>
      </w: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756573">
      <w:pPr>
        <w:numPr>
          <w:ilvl w:val="0"/>
          <w:numId w:val="1"/>
        </w:numPr>
        <w:spacing w:after="0" w:line="360" w:lineRule="auto"/>
        <w:jc w:val="both"/>
        <w:rPr>
          <w:rFonts w:ascii="Times New Roman" w:eastAsia="Calibri" w:hAnsi="Times New Roman" w:cs="Times New Roman"/>
          <w:i/>
          <w:sz w:val="24"/>
          <w:szCs w:val="24"/>
        </w:rPr>
      </w:pPr>
      <w:r w:rsidRPr="00756573">
        <w:rPr>
          <w:rFonts w:ascii="Times New Roman" w:eastAsia="Calibri" w:hAnsi="Times New Roman" w:cs="Times New Roman"/>
          <w:i/>
          <w:sz w:val="24"/>
          <w:szCs w:val="24"/>
        </w:rPr>
        <w:t xml:space="preserve">Validación del modelo del software VENSIM por medio de análisis de regresión con el software SPSS (versión 15). </w:t>
      </w:r>
    </w:p>
    <w:p w:rsidR="00756573" w:rsidRPr="00756573" w:rsidRDefault="00756573" w:rsidP="00756573">
      <w:pPr>
        <w:spacing w:after="0" w:line="360" w:lineRule="auto"/>
        <w:jc w:val="both"/>
        <w:rPr>
          <w:rFonts w:ascii="Times New Roman" w:eastAsia="Calibri" w:hAnsi="Times New Roman" w:cs="Times New Roman"/>
          <w:i/>
          <w:sz w:val="24"/>
          <w:szCs w:val="24"/>
        </w:rPr>
      </w:pPr>
    </w:p>
    <w:p w:rsidR="00756573" w:rsidRPr="00756573" w:rsidRDefault="00756573" w:rsidP="00756573">
      <w:pPr>
        <w:spacing w:after="0" w:line="360" w:lineRule="auto"/>
        <w:jc w:val="both"/>
        <w:rPr>
          <w:rFonts w:ascii="Times New Roman" w:eastAsia="Times New Roman" w:hAnsi="Times New Roman" w:cs="Times New Roman"/>
          <w:bCs/>
          <w:sz w:val="24"/>
          <w:szCs w:val="24"/>
          <w:lang w:val="es-ES" w:eastAsia="es-MX"/>
        </w:rPr>
      </w:pPr>
      <w:r w:rsidRPr="00756573">
        <w:rPr>
          <w:rFonts w:ascii="Times New Roman" w:eastAsia="Calibri" w:hAnsi="Times New Roman" w:cs="Times New Roman"/>
          <w:sz w:val="24"/>
          <w:szCs w:val="24"/>
        </w:rPr>
        <w:t xml:space="preserve">Se aplicaron modelos de regresión simple por medio del </w:t>
      </w:r>
      <w:r w:rsidRPr="00756573">
        <w:rPr>
          <w:rFonts w:ascii="Times New Roman" w:eastAsia="Calibri" w:hAnsi="Times New Roman" w:cs="Times New Roman"/>
          <w:i/>
          <w:sz w:val="24"/>
          <w:szCs w:val="24"/>
        </w:rPr>
        <w:t xml:space="preserve">software SPSS (versión 15), </w:t>
      </w:r>
      <w:r w:rsidRPr="00756573">
        <w:rPr>
          <w:rFonts w:ascii="Times New Roman" w:eastAsia="Calibri" w:hAnsi="Times New Roman" w:cs="Times New Roman"/>
          <w:sz w:val="24"/>
          <w:szCs w:val="24"/>
        </w:rPr>
        <w:t>para determinar el grado de dependencia entre las variables Producción (ton/ha), en relación con la temperatura (</w:t>
      </w:r>
      <w:r w:rsidRPr="00756573">
        <w:rPr>
          <w:rFonts w:ascii="Times New Roman" w:eastAsia="Calibri" w:hAnsi="Times New Roman" w:cs="Times New Roman"/>
          <w:sz w:val="24"/>
          <w:szCs w:val="24"/>
          <w:vertAlign w:val="superscript"/>
        </w:rPr>
        <w:t>0</w:t>
      </w:r>
      <w:r w:rsidRPr="00756573">
        <w:rPr>
          <w:rFonts w:ascii="Times New Roman" w:eastAsia="Calibri" w:hAnsi="Times New Roman" w:cs="Times New Roman"/>
          <w:sz w:val="24"/>
          <w:szCs w:val="24"/>
        </w:rPr>
        <w:t xml:space="preserve">C) y la precipitación (mm). Cabe señalar que </w:t>
      </w:r>
      <w:r w:rsidR="00F21B9E">
        <w:rPr>
          <w:rFonts w:ascii="Times New Roman" w:eastAsia="Calibri" w:hAnsi="Times New Roman" w:cs="Times New Roman"/>
          <w:sz w:val="24"/>
          <w:szCs w:val="24"/>
        </w:rPr>
        <w:t xml:space="preserve">esto </w:t>
      </w:r>
      <w:r w:rsidRPr="00756573">
        <w:rPr>
          <w:rFonts w:ascii="Times New Roman" w:eastAsia="Calibri" w:hAnsi="Times New Roman" w:cs="Times New Roman"/>
          <w:sz w:val="24"/>
          <w:szCs w:val="24"/>
        </w:rPr>
        <w:t xml:space="preserve">no se hizo con el factor suelo, al no contar con datos de producción completos. A </w:t>
      </w:r>
      <w:r w:rsidR="00F21B9E">
        <w:rPr>
          <w:rFonts w:ascii="Times New Roman" w:eastAsia="Calibri" w:hAnsi="Times New Roman" w:cs="Times New Roman"/>
          <w:sz w:val="24"/>
          <w:szCs w:val="24"/>
        </w:rPr>
        <w:t>continuación,</w:t>
      </w:r>
      <w:r w:rsidRPr="00756573">
        <w:rPr>
          <w:rFonts w:ascii="Times New Roman" w:eastAsia="Calibri" w:hAnsi="Times New Roman" w:cs="Times New Roman"/>
          <w:sz w:val="24"/>
          <w:szCs w:val="24"/>
        </w:rPr>
        <w:t xml:space="preserve"> se presentan los resultados de dichos modelos</w:t>
      </w:r>
      <w:r w:rsidRPr="00756573">
        <w:rPr>
          <w:rFonts w:ascii="Times New Roman" w:eastAsia="Times New Roman" w:hAnsi="Times New Roman" w:cs="Times New Roman"/>
          <w:bCs/>
          <w:sz w:val="24"/>
          <w:szCs w:val="24"/>
          <w:lang w:val="es-ES" w:eastAsia="es-MX"/>
        </w:rPr>
        <w:t>:</w:t>
      </w:r>
    </w:p>
    <w:p w:rsidR="00756573" w:rsidRPr="00756573" w:rsidRDefault="00756573" w:rsidP="00756573">
      <w:pPr>
        <w:autoSpaceDE w:val="0"/>
        <w:autoSpaceDN w:val="0"/>
        <w:adjustRightInd w:val="0"/>
        <w:spacing w:after="0" w:line="360" w:lineRule="auto"/>
        <w:jc w:val="both"/>
        <w:rPr>
          <w:rFonts w:ascii="Times New Roman" w:eastAsia="Calibri" w:hAnsi="Times New Roman" w:cs="Times New Roman"/>
          <w:i/>
          <w:sz w:val="24"/>
          <w:szCs w:val="24"/>
        </w:rPr>
      </w:pPr>
    </w:p>
    <w:p w:rsidR="00756573" w:rsidRDefault="00756573" w:rsidP="00756573">
      <w:pPr>
        <w:autoSpaceDE w:val="0"/>
        <w:autoSpaceDN w:val="0"/>
        <w:adjustRightInd w:val="0"/>
        <w:spacing w:after="0" w:line="360" w:lineRule="auto"/>
        <w:ind w:firstLine="708"/>
        <w:jc w:val="both"/>
        <w:rPr>
          <w:rFonts w:ascii="Times New Roman" w:eastAsia="Calibri" w:hAnsi="Times New Roman" w:cs="Times New Roman"/>
          <w:sz w:val="24"/>
          <w:szCs w:val="24"/>
        </w:rPr>
      </w:pPr>
      <w:r w:rsidRPr="00756573">
        <w:rPr>
          <w:rFonts w:ascii="Times New Roman" w:eastAsia="Calibri" w:hAnsi="Times New Roman" w:cs="Times New Roman"/>
          <w:i/>
          <w:sz w:val="24"/>
          <w:szCs w:val="24"/>
        </w:rPr>
        <w:t xml:space="preserve">a) Producción de caña de azúcar (ton/ha) y su relación con la precipitación (mm). </w:t>
      </w:r>
      <w:r w:rsidR="00427440">
        <w:rPr>
          <w:rFonts w:ascii="Times New Roman" w:eastAsia="Calibri" w:hAnsi="Times New Roman" w:cs="Times New Roman"/>
          <w:sz w:val="24"/>
          <w:szCs w:val="24"/>
        </w:rPr>
        <w:t>Con respecto a</w:t>
      </w:r>
      <w:r w:rsidRPr="00756573">
        <w:rPr>
          <w:rFonts w:ascii="Times New Roman" w:eastAsia="Calibri" w:hAnsi="Times New Roman" w:cs="Times New Roman"/>
          <w:sz w:val="24"/>
          <w:szCs w:val="24"/>
        </w:rPr>
        <w:t xml:space="preserve"> la producción de caña de azúcar y su dependencia </w:t>
      </w:r>
      <w:r w:rsidR="00427440">
        <w:rPr>
          <w:rFonts w:ascii="Times New Roman" w:eastAsia="Calibri" w:hAnsi="Times New Roman" w:cs="Times New Roman"/>
          <w:sz w:val="24"/>
          <w:szCs w:val="24"/>
        </w:rPr>
        <w:t>de</w:t>
      </w:r>
      <w:r w:rsidRPr="00756573">
        <w:rPr>
          <w:rFonts w:ascii="Times New Roman" w:eastAsia="Calibri" w:hAnsi="Times New Roman" w:cs="Times New Roman"/>
          <w:sz w:val="24"/>
          <w:szCs w:val="24"/>
        </w:rPr>
        <w:t xml:space="preserve"> la precipitación se aplicaron los siguientes modelos de regresión curvilínea: </w:t>
      </w:r>
      <w:r w:rsidRPr="00756573">
        <w:rPr>
          <w:rFonts w:ascii="Times New Roman" w:eastAsia="Calibri" w:hAnsi="Times New Roman" w:cs="Times New Roman"/>
          <w:i/>
          <w:sz w:val="24"/>
          <w:szCs w:val="24"/>
        </w:rPr>
        <w:t>lineal, logarítmic</w:t>
      </w:r>
      <w:r w:rsidR="00F21B9E">
        <w:rPr>
          <w:rFonts w:ascii="Times New Roman" w:eastAsia="Calibri" w:hAnsi="Times New Roman" w:cs="Times New Roman"/>
          <w:i/>
          <w:sz w:val="24"/>
          <w:szCs w:val="24"/>
        </w:rPr>
        <w:t>o</w:t>
      </w:r>
      <w:r w:rsidRPr="00756573">
        <w:rPr>
          <w:rFonts w:ascii="Times New Roman" w:eastAsia="Calibri" w:hAnsi="Times New Roman" w:cs="Times New Roman"/>
          <w:i/>
          <w:sz w:val="24"/>
          <w:szCs w:val="24"/>
        </w:rPr>
        <w:t>, cuadrátic</w:t>
      </w:r>
      <w:r w:rsidR="00F21B9E">
        <w:rPr>
          <w:rFonts w:ascii="Times New Roman" w:eastAsia="Calibri" w:hAnsi="Times New Roman" w:cs="Times New Roman"/>
          <w:i/>
          <w:sz w:val="24"/>
          <w:szCs w:val="24"/>
        </w:rPr>
        <w:t>o</w:t>
      </w:r>
      <w:r w:rsidRPr="00756573">
        <w:rPr>
          <w:rFonts w:ascii="Times New Roman" w:eastAsia="Calibri" w:hAnsi="Times New Roman" w:cs="Times New Roman"/>
          <w:i/>
          <w:sz w:val="24"/>
          <w:szCs w:val="24"/>
        </w:rPr>
        <w:t>, cúbico y exponencial</w:t>
      </w:r>
      <w:r w:rsidRPr="00756573">
        <w:rPr>
          <w:rFonts w:ascii="Times New Roman" w:eastAsia="Calibri" w:hAnsi="Times New Roman" w:cs="Times New Roman"/>
          <w:sz w:val="24"/>
          <w:szCs w:val="24"/>
        </w:rPr>
        <w:t xml:space="preserve"> (</w:t>
      </w:r>
      <w:r w:rsidR="009974B7">
        <w:rPr>
          <w:rFonts w:ascii="Times New Roman" w:eastAsia="Calibri" w:hAnsi="Times New Roman" w:cs="Times New Roman"/>
          <w:sz w:val="24"/>
          <w:szCs w:val="24"/>
        </w:rPr>
        <w:t>G</w:t>
      </w:r>
      <w:r w:rsidR="0020178B">
        <w:rPr>
          <w:rFonts w:ascii="Times New Roman" w:eastAsia="Calibri" w:hAnsi="Times New Roman" w:cs="Times New Roman"/>
          <w:sz w:val="24"/>
          <w:szCs w:val="24"/>
        </w:rPr>
        <w:t>ráfica 2</w:t>
      </w:r>
      <w:r w:rsidRPr="00756573">
        <w:rPr>
          <w:rFonts w:ascii="Times New Roman" w:eastAsia="Calibri" w:hAnsi="Times New Roman" w:cs="Times New Roman"/>
          <w:sz w:val="24"/>
          <w:szCs w:val="24"/>
        </w:rPr>
        <w:t xml:space="preserve">). </w:t>
      </w:r>
    </w:p>
    <w:p w:rsidR="009974B7" w:rsidRPr="009974B7" w:rsidRDefault="0020178B" w:rsidP="009974B7">
      <w:pPr>
        <w:autoSpaceDE w:val="0"/>
        <w:autoSpaceDN w:val="0"/>
        <w:adjustRightInd w:val="0"/>
        <w:spacing w:after="0" w:line="360" w:lineRule="auto"/>
        <w:ind w:firstLine="708"/>
        <w:jc w:val="center"/>
        <w:rPr>
          <w:rFonts w:ascii="Times New Roman" w:eastAsia="Times New Roman" w:hAnsi="Times New Roman" w:cs="Times New Roman"/>
          <w:sz w:val="32"/>
          <w:szCs w:val="24"/>
          <w:lang w:eastAsia="es-ES"/>
        </w:rPr>
      </w:pPr>
      <w:r>
        <w:rPr>
          <w:rFonts w:ascii="Times New Roman" w:eastAsia="Times New Roman" w:hAnsi="Times New Roman" w:cs="Times New Roman"/>
          <w:b/>
          <w:sz w:val="24"/>
          <w:szCs w:val="20"/>
          <w:lang w:val="es-ES" w:eastAsia="es-ES"/>
        </w:rPr>
        <w:t>Gráfica 2</w:t>
      </w:r>
      <w:r w:rsidR="009974B7" w:rsidRPr="009974B7">
        <w:rPr>
          <w:rFonts w:ascii="Times New Roman" w:eastAsia="Times New Roman" w:hAnsi="Times New Roman" w:cs="Times New Roman"/>
          <w:b/>
          <w:sz w:val="24"/>
          <w:szCs w:val="20"/>
          <w:lang w:val="es-ES" w:eastAsia="es-ES"/>
        </w:rPr>
        <w:t>.</w:t>
      </w:r>
      <w:r w:rsidR="009974B7" w:rsidRPr="009974B7">
        <w:rPr>
          <w:rFonts w:ascii="Times New Roman" w:eastAsia="Times New Roman" w:hAnsi="Times New Roman" w:cs="Times New Roman"/>
          <w:sz w:val="24"/>
          <w:szCs w:val="20"/>
          <w:lang w:val="es-ES" w:eastAsia="es-ES"/>
        </w:rPr>
        <w:t xml:space="preserve"> </w:t>
      </w:r>
      <w:r w:rsidR="009974B7" w:rsidRPr="009974B7">
        <w:rPr>
          <w:rFonts w:ascii="Times New Roman" w:eastAsia="Calibri" w:hAnsi="Times New Roman" w:cs="Times New Roman"/>
          <w:sz w:val="24"/>
          <w:szCs w:val="20"/>
          <w:lang w:eastAsia="es-MX"/>
        </w:rPr>
        <w:t xml:space="preserve">Análisis de regresión curvilínea para la producción de caña de azúcar y su relación con la precipitación, mediante los modelos lineal, </w:t>
      </w:r>
      <w:proofErr w:type="gramStart"/>
      <w:r w:rsidR="009974B7" w:rsidRPr="009974B7">
        <w:rPr>
          <w:rFonts w:ascii="Times New Roman" w:eastAsia="Calibri" w:hAnsi="Times New Roman" w:cs="Times New Roman"/>
          <w:sz w:val="24"/>
          <w:szCs w:val="20"/>
          <w:lang w:eastAsia="es-MX"/>
        </w:rPr>
        <w:t>logarítmico, cuadrático, cúbico</w:t>
      </w:r>
      <w:proofErr w:type="gramEnd"/>
      <w:r w:rsidR="009974B7" w:rsidRPr="009974B7">
        <w:rPr>
          <w:rFonts w:ascii="Times New Roman" w:eastAsia="Calibri" w:hAnsi="Times New Roman" w:cs="Times New Roman"/>
          <w:sz w:val="24"/>
          <w:szCs w:val="20"/>
          <w:lang w:eastAsia="es-MX"/>
        </w:rPr>
        <w:t xml:space="preserve"> y exponencial.</w:t>
      </w:r>
    </w:p>
    <w:p w:rsidR="00756573" w:rsidRPr="00756573" w:rsidRDefault="00756573" w:rsidP="00756573">
      <w:pPr>
        <w:spacing w:after="0" w:line="240" w:lineRule="auto"/>
        <w:jc w:val="both"/>
        <w:rPr>
          <w:rFonts w:ascii="Times New Roman" w:eastAsia="Calibri" w:hAnsi="Times New Roman" w:cs="Times New Roman"/>
          <w:i/>
        </w:rPr>
      </w:pPr>
    </w:p>
    <w:p w:rsidR="00756573" w:rsidRPr="00756573" w:rsidRDefault="00756573" w:rsidP="00756573">
      <w:pPr>
        <w:spacing w:after="0" w:line="240" w:lineRule="auto"/>
        <w:jc w:val="both"/>
        <w:rPr>
          <w:rFonts w:ascii="Times New Roman" w:eastAsia="Calibri" w:hAnsi="Times New Roman" w:cs="Times New Roman"/>
          <w:i/>
        </w:rPr>
      </w:pPr>
      <w:r w:rsidRPr="00756573">
        <w:rPr>
          <w:rFonts w:ascii="Times New Roman" w:eastAsia="Times New Roman" w:hAnsi="Times New Roman" w:cs="Times New Roman"/>
          <w:noProof/>
          <w:sz w:val="24"/>
          <w:szCs w:val="24"/>
          <w:lang w:eastAsia="es-MX"/>
        </w:rPr>
        <w:drawing>
          <wp:anchor distT="0" distB="0" distL="114300" distR="114300" simplePos="0" relativeHeight="251662336" behindDoc="0" locked="0" layoutInCell="1" allowOverlap="1">
            <wp:simplePos x="0" y="0"/>
            <wp:positionH relativeFrom="column">
              <wp:posOffset>1358900</wp:posOffset>
            </wp:positionH>
            <wp:positionV relativeFrom="paragraph">
              <wp:posOffset>29210</wp:posOffset>
            </wp:positionV>
            <wp:extent cx="3227070" cy="233743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7070" cy="2337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6573" w:rsidRPr="00756573" w:rsidRDefault="00756573" w:rsidP="00756573">
      <w:pPr>
        <w:spacing w:after="0" w:line="240" w:lineRule="auto"/>
        <w:jc w:val="both"/>
        <w:rPr>
          <w:rFonts w:ascii="Times New Roman" w:eastAsia="Calibri" w:hAnsi="Times New Roman" w:cs="Times New Roman"/>
          <w:i/>
        </w:rPr>
      </w:pPr>
    </w:p>
    <w:p w:rsidR="00756573" w:rsidRPr="00756573" w:rsidRDefault="00756573" w:rsidP="00756573">
      <w:pPr>
        <w:spacing w:after="0" w:line="240" w:lineRule="auto"/>
        <w:jc w:val="both"/>
        <w:rPr>
          <w:rFonts w:ascii="Times New Roman" w:eastAsia="Calibri" w:hAnsi="Times New Roman" w:cs="Times New Roman"/>
          <w:i/>
        </w:rPr>
      </w:pPr>
    </w:p>
    <w:p w:rsidR="00756573" w:rsidRPr="00756573" w:rsidRDefault="00756573" w:rsidP="00756573">
      <w:pPr>
        <w:spacing w:after="0" w:line="240" w:lineRule="auto"/>
        <w:jc w:val="both"/>
        <w:rPr>
          <w:rFonts w:ascii="Times New Roman" w:eastAsia="Calibri" w:hAnsi="Times New Roman" w:cs="Times New Roman"/>
          <w:i/>
        </w:rPr>
      </w:pPr>
    </w:p>
    <w:p w:rsidR="00756573" w:rsidRPr="00756573" w:rsidRDefault="00756573" w:rsidP="00756573">
      <w:pPr>
        <w:spacing w:after="0" w:line="240" w:lineRule="auto"/>
        <w:jc w:val="both"/>
        <w:rPr>
          <w:rFonts w:ascii="Times New Roman" w:eastAsia="Calibri" w:hAnsi="Times New Roman" w:cs="Times New Roman"/>
          <w:i/>
        </w:rPr>
      </w:pPr>
    </w:p>
    <w:p w:rsidR="00756573" w:rsidRPr="00756573" w:rsidRDefault="00756573" w:rsidP="00756573">
      <w:pPr>
        <w:spacing w:after="0" w:line="240" w:lineRule="auto"/>
        <w:jc w:val="both"/>
        <w:rPr>
          <w:rFonts w:ascii="Times New Roman" w:eastAsia="Calibri" w:hAnsi="Times New Roman" w:cs="Times New Roman"/>
          <w:i/>
        </w:rPr>
      </w:pPr>
    </w:p>
    <w:p w:rsidR="00756573" w:rsidRPr="00756573" w:rsidRDefault="00756573" w:rsidP="00756573">
      <w:pPr>
        <w:spacing w:after="0" w:line="240" w:lineRule="auto"/>
        <w:jc w:val="both"/>
        <w:rPr>
          <w:rFonts w:ascii="Times New Roman" w:eastAsia="Calibri" w:hAnsi="Times New Roman" w:cs="Times New Roman"/>
          <w:i/>
        </w:rPr>
      </w:pPr>
    </w:p>
    <w:p w:rsidR="00756573" w:rsidRPr="00756573" w:rsidRDefault="00756573" w:rsidP="00756573">
      <w:pPr>
        <w:autoSpaceDE w:val="0"/>
        <w:autoSpaceDN w:val="0"/>
        <w:adjustRightInd w:val="0"/>
        <w:spacing w:after="0" w:line="360" w:lineRule="auto"/>
        <w:jc w:val="both"/>
        <w:rPr>
          <w:rFonts w:ascii="Times New Roman" w:eastAsia="Calibri" w:hAnsi="Times New Roman" w:cs="Times New Roman"/>
        </w:rPr>
      </w:pPr>
    </w:p>
    <w:p w:rsidR="00756573" w:rsidRPr="00756573" w:rsidRDefault="00756573" w:rsidP="00756573">
      <w:pPr>
        <w:autoSpaceDE w:val="0"/>
        <w:autoSpaceDN w:val="0"/>
        <w:adjustRightInd w:val="0"/>
        <w:spacing w:after="0" w:line="360" w:lineRule="auto"/>
        <w:jc w:val="both"/>
        <w:rPr>
          <w:rFonts w:ascii="Times New Roman" w:eastAsia="Calibri" w:hAnsi="Times New Roman" w:cs="Times New Roman"/>
        </w:rPr>
      </w:pPr>
    </w:p>
    <w:p w:rsidR="00756573" w:rsidRPr="00756573" w:rsidRDefault="00756573" w:rsidP="00756573">
      <w:pPr>
        <w:autoSpaceDE w:val="0"/>
        <w:autoSpaceDN w:val="0"/>
        <w:adjustRightInd w:val="0"/>
        <w:spacing w:after="0" w:line="360" w:lineRule="auto"/>
        <w:jc w:val="both"/>
        <w:rPr>
          <w:rFonts w:ascii="Times New Roman" w:eastAsia="Calibri" w:hAnsi="Times New Roman" w:cs="Times New Roman"/>
        </w:rPr>
      </w:pPr>
    </w:p>
    <w:p w:rsidR="00756573" w:rsidRPr="00756573" w:rsidRDefault="00756573" w:rsidP="00756573">
      <w:pPr>
        <w:autoSpaceDE w:val="0"/>
        <w:autoSpaceDN w:val="0"/>
        <w:adjustRightInd w:val="0"/>
        <w:spacing w:after="0" w:line="360" w:lineRule="auto"/>
        <w:jc w:val="both"/>
        <w:rPr>
          <w:rFonts w:ascii="Times New Roman" w:eastAsia="Calibri" w:hAnsi="Times New Roman" w:cs="Times New Roman"/>
        </w:rPr>
      </w:pPr>
    </w:p>
    <w:p w:rsidR="00756573" w:rsidRPr="00756573" w:rsidRDefault="00756573" w:rsidP="00756573">
      <w:pPr>
        <w:autoSpaceDE w:val="0"/>
        <w:autoSpaceDN w:val="0"/>
        <w:adjustRightInd w:val="0"/>
        <w:spacing w:after="0" w:line="360" w:lineRule="auto"/>
        <w:jc w:val="both"/>
        <w:rPr>
          <w:rFonts w:ascii="Times New Roman" w:eastAsia="Calibri" w:hAnsi="Times New Roman" w:cs="Times New Roman"/>
        </w:rPr>
      </w:pPr>
    </w:p>
    <w:p w:rsidR="00756573" w:rsidRPr="00756573" w:rsidRDefault="00756573" w:rsidP="00756573">
      <w:pPr>
        <w:autoSpaceDE w:val="0"/>
        <w:autoSpaceDN w:val="0"/>
        <w:adjustRightInd w:val="0"/>
        <w:spacing w:after="0" w:line="240" w:lineRule="auto"/>
        <w:ind w:firstLine="709"/>
        <w:jc w:val="center"/>
        <w:rPr>
          <w:rFonts w:ascii="Times New Roman" w:eastAsia="Times New Roman" w:hAnsi="Times New Roman" w:cs="Times New Roman"/>
          <w:sz w:val="18"/>
          <w:szCs w:val="18"/>
          <w:lang w:val="es-ES" w:eastAsia="es-ES"/>
        </w:rPr>
      </w:pPr>
    </w:p>
    <w:p w:rsidR="00756573" w:rsidRPr="00756573" w:rsidRDefault="00756573" w:rsidP="00756573">
      <w:pPr>
        <w:autoSpaceDE w:val="0"/>
        <w:autoSpaceDN w:val="0"/>
        <w:adjustRightInd w:val="0"/>
        <w:spacing w:after="0" w:line="240" w:lineRule="auto"/>
        <w:ind w:firstLine="709"/>
        <w:jc w:val="center"/>
        <w:rPr>
          <w:rFonts w:ascii="Times New Roman" w:eastAsia="Times New Roman" w:hAnsi="Times New Roman" w:cs="Times New Roman"/>
          <w:sz w:val="20"/>
          <w:szCs w:val="20"/>
          <w:lang w:val="es-ES" w:eastAsia="es-ES"/>
        </w:rPr>
      </w:pPr>
    </w:p>
    <w:p w:rsidR="00756573" w:rsidRPr="00756573" w:rsidRDefault="00756573" w:rsidP="00756573">
      <w:pPr>
        <w:autoSpaceDE w:val="0"/>
        <w:autoSpaceDN w:val="0"/>
        <w:adjustRightInd w:val="0"/>
        <w:spacing w:after="0" w:line="360" w:lineRule="auto"/>
        <w:jc w:val="center"/>
        <w:rPr>
          <w:rFonts w:ascii="Times New Roman" w:eastAsia="Calibri" w:hAnsi="Times New Roman" w:cs="Times New Roman"/>
        </w:rPr>
      </w:pPr>
    </w:p>
    <w:p w:rsidR="00756573" w:rsidRDefault="00756573" w:rsidP="00756573">
      <w:pPr>
        <w:autoSpaceDE w:val="0"/>
        <w:autoSpaceDN w:val="0"/>
        <w:adjustRightInd w:val="0"/>
        <w:spacing w:after="0" w:line="360" w:lineRule="auto"/>
        <w:jc w:val="both"/>
        <w:rPr>
          <w:rFonts w:ascii="Times New Roman" w:eastAsia="Calibri" w:hAnsi="Times New Roman" w:cs="Times New Roman"/>
          <w:sz w:val="24"/>
          <w:szCs w:val="24"/>
        </w:rPr>
      </w:pPr>
      <w:r w:rsidRPr="00756573">
        <w:rPr>
          <w:rFonts w:ascii="Times New Roman" w:eastAsia="Calibri" w:hAnsi="Times New Roman" w:cs="Times New Roman"/>
          <w:sz w:val="24"/>
          <w:szCs w:val="24"/>
        </w:rPr>
        <w:lastRenderedPageBreak/>
        <w:t>En este caso, el modelo cuadrático y el cúbico fueron estadísticamente significativos (tabla 1).</w:t>
      </w:r>
    </w:p>
    <w:p w:rsidR="009974B7" w:rsidRPr="00756573" w:rsidRDefault="009974B7" w:rsidP="009974B7">
      <w:pPr>
        <w:autoSpaceDE w:val="0"/>
        <w:autoSpaceDN w:val="0"/>
        <w:adjustRightInd w:val="0"/>
        <w:spacing w:after="0" w:line="360" w:lineRule="auto"/>
        <w:jc w:val="center"/>
        <w:rPr>
          <w:rFonts w:ascii="Times New Roman" w:eastAsia="Calibri" w:hAnsi="Times New Roman" w:cs="Times New Roman"/>
          <w:i/>
        </w:rPr>
      </w:pPr>
      <w:r w:rsidRPr="009974B7">
        <w:rPr>
          <w:rFonts w:ascii="Times New Roman" w:eastAsia="Calibri" w:hAnsi="Times New Roman" w:cs="Times New Roman"/>
          <w:b/>
          <w:sz w:val="24"/>
          <w:szCs w:val="20"/>
          <w:lang w:eastAsia="es-MX"/>
        </w:rPr>
        <w:t>Tabla 1.</w:t>
      </w:r>
      <w:r w:rsidRPr="009974B7">
        <w:rPr>
          <w:rFonts w:ascii="Times New Roman" w:eastAsia="Calibri" w:hAnsi="Times New Roman" w:cs="Times New Roman"/>
          <w:sz w:val="24"/>
          <w:szCs w:val="20"/>
          <w:lang w:eastAsia="es-MX"/>
        </w:rPr>
        <w:t xml:space="preserve"> Resumen del modelo y estimación de los parámetros. Variable Precipitación (mm)</w:t>
      </w:r>
      <w:r>
        <w:rPr>
          <w:rFonts w:ascii="Times New Roman" w:eastAsia="Calibri" w:hAnsi="Times New Roman" w:cs="Times New Roman"/>
          <w:sz w:val="24"/>
          <w:szCs w:val="20"/>
          <w:lang w:eastAsia="es-MX"/>
        </w:rPr>
        <w:t>.</w:t>
      </w:r>
    </w:p>
    <w:p w:rsidR="00756573" w:rsidRPr="00756573" w:rsidRDefault="00756573" w:rsidP="00756573">
      <w:pPr>
        <w:spacing w:after="0" w:line="240" w:lineRule="auto"/>
        <w:jc w:val="center"/>
        <w:rPr>
          <w:rFonts w:ascii="Times New Roman" w:eastAsia="Calibri" w:hAnsi="Times New Roman" w:cs="Times New Roman"/>
          <w:i/>
          <w:sz w:val="20"/>
          <w:szCs w:val="20"/>
        </w:rPr>
      </w:pPr>
      <w:r w:rsidRPr="00756573">
        <w:rPr>
          <w:rFonts w:ascii="Times New Roman" w:eastAsia="Times New Roman" w:hAnsi="Times New Roman" w:cs="Times New Roman"/>
          <w:noProof/>
          <w:sz w:val="20"/>
          <w:szCs w:val="20"/>
          <w:lang w:eastAsia="es-MX"/>
        </w:rPr>
        <w:drawing>
          <wp:anchor distT="0" distB="0" distL="114300" distR="114300" simplePos="0" relativeHeight="251661312" behindDoc="1" locked="0" layoutInCell="1" allowOverlap="1">
            <wp:simplePos x="0" y="0"/>
            <wp:positionH relativeFrom="column">
              <wp:posOffset>92075</wp:posOffset>
            </wp:positionH>
            <wp:positionV relativeFrom="paragraph">
              <wp:posOffset>41275</wp:posOffset>
            </wp:positionV>
            <wp:extent cx="5649595" cy="1903095"/>
            <wp:effectExtent l="0" t="0" r="8255"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9595" cy="1903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6573" w:rsidRPr="00756573" w:rsidRDefault="00756573" w:rsidP="00756573">
      <w:pPr>
        <w:spacing w:after="0" w:line="360" w:lineRule="auto"/>
        <w:jc w:val="both"/>
        <w:rPr>
          <w:rFonts w:ascii="Times New Roman" w:eastAsia="Calibri" w:hAnsi="Times New Roman" w:cs="Times New Roman"/>
          <w:i/>
        </w:rPr>
      </w:pPr>
    </w:p>
    <w:p w:rsidR="00756573" w:rsidRDefault="00756573" w:rsidP="00756573">
      <w:pPr>
        <w:spacing w:after="0" w:line="360" w:lineRule="auto"/>
        <w:ind w:firstLine="708"/>
        <w:jc w:val="both"/>
        <w:rPr>
          <w:rFonts w:ascii="Times New Roman" w:eastAsia="Calibri" w:hAnsi="Times New Roman" w:cs="Times New Roman"/>
          <w:sz w:val="24"/>
          <w:szCs w:val="24"/>
          <w:lang w:eastAsia="es-MX"/>
        </w:rPr>
      </w:pPr>
      <w:r w:rsidRPr="00756573">
        <w:rPr>
          <w:rFonts w:ascii="Times New Roman" w:eastAsia="Calibri" w:hAnsi="Times New Roman" w:cs="Times New Roman"/>
          <w:i/>
          <w:sz w:val="24"/>
          <w:szCs w:val="24"/>
        </w:rPr>
        <w:t>b) Producción de caña de azúcar (ton/ha) y su relación con la temperatura (</w:t>
      </w:r>
      <w:r w:rsidRPr="00756573">
        <w:rPr>
          <w:rFonts w:ascii="Times New Roman" w:eastAsia="Calibri" w:hAnsi="Times New Roman" w:cs="Times New Roman"/>
          <w:i/>
          <w:sz w:val="24"/>
          <w:szCs w:val="24"/>
          <w:vertAlign w:val="superscript"/>
        </w:rPr>
        <w:t>0</w:t>
      </w:r>
      <w:r w:rsidRPr="00756573">
        <w:rPr>
          <w:rFonts w:ascii="Times New Roman" w:eastAsia="Calibri" w:hAnsi="Times New Roman" w:cs="Times New Roman"/>
          <w:i/>
          <w:sz w:val="24"/>
          <w:szCs w:val="24"/>
        </w:rPr>
        <w:t xml:space="preserve">C). </w:t>
      </w:r>
      <w:r w:rsidRPr="00756573">
        <w:rPr>
          <w:rFonts w:ascii="Times New Roman" w:eastAsia="Calibri" w:hAnsi="Times New Roman" w:cs="Times New Roman"/>
          <w:sz w:val="24"/>
          <w:szCs w:val="24"/>
        </w:rPr>
        <w:t xml:space="preserve">Se estimó la producción de caña y su relación con la temperatura mediante una Regresión curvilínea con los siguientes modelos: </w:t>
      </w:r>
      <w:r w:rsidRPr="00756573">
        <w:rPr>
          <w:rFonts w:ascii="Times New Roman" w:eastAsia="Calibri" w:hAnsi="Times New Roman" w:cs="Times New Roman"/>
          <w:i/>
          <w:sz w:val="24"/>
          <w:szCs w:val="24"/>
        </w:rPr>
        <w:t>lineal, logarítmico, cuadrático, cúbico y exponencial</w:t>
      </w:r>
      <w:r w:rsidRPr="00756573">
        <w:rPr>
          <w:rFonts w:ascii="Times New Roman" w:eastAsia="Calibri" w:hAnsi="Times New Roman" w:cs="Times New Roman"/>
          <w:sz w:val="24"/>
          <w:szCs w:val="24"/>
        </w:rPr>
        <w:t xml:space="preserve">. </w:t>
      </w:r>
      <w:r w:rsidR="00427440">
        <w:rPr>
          <w:rFonts w:ascii="Times New Roman" w:eastAsia="Calibri" w:hAnsi="Times New Roman" w:cs="Times New Roman"/>
          <w:sz w:val="24"/>
          <w:szCs w:val="24"/>
        </w:rPr>
        <w:t>En</w:t>
      </w:r>
      <w:r w:rsidRPr="00756573">
        <w:rPr>
          <w:rFonts w:ascii="Times New Roman" w:eastAsia="Calibri" w:hAnsi="Times New Roman" w:cs="Times New Roman"/>
          <w:sz w:val="24"/>
          <w:szCs w:val="24"/>
        </w:rPr>
        <w:t xml:space="preserve"> todos los casos</w:t>
      </w:r>
      <w:r w:rsidR="00427440">
        <w:rPr>
          <w:rFonts w:ascii="Times New Roman" w:eastAsia="Calibri" w:hAnsi="Times New Roman" w:cs="Times New Roman"/>
          <w:sz w:val="24"/>
          <w:szCs w:val="24"/>
        </w:rPr>
        <w:t>,</w:t>
      </w:r>
      <w:r w:rsidRPr="00756573">
        <w:rPr>
          <w:rFonts w:ascii="Times New Roman" w:eastAsia="Calibri" w:hAnsi="Times New Roman" w:cs="Times New Roman"/>
          <w:sz w:val="24"/>
          <w:szCs w:val="24"/>
        </w:rPr>
        <w:t xml:space="preserve"> </w:t>
      </w:r>
      <w:r w:rsidRPr="00756573">
        <w:rPr>
          <w:rFonts w:ascii="Times New Roman" w:eastAsia="Calibri" w:hAnsi="Times New Roman" w:cs="Times New Roman"/>
          <w:b/>
          <w:sz w:val="24"/>
          <w:szCs w:val="24"/>
        </w:rPr>
        <w:t>no</w:t>
      </w:r>
      <w:r w:rsidRPr="00756573">
        <w:rPr>
          <w:rFonts w:ascii="Times New Roman" w:eastAsia="Calibri" w:hAnsi="Times New Roman" w:cs="Times New Roman"/>
          <w:sz w:val="24"/>
          <w:szCs w:val="24"/>
        </w:rPr>
        <w:t xml:space="preserve"> se encontró un modelo de regresión significativo</w:t>
      </w:r>
      <w:r w:rsidR="00427440">
        <w:rPr>
          <w:rFonts w:ascii="Times New Roman" w:eastAsia="Calibri" w:hAnsi="Times New Roman" w:cs="Times New Roman"/>
          <w:sz w:val="24"/>
          <w:szCs w:val="24"/>
        </w:rPr>
        <w:t>,</w:t>
      </w:r>
      <w:r w:rsidRPr="00756573">
        <w:rPr>
          <w:rFonts w:ascii="Times New Roman" w:eastAsia="Calibri" w:hAnsi="Times New Roman" w:cs="Times New Roman"/>
          <w:sz w:val="24"/>
          <w:szCs w:val="24"/>
        </w:rPr>
        <w:t xml:space="preserve"> es decir, no existe dependencia entre la producción de caña de azúcar y la temperatura (t</w:t>
      </w:r>
      <w:r w:rsidRPr="00756573">
        <w:rPr>
          <w:rFonts w:ascii="Times New Roman" w:eastAsia="Calibri" w:hAnsi="Times New Roman" w:cs="Times New Roman"/>
          <w:sz w:val="24"/>
          <w:szCs w:val="24"/>
          <w:lang w:eastAsia="es-MX"/>
        </w:rPr>
        <w:t xml:space="preserve">abla 2). </w:t>
      </w:r>
    </w:p>
    <w:p w:rsidR="009974B7" w:rsidRPr="00756573" w:rsidRDefault="009974B7" w:rsidP="00756573">
      <w:pPr>
        <w:spacing w:after="0" w:line="360" w:lineRule="auto"/>
        <w:ind w:firstLine="708"/>
        <w:jc w:val="both"/>
        <w:rPr>
          <w:rFonts w:ascii="Times New Roman" w:eastAsia="Times New Roman" w:hAnsi="Times New Roman" w:cs="Times New Roman"/>
          <w:sz w:val="24"/>
          <w:szCs w:val="24"/>
          <w:lang w:val="es-ES" w:eastAsia="es-ES"/>
        </w:rPr>
      </w:pPr>
      <w:r w:rsidRPr="009974B7">
        <w:rPr>
          <w:rFonts w:ascii="Times New Roman" w:eastAsia="Times New Roman" w:hAnsi="Times New Roman" w:cs="Times New Roman"/>
          <w:b/>
          <w:sz w:val="24"/>
          <w:szCs w:val="20"/>
          <w:lang w:val="es-ES" w:eastAsia="es-ES"/>
        </w:rPr>
        <w:t>Tabla 2.</w:t>
      </w:r>
      <w:r w:rsidRPr="009974B7">
        <w:rPr>
          <w:rFonts w:ascii="Times New Roman" w:eastAsia="Times New Roman" w:hAnsi="Times New Roman" w:cs="Times New Roman"/>
          <w:sz w:val="24"/>
          <w:szCs w:val="20"/>
          <w:lang w:val="es-ES" w:eastAsia="es-ES"/>
        </w:rPr>
        <w:t xml:space="preserve"> </w:t>
      </w:r>
      <w:r w:rsidRPr="009974B7">
        <w:rPr>
          <w:rFonts w:ascii="Times New Roman" w:eastAsia="Calibri" w:hAnsi="Times New Roman" w:cs="Times New Roman"/>
          <w:sz w:val="24"/>
          <w:szCs w:val="20"/>
          <w:lang w:eastAsia="es-MX"/>
        </w:rPr>
        <w:t>Resumen del modelo y estimación de los parámetros. Variable Temperatura (</w:t>
      </w:r>
      <w:r w:rsidRPr="009974B7">
        <w:rPr>
          <w:rFonts w:ascii="Times New Roman" w:eastAsia="Calibri" w:hAnsi="Times New Roman" w:cs="Times New Roman"/>
          <w:sz w:val="24"/>
          <w:szCs w:val="20"/>
          <w:vertAlign w:val="superscript"/>
          <w:lang w:eastAsia="es-MX"/>
        </w:rPr>
        <w:t>0</w:t>
      </w:r>
      <w:r w:rsidRPr="009974B7">
        <w:rPr>
          <w:rFonts w:ascii="Times New Roman" w:eastAsia="Calibri" w:hAnsi="Times New Roman" w:cs="Times New Roman"/>
          <w:sz w:val="24"/>
          <w:szCs w:val="20"/>
          <w:lang w:eastAsia="es-MX"/>
        </w:rPr>
        <w:t>C).</w:t>
      </w:r>
    </w:p>
    <w:p w:rsidR="00756573" w:rsidRPr="00756573" w:rsidRDefault="00756573" w:rsidP="00756573">
      <w:pPr>
        <w:spacing w:after="0" w:line="360" w:lineRule="auto"/>
        <w:jc w:val="center"/>
        <w:rPr>
          <w:rFonts w:ascii="Times New Roman" w:eastAsia="Times New Roman" w:hAnsi="Times New Roman" w:cs="Times New Roman"/>
          <w:sz w:val="20"/>
          <w:szCs w:val="20"/>
          <w:lang w:val="es-ES" w:eastAsia="es-ES"/>
        </w:rPr>
      </w:pPr>
      <w:r w:rsidRPr="00756573">
        <w:rPr>
          <w:rFonts w:ascii="Times New Roman" w:eastAsia="Times New Roman" w:hAnsi="Times New Roman" w:cs="Times New Roman"/>
          <w:noProof/>
          <w:sz w:val="20"/>
          <w:szCs w:val="20"/>
          <w:lang w:eastAsia="es-MX"/>
        </w:rPr>
        <w:drawing>
          <wp:anchor distT="0" distB="0" distL="114300" distR="114300" simplePos="0" relativeHeight="251663360" behindDoc="0" locked="0" layoutInCell="1" allowOverlap="1" wp14:anchorId="2276F653" wp14:editId="48D48945">
            <wp:simplePos x="0" y="0"/>
            <wp:positionH relativeFrom="column">
              <wp:posOffset>40640</wp:posOffset>
            </wp:positionH>
            <wp:positionV relativeFrom="paragraph">
              <wp:posOffset>179705</wp:posOffset>
            </wp:positionV>
            <wp:extent cx="5602605" cy="1496060"/>
            <wp:effectExtent l="0" t="0" r="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2605" cy="1496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6573" w:rsidRPr="00756573" w:rsidRDefault="00756573" w:rsidP="00756573">
      <w:pPr>
        <w:spacing w:after="0" w:line="360" w:lineRule="auto"/>
        <w:jc w:val="both"/>
        <w:rPr>
          <w:rFonts w:ascii="Times New Roman" w:eastAsia="Times New Roman" w:hAnsi="Times New Roman" w:cs="Times New Roman"/>
          <w:b/>
          <w:bCs/>
          <w:color w:val="000000"/>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b/>
          <w:bCs/>
          <w:color w:val="000000"/>
          <w:sz w:val="24"/>
          <w:szCs w:val="24"/>
          <w:lang w:val="es-ES" w:eastAsia="es-ES"/>
        </w:rPr>
      </w:pPr>
    </w:p>
    <w:p w:rsidR="00756573" w:rsidRPr="00756573" w:rsidRDefault="00756573" w:rsidP="00756573">
      <w:pPr>
        <w:spacing w:after="0" w:line="360" w:lineRule="auto"/>
        <w:jc w:val="both"/>
        <w:rPr>
          <w:rFonts w:ascii="Times New Roman" w:eastAsia="Times New Roman" w:hAnsi="Times New Roman" w:cs="Times New Roman"/>
          <w:b/>
          <w:bCs/>
          <w:color w:val="000000"/>
          <w:sz w:val="24"/>
          <w:szCs w:val="24"/>
          <w:lang w:val="es-ES" w:eastAsia="es-ES"/>
        </w:rPr>
      </w:pPr>
      <w:r w:rsidRPr="00756573">
        <w:rPr>
          <w:rFonts w:ascii="Times New Roman" w:eastAsia="Times New Roman" w:hAnsi="Times New Roman" w:cs="Times New Roman"/>
          <w:b/>
          <w:bCs/>
          <w:color w:val="000000"/>
          <w:sz w:val="24"/>
          <w:szCs w:val="24"/>
          <w:lang w:val="es-ES" w:eastAsia="es-ES"/>
        </w:rPr>
        <w:lastRenderedPageBreak/>
        <w:t>Conclusiones</w:t>
      </w: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El comportamiento del suelo será constante para el periodo 2010-2020, y mientras se mantengan las condiciones actuales de las tierras, la producción (ton/</w:t>
      </w:r>
      <w:proofErr w:type="spellStart"/>
      <w:r w:rsidRPr="00756573">
        <w:rPr>
          <w:rFonts w:ascii="Times New Roman" w:eastAsia="Times New Roman" w:hAnsi="Times New Roman" w:cs="Times New Roman"/>
          <w:sz w:val="24"/>
          <w:szCs w:val="24"/>
          <w:lang w:val="es-ES" w:eastAsia="es-ES"/>
        </w:rPr>
        <w:t>ha</w:t>
      </w:r>
      <w:proofErr w:type="spellEnd"/>
      <w:r w:rsidRPr="00756573">
        <w:rPr>
          <w:rFonts w:ascii="Times New Roman" w:eastAsia="Times New Roman" w:hAnsi="Times New Roman" w:cs="Times New Roman"/>
          <w:sz w:val="24"/>
          <w:szCs w:val="24"/>
          <w:lang w:val="es-ES" w:eastAsia="es-ES"/>
        </w:rPr>
        <w:t xml:space="preserve">) se mantendrá con ligeras bajas o elevaciones. Asimismo, cuando los rangos de precipitación se vean alterados, la producción también se verá afectada, generando con ello una disminución de la misma. Respecto a la temperatura, esta no </w:t>
      </w:r>
      <w:r w:rsidR="00427440">
        <w:rPr>
          <w:rFonts w:ascii="Times New Roman" w:eastAsia="Times New Roman" w:hAnsi="Times New Roman" w:cs="Times New Roman"/>
          <w:sz w:val="24"/>
          <w:szCs w:val="24"/>
          <w:lang w:val="es-ES" w:eastAsia="es-ES"/>
        </w:rPr>
        <w:t>tuvo</w:t>
      </w:r>
      <w:r w:rsidRPr="00756573">
        <w:rPr>
          <w:rFonts w:ascii="Times New Roman" w:eastAsia="Times New Roman" w:hAnsi="Times New Roman" w:cs="Times New Roman"/>
          <w:sz w:val="24"/>
          <w:szCs w:val="24"/>
          <w:lang w:val="es-ES" w:eastAsia="es-ES"/>
        </w:rPr>
        <w:t xml:space="preserve"> al menos para este periodo una injerencia muy marcada. </w:t>
      </w: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p>
    <w:p w:rsidR="00756573" w:rsidRPr="00756573" w:rsidRDefault="00756573" w:rsidP="00756573">
      <w:pPr>
        <w:spacing w:after="0" w:line="360" w:lineRule="auto"/>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En cuanto a la producción (ton/</w:t>
      </w:r>
      <w:proofErr w:type="spellStart"/>
      <w:r w:rsidRPr="00756573">
        <w:rPr>
          <w:rFonts w:ascii="Times New Roman" w:eastAsia="Times New Roman" w:hAnsi="Times New Roman" w:cs="Times New Roman"/>
          <w:sz w:val="24"/>
          <w:szCs w:val="24"/>
          <w:lang w:val="es-ES" w:eastAsia="es-ES"/>
        </w:rPr>
        <w:t>ha</w:t>
      </w:r>
      <w:proofErr w:type="spellEnd"/>
      <w:r w:rsidRPr="00756573">
        <w:rPr>
          <w:rFonts w:ascii="Times New Roman" w:eastAsia="Times New Roman" w:hAnsi="Times New Roman" w:cs="Times New Roman"/>
          <w:sz w:val="24"/>
          <w:szCs w:val="24"/>
          <w:lang w:val="es-ES" w:eastAsia="es-ES"/>
        </w:rPr>
        <w:t>) promedio de la caña de azúcar, se observó con la simulación un ligero aumento en la producción del orden</w:t>
      </w:r>
      <w:r w:rsidR="00427440">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sz w:val="24"/>
          <w:szCs w:val="24"/>
          <w:lang w:val="es-ES" w:eastAsia="es-ES"/>
        </w:rPr>
        <w:t xml:space="preserve"> aproximad</w:t>
      </w:r>
      <w:r w:rsidR="00427440">
        <w:rPr>
          <w:rFonts w:ascii="Times New Roman" w:eastAsia="Times New Roman" w:hAnsi="Times New Roman" w:cs="Times New Roman"/>
          <w:sz w:val="24"/>
          <w:szCs w:val="24"/>
          <w:lang w:val="es-ES" w:eastAsia="es-ES"/>
        </w:rPr>
        <w:t xml:space="preserve">amente </w:t>
      </w:r>
      <w:r w:rsidRPr="00756573">
        <w:rPr>
          <w:rFonts w:ascii="Times New Roman" w:eastAsia="Times New Roman" w:hAnsi="Times New Roman" w:cs="Times New Roman"/>
          <w:sz w:val="24"/>
          <w:szCs w:val="24"/>
          <w:lang w:val="es-ES" w:eastAsia="es-ES"/>
        </w:rPr>
        <w:t xml:space="preserve">de 2 toneladas por año, esto es, poco más de veinte toneladas </w:t>
      </w:r>
      <w:r w:rsidR="00427440">
        <w:rPr>
          <w:rFonts w:ascii="Times New Roman" w:eastAsia="Times New Roman" w:hAnsi="Times New Roman" w:cs="Times New Roman"/>
          <w:sz w:val="24"/>
          <w:szCs w:val="24"/>
          <w:lang w:val="es-ES" w:eastAsia="es-ES"/>
        </w:rPr>
        <w:t xml:space="preserve">adicionales </w:t>
      </w:r>
      <w:r w:rsidRPr="00756573">
        <w:rPr>
          <w:rFonts w:ascii="Times New Roman" w:eastAsia="Times New Roman" w:hAnsi="Times New Roman" w:cs="Times New Roman"/>
          <w:sz w:val="24"/>
          <w:szCs w:val="24"/>
          <w:lang w:val="es-ES" w:eastAsia="es-ES"/>
        </w:rPr>
        <w:t>por hectárea</w:t>
      </w:r>
      <w:r w:rsidR="00427440">
        <w:rPr>
          <w:rFonts w:ascii="Times New Roman" w:eastAsia="Times New Roman" w:hAnsi="Times New Roman" w:cs="Times New Roman"/>
          <w:sz w:val="24"/>
          <w:szCs w:val="24"/>
          <w:lang w:val="es-ES" w:eastAsia="es-ES"/>
        </w:rPr>
        <w:t xml:space="preserve"> en</w:t>
      </w:r>
      <w:r w:rsidRPr="00756573">
        <w:rPr>
          <w:rFonts w:ascii="Times New Roman" w:eastAsia="Times New Roman" w:hAnsi="Times New Roman" w:cs="Times New Roman"/>
          <w:sz w:val="24"/>
          <w:szCs w:val="24"/>
          <w:lang w:val="es-ES" w:eastAsia="es-ES"/>
        </w:rPr>
        <w:t xml:space="preserve"> producción de caña de azúcar para el periodo 2010-2020. </w:t>
      </w:r>
    </w:p>
    <w:p w:rsidR="00756573" w:rsidRPr="00756573" w:rsidRDefault="00756573" w:rsidP="00756573">
      <w:pPr>
        <w:spacing w:after="0" w:line="360" w:lineRule="auto"/>
        <w:ind w:firstLine="708"/>
        <w:jc w:val="both"/>
        <w:rPr>
          <w:rFonts w:ascii="Times New Roman" w:eastAsia="Times New Roman" w:hAnsi="Times New Roman" w:cs="Times New Roman"/>
          <w:sz w:val="24"/>
          <w:szCs w:val="24"/>
          <w:lang w:val="es-ES" w:eastAsia="es-ES"/>
        </w:rPr>
      </w:pPr>
    </w:p>
    <w:p w:rsidR="00756573" w:rsidRPr="00756573" w:rsidRDefault="00756573" w:rsidP="00756573">
      <w:pPr>
        <w:spacing w:after="0" w:line="360" w:lineRule="auto"/>
        <w:jc w:val="both"/>
        <w:rPr>
          <w:rFonts w:ascii="Times New Roman" w:eastAsia="Calibri" w:hAnsi="Times New Roman" w:cs="Times New Roman"/>
          <w:sz w:val="24"/>
          <w:szCs w:val="24"/>
        </w:rPr>
      </w:pPr>
      <w:r w:rsidRPr="00756573">
        <w:rPr>
          <w:rFonts w:ascii="Times New Roman" w:eastAsia="Times New Roman" w:hAnsi="Times New Roman" w:cs="Times New Roman"/>
          <w:sz w:val="24"/>
          <w:szCs w:val="24"/>
          <w:lang w:val="es-ES" w:eastAsia="es-ES"/>
        </w:rPr>
        <w:t xml:space="preserve">Con respecto a la simulación con el software SPSS, </w:t>
      </w:r>
      <w:r w:rsidR="00427440">
        <w:rPr>
          <w:rFonts w:ascii="Times New Roman" w:eastAsia="Times New Roman" w:hAnsi="Times New Roman" w:cs="Times New Roman"/>
          <w:sz w:val="24"/>
          <w:szCs w:val="24"/>
          <w:lang w:val="es-ES" w:eastAsia="es-ES"/>
        </w:rPr>
        <w:t>y</w:t>
      </w:r>
      <w:r w:rsidRPr="00756573">
        <w:rPr>
          <w:rFonts w:ascii="Times New Roman" w:eastAsia="Times New Roman" w:hAnsi="Times New Roman" w:cs="Times New Roman"/>
          <w:sz w:val="24"/>
          <w:szCs w:val="24"/>
          <w:lang w:val="es-ES" w:eastAsia="es-ES"/>
        </w:rPr>
        <w:t xml:space="preserve"> al </w:t>
      </w:r>
      <w:r w:rsidRPr="00756573">
        <w:rPr>
          <w:rFonts w:ascii="Times New Roman" w:eastAsia="Calibri" w:hAnsi="Times New Roman" w:cs="Times New Roman"/>
          <w:sz w:val="24"/>
          <w:szCs w:val="24"/>
        </w:rPr>
        <w:t xml:space="preserve">estimar la producción de caña y su relación con la precipitación y la temperatura mediante una Regresión curvilínea y con los modelos: </w:t>
      </w:r>
      <w:r w:rsidRPr="00756573">
        <w:rPr>
          <w:rFonts w:ascii="Times New Roman" w:eastAsia="Calibri" w:hAnsi="Times New Roman" w:cs="Times New Roman"/>
          <w:i/>
          <w:sz w:val="24"/>
          <w:szCs w:val="24"/>
        </w:rPr>
        <w:t xml:space="preserve">lineal, logarítmico, cuadrático, cúbico y exponencial, </w:t>
      </w:r>
      <w:r w:rsidR="00427440">
        <w:rPr>
          <w:rFonts w:ascii="Times New Roman" w:eastAsia="Calibri" w:hAnsi="Times New Roman" w:cs="Times New Roman"/>
          <w:sz w:val="24"/>
          <w:szCs w:val="24"/>
        </w:rPr>
        <w:t xml:space="preserve">se </w:t>
      </w:r>
      <w:r w:rsidRPr="00756573">
        <w:rPr>
          <w:rFonts w:ascii="Times New Roman" w:eastAsia="Calibri" w:hAnsi="Times New Roman" w:cs="Times New Roman"/>
          <w:sz w:val="24"/>
          <w:szCs w:val="24"/>
        </w:rPr>
        <w:t xml:space="preserve">coadyuva directamente en </w:t>
      </w:r>
      <w:r w:rsidRPr="00427440">
        <w:rPr>
          <w:rFonts w:ascii="Times New Roman" w:eastAsia="Calibri" w:hAnsi="Times New Roman" w:cs="Times New Roman"/>
          <w:i/>
          <w:sz w:val="24"/>
          <w:szCs w:val="24"/>
        </w:rPr>
        <w:t>la precipitación</w:t>
      </w:r>
      <w:r w:rsidR="00427440" w:rsidRPr="00427440">
        <w:rPr>
          <w:rFonts w:ascii="Times New Roman" w:eastAsia="Calibri" w:hAnsi="Times New Roman" w:cs="Times New Roman"/>
          <w:sz w:val="24"/>
          <w:szCs w:val="24"/>
        </w:rPr>
        <w:t>. S</w:t>
      </w:r>
      <w:r w:rsidRPr="00427440">
        <w:rPr>
          <w:rFonts w:ascii="Times New Roman" w:eastAsia="Calibri" w:hAnsi="Times New Roman" w:cs="Times New Roman"/>
          <w:sz w:val="24"/>
          <w:szCs w:val="24"/>
        </w:rPr>
        <w:t>e observó</w:t>
      </w:r>
      <w:r w:rsidRPr="00756573">
        <w:rPr>
          <w:rFonts w:ascii="Times New Roman" w:eastAsia="Calibri" w:hAnsi="Times New Roman" w:cs="Times New Roman"/>
          <w:sz w:val="24"/>
          <w:szCs w:val="24"/>
        </w:rPr>
        <w:t xml:space="preserve"> que </w:t>
      </w:r>
      <w:r w:rsidR="00427440">
        <w:rPr>
          <w:rFonts w:ascii="Times New Roman" w:eastAsia="Calibri" w:hAnsi="Times New Roman" w:cs="Times New Roman"/>
          <w:sz w:val="24"/>
          <w:szCs w:val="24"/>
        </w:rPr>
        <w:t>de</w:t>
      </w:r>
      <w:r w:rsidRPr="00756573">
        <w:rPr>
          <w:rFonts w:ascii="Times New Roman" w:eastAsia="Calibri" w:hAnsi="Times New Roman" w:cs="Times New Roman"/>
          <w:sz w:val="24"/>
          <w:szCs w:val="24"/>
        </w:rPr>
        <w:t xml:space="preserve"> todos los modelos de regresión aplicados, solo </w:t>
      </w:r>
      <w:r w:rsidR="00427440">
        <w:rPr>
          <w:rFonts w:ascii="Times New Roman" w:eastAsia="Calibri" w:hAnsi="Times New Roman" w:cs="Times New Roman"/>
          <w:sz w:val="24"/>
          <w:szCs w:val="24"/>
        </w:rPr>
        <w:t>los</w:t>
      </w:r>
      <w:r w:rsidRPr="00756573">
        <w:rPr>
          <w:rFonts w:ascii="Times New Roman" w:eastAsia="Calibri" w:hAnsi="Times New Roman" w:cs="Times New Roman"/>
          <w:sz w:val="24"/>
          <w:szCs w:val="24"/>
        </w:rPr>
        <w:t xml:space="preserve"> modelo</w:t>
      </w:r>
      <w:r w:rsidR="00427440">
        <w:rPr>
          <w:rFonts w:ascii="Times New Roman" w:eastAsia="Calibri" w:hAnsi="Times New Roman" w:cs="Times New Roman"/>
          <w:sz w:val="24"/>
          <w:szCs w:val="24"/>
        </w:rPr>
        <w:t>s</w:t>
      </w:r>
      <w:r w:rsidRPr="00756573">
        <w:rPr>
          <w:rFonts w:ascii="Times New Roman" w:eastAsia="Calibri" w:hAnsi="Times New Roman" w:cs="Times New Roman"/>
          <w:sz w:val="24"/>
          <w:szCs w:val="24"/>
        </w:rPr>
        <w:t xml:space="preserve"> cúbico y cuadrático fueron estadísticamente significativos </w:t>
      </w:r>
      <w:r w:rsidRPr="00756573">
        <w:rPr>
          <w:rFonts w:ascii="Times New Roman" w:eastAsia="Times New Roman" w:hAnsi="Times New Roman" w:cs="Times New Roman"/>
          <w:kern w:val="28"/>
          <w:sz w:val="24"/>
          <w:szCs w:val="24"/>
          <w:lang w:val="es-ES" w:eastAsia="es-ES"/>
        </w:rPr>
        <w:t>(</w:t>
      </w:r>
      <w:r w:rsidRPr="00756573">
        <w:rPr>
          <w:rFonts w:ascii="Times New Roman" w:eastAsia="Times New Roman" w:hAnsi="Times New Roman" w:cs="Times New Roman"/>
          <w:i/>
          <w:kern w:val="28"/>
          <w:sz w:val="24"/>
          <w:szCs w:val="24"/>
          <w:lang w:val="es-ES" w:eastAsia="es-ES"/>
        </w:rPr>
        <w:t xml:space="preserve">p </w:t>
      </w:r>
      <w:r w:rsidRPr="00756573">
        <w:rPr>
          <w:rFonts w:ascii="Times New Roman" w:eastAsia="Times New Roman" w:hAnsi="Times New Roman" w:cs="Times New Roman"/>
          <w:kern w:val="28"/>
          <w:sz w:val="24"/>
          <w:szCs w:val="24"/>
          <w:lang w:val="es-ES" w:eastAsia="es-ES"/>
        </w:rPr>
        <w:t xml:space="preserve">&lt; 0.05) para la precipitación, probando con ello </w:t>
      </w:r>
      <w:r w:rsidRPr="00756573">
        <w:rPr>
          <w:rFonts w:ascii="Times New Roman" w:eastAsia="Calibri" w:hAnsi="Times New Roman" w:cs="Times New Roman"/>
          <w:sz w:val="24"/>
          <w:szCs w:val="24"/>
        </w:rPr>
        <w:t xml:space="preserve">que sí existe dependencia cúbica y cuadrática entre la producción y </w:t>
      </w:r>
      <w:r w:rsidR="00427440">
        <w:rPr>
          <w:rFonts w:ascii="Times New Roman" w:eastAsia="Calibri" w:hAnsi="Times New Roman" w:cs="Times New Roman"/>
          <w:sz w:val="24"/>
          <w:szCs w:val="24"/>
        </w:rPr>
        <w:t>dicha</w:t>
      </w:r>
      <w:r w:rsidRPr="00756573">
        <w:rPr>
          <w:rFonts w:ascii="Times New Roman" w:eastAsia="Calibri" w:hAnsi="Times New Roman" w:cs="Times New Roman"/>
          <w:sz w:val="24"/>
          <w:szCs w:val="24"/>
        </w:rPr>
        <w:t xml:space="preserve"> variable climática.  </w:t>
      </w:r>
    </w:p>
    <w:p w:rsidR="00756573" w:rsidRPr="00756573" w:rsidRDefault="00756573" w:rsidP="00756573">
      <w:pPr>
        <w:spacing w:after="0" w:line="360" w:lineRule="auto"/>
        <w:ind w:firstLine="708"/>
        <w:jc w:val="both"/>
        <w:rPr>
          <w:rFonts w:ascii="Times New Roman" w:eastAsia="Calibri" w:hAnsi="Times New Roman" w:cs="Times New Roman"/>
          <w:sz w:val="24"/>
          <w:szCs w:val="24"/>
        </w:rPr>
      </w:pPr>
    </w:p>
    <w:p w:rsidR="00756573" w:rsidRPr="00756573" w:rsidRDefault="00756573" w:rsidP="00756573">
      <w:pPr>
        <w:spacing w:after="0" w:line="360" w:lineRule="auto"/>
        <w:jc w:val="both"/>
        <w:rPr>
          <w:rFonts w:ascii="Times New Roman" w:eastAsia="Calibri" w:hAnsi="Times New Roman" w:cs="Times New Roman"/>
          <w:sz w:val="24"/>
          <w:szCs w:val="24"/>
          <w:lang w:eastAsia="es-MX"/>
        </w:rPr>
      </w:pPr>
      <w:r w:rsidRPr="00756573">
        <w:rPr>
          <w:rFonts w:ascii="Times New Roman" w:eastAsia="Calibri" w:hAnsi="Times New Roman" w:cs="Times New Roman"/>
          <w:sz w:val="24"/>
          <w:szCs w:val="24"/>
        </w:rPr>
        <w:t xml:space="preserve">Para el caso de la </w:t>
      </w:r>
      <w:r w:rsidRPr="00756573">
        <w:rPr>
          <w:rFonts w:ascii="Times New Roman" w:eastAsia="Calibri" w:hAnsi="Times New Roman" w:cs="Times New Roman"/>
          <w:i/>
          <w:sz w:val="24"/>
          <w:szCs w:val="24"/>
        </w:rPr>
        <w:t>temperatura,</w:t>
      </w:r>
      <w:r w:rsidRPr="00756573">
        <w:rPr>
          <w:rFonts w:ascii="Times New Roman" w:eastAsia="Calibri" w:hAnsi="Times New Roman" w:cs="Times New Roman"/>
          <w:sz w:val="24"/>
          <w:szCs w:val="24"/>
        </w:rPr>
        <w:t xml:space="preserve"> </w:t>
      </w:r>
      <w:r w:rsidRPr="00756573">
        <w:rPr>
          <w:rFonts w:ascii="Times New Roman" w:eastAsia="Times New Roman" w:hAnsi="Times New Roman" w:cs="Times New Roman"/>
          <w:bCs/>
          <w:sz w:val="24"/>
          <w:szCs w:val="24"/>
          <w:lang w:eastAsia="es-MX"/>
        </w:rPr>
        <w:t xml:space="preserve">todos los modelos de regresión fueron mayores a </w:t>
      </w:r>
      <w:r w:rsidRPr="00427440">
        <w:rPr>
          <w:rFonts w:ascii="Times New Roman" w:eastAsia="Times New Roman" w:hAnsi="Times New Roman" w:cs="Times New Roman"/>
          <w:bCs/>
          <w:sz w:val="24"/>
          <w:szCs w:val="24"/>
          <w:lang w:eastAsia="es-MX"/>
        </w:rPr>
        <w:t>0.05</w:t>
      </w:r>
      <w:r w:rsidR="00427440">
        <w:rPr>
          <w:rFonts w:ascii="Times New Roman" w:eastAsia="Times New Roman" w:hAnsi="Times New Roman" w:cs="Times New Roman"/>
          <w:bCs/>
          <w:i/>
          <w:sz w:val="24"/>
          <w:szCs w:val="24"/>
          <w:lang w:eastAsia="es-MX"/>
        </w:rPr>
        <w:t>,</w:t>
      </w:r>
      <w:r w:rsidRPr="00756573">
        <w:rPr>
          <w:rFonts w:ascii="Times New Roman" w:eastAsia="Times New Roman" w:hAnsi="Times New Roman" w:cs="Times New Roman"/>
          <w:bCs/>
          <w:sz w:val="24"/>
          <w:szCs w:val="24"/>
          <w:lang w:eastAsia="es-MX"/>
        </w:rPr>
        <w:t xml:space="preserve"> con lo cual se demuestra con una c</w:t>
      </w:r>
      <w:r w:rsidR="00427440">
        <w:rPr>
          <w:rFonts w:ascii="Times New Roman" w:eastAsia="Times New Roman" w:hAnsi="Times New Roman" w:cs="Times New Roman"/>
          <w:bCs/>
          <w:sz w:val="24"/>
          <w:szCs w:val="24"/>
          <w:lang w:eastAsia="es-MX"/>
        </w:rPr>
        <w:t>erteza</w:t>
      </w:r>
      <w:r w:rsidRPr="00756573">
        <w:rPr>
          <w:rFonts w:ascii="Times New Roman" w:eastAsia="Times New Roman" w:hAnsi="Times New Roman" w:cs="Times New Roman"/>
          <w:bCs/>
          <w:sz w:val="24"/>
          <w:szCs w:val="24"/>
          <w:lang w:eastAsia="es-MX"/>
        </w:rPr>
        <w:t xml:space="preserve"> del 95 % que </w:t>
      </w:r>
      <w:r w:rsidRPr="00756573">
        <w:rPr>
          <w:rFonts w:ascii="Times New Roman" w:eastAsia="Times New Roman" w:hAnsi="Times New Roman" w:cs="Times New Roman"/>
          <w:bCs/>
          <w:i/>
          <w:sz w:val="24"/>
          <w:szCs w:val="24"/>
          <w:lang w:eastAsia="es-MX"/>
        </w:rPr>
        <w:t>no</w:t>
      </w:r>
      <w:r w:rsidRPr="00756573">
        <w:rPr>
          <w:rFonts w:ascii="Times New Roman" w:eastAsia="Times New Roman" w:hAnsi="Times New Roman" w:cs="Times New Roman"/>
          <w:bCs/>
          <w:sz w:val="24"/>
          <w:szCs w:val="24"/>
          <w:lang w:eastAsia="es-MX"/>
        </w:rPr>
        <w:t xml:space="preserve"> existe dependencia entre la producción de caña de azúcar y la temperatura</w:t>
      </w:r>
      <w:r w:rsidRPr="00756573">
        <w:rPr>
          <w:rFonts w:ascii="Times New Roman" w:eastAsia="Calibri" w:hAnsi="Times New Roman" w:cs="Times New Roman"/>
          <w:sz w:val="24"/>
          <w:szCs w:val="24"/>
          <w:lang w:eastAsia="es-MX"/>
        </w:rPr>
        <w:t xml:space="preserve">. </w:t>
      </w:r>
    </w:p>
    <w:p w:rsidR="00756573" w:rsidRPr="00756573" w:rsidRDefault="00756573" w:rsidP="00756573">
      <w:pPr>
        <w:spacing w:after="0" w:line="360" w:lineRule="auto"/>
        <w:jc w:val="both"/>
        <w:rPr>
          <w:rFonts w:ascii="Times New Roman" w:eastAsia="Times New Roman" w:hAnsi="Times New Roman" w:cs="Times New Roman"/>
          <w:b/>
          <w:bCs/>
          <w:color w:val="000000"/>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b/>
          <w:bCs/>
          <w:color w:val="000000"/>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b/>
          <w:bCs/>
          <w:color w:val="000000"/>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b/>
          <w:bCs/>
          <w:color w:val="000000"/>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b/>
          <w:bCs/>
          <w:color w:val="000000"/>
          <w:sz w:val="24"/>
          <w:szCs w:val="24"/>
          <w:lang w:val="es-ES" w:eastAsia="es-ES"/>
        </w:rPr>
      </w:pPr>
    </w:p>
    <w:p w:rsidR="009974B7" w:rsidRDefault="009974B7" w:rsidP="00756573">
      <w:pPr>
        <w:spacing w:after="0" w:line="360" w:lineRule="auto"/>
        <w:jc w:val="both"/>
        <w:rPr>
          <w:rFonts w:ascii="Times New Roman" w:eastAsia="Times New Roman" w:hAnsi="Times New Roman" w:cs="Times New Roman"/>
          <w:b/>
          <w:bCs/>
          <w:color w:val="000000"/>
          <w:sz w:val="24"/>
          <w:szCs w:val="24"/>
          <w:lang w:val="es-ES" w:eastAsia="es-ES"/>
        </w:rPr>
      </w:pPr>
    </w:p>
    <w:p w:rsidR="00756573" w:rsidRPr="00756573" w:rsidRDefault="009974B7" w:rsidP="00756573">
      <w:pPr>
        <w:spacing w:after="0" w:line="360" w:lineRule="auto"/>
        <w:jc w:val="both"/>
        <w:rPr>
          <w:rFonts w:ascii="Times New Roman" w:eastAsia="Times New Roman" w:hAnsi="Times New Roman" w:cs="Times New Roman"/>
          <w:b/>
          <w:bCs/>
          <w:color w:val="000000"/>
          <w:sz w:val="24"/>
          <w:szCs w:val="24"/>
          <w:lang w:val="es-ES" w:eastAsia="es-ES"/>
        </w:rPr>
      </w:pPr>
      <w:r w:rsidRPr="009974B7">
        <w:rPr>
          <w:rFonts w:ascii="Times New Roman" w:eastAsia="Times New Roman" w:hAnsi="Times New Roman" w:cs="Times New Roman"/>
          <w:b/>
          <w:bCs/>
          <w:color w:val="000000"/>
          <w:sz w:val="28"/>
          <w:szCs w:val="24"/>
          <w:lang w:val="es-ES" w:eastAsia="es-ES"/>
        </w:rPr>
        <w:lastRenderedPageBreak/>
        <w:t>Bibliografía</w:t>
      </w:r>
    </w:p>
    <w:p w:rsidR="00756573" w:rsidRPr="00756573" w:rsidRDefault="00756573" w:rsidP="00756573">
      <w:pPr>
        <w:widowControl w:val="0"/>
        <w:overflowPunct w:val="0"/>
        <w:autoSpaceDE w:val="0"/>
        <w:autoSpaceDN w:val="0"/>
        <w:adjustRightInd w:val="0"/>
        <w:spacing w:after="0" w:line="360" w:lineRule="auto"/>
        <w:ind w:left="709" w:hanging="709"/>
        <w:contextualSpacing/>
        <w:jc w:val="both"/>
        <w:rPr>
          <w:rFonts w:ascii="Times New Roman" w:eastAsia="Times New Roman" w:hAnsi="Times New Roman" w:cs="Times New Roman"/>
          <w:kern w:val="28"/>
          <w:sz w:val="24"/>
          <w:szCs w:val="24"/>
          <w:lang w:val="es-ES" w:eastAsia="es-ES"/>
        </w:rPr>
      </w:pPr>
      <w:r w:rsidRPr="00756573">
        <w:rPr>
          <w:rFonts w:ascii="Times New Roman" w:eastAsia="Times New Roman" w:hAnsi="Times New Roman" w:cs="Times New Roman"/>
          <w:kern w:val="28"/>
          <w:sz w:val="24"/>
          <w:szCs w:val="24"/>
          <w:lang w:val="es-ES" w:eastAsia="es-ES"/>
        </w:rPr>
        <w:t xml:space="preserve">Acevedo Sandoval O; Valera  Pérez, MA; Prieto  García,  F. 2010. </w:t>
      </w:r>
      <w:r w:rsidRPr="00756573">
        <w:rPr>
          <w:rFonts w:ascii="Times New Roman" w:eastAsia="Times New Roman" w:hAnsi="Times New Roman" w:cs="Times New Roman"/>
          <w:i/>
          <w:kern w:val="28"/>
          <w:sz w:val="24"/>
          <w:szCs w:val="24"/>
          <w:lang w:val="es-ES" w:eastAsia="es-ES"/>
        </w:rPr>
        <w:t xml:space="preserve">Propiedades físicas,   químicas y mineralogía de suelos forestales en </w:t>
      </w:r>
      <w:proofErr w:type="spellStart"/>
      <w:r w:rsidRPr="00756573">
        <w:rPr>
          <w:rFonts w:ascii="Times New Roman" w:eastAsia="Times New Roman" w:hAnsi="Times New Roman" w:cs="Times New Roman"/>
          <w:i/>
          <w:kern w:val="28"/>
          <w:sz w:val="24"/>
          <w:szCs w:val="24"/>
          <w:lang w:val="es-ES" w:eastAsia="es-ES"/>
        </w:rPr>
        <w:t>Acaxochitlan</w:t>
      </w:r>
      <w:proofErr w:type="spellEnd"/>
      <w:r w:rsidRPr="00756573">
        <w:rPr>
          <w:rFonts w:ascii="Times New Roman" w:eastAsia="Times New Roman" w:hAnsi="Times New Roman" w:cs="Times New Roman"/>
          <w:i/>
          <w:kern w:val="28"/>
          <w:sz w:val="24"/>
          <w:szCs w:val="24"/>
          <w:lang w:val="es-ES" w:eastAsia="es-ES"/>
        </w:rPr>
        <w:t>, Hidalgo, México</w:t>
      </w:r>
      <w:r w:rsidRPr="00756573">
        <w:rPr>
          <w:rFonts w:ascii="Times New Roman" w:eastAsia="Times New Roman" w:hAnsi="Times New Roman" w:cs="Times New Roman"/>
          <w:kern w:val="28"/>
          <w:sz w:val="24"/>
          <w:szCs w:val="24"/>
          <w:lang w:val="es-ES" w:eastAsia="es-ES"/>
        </w:rPr>
        <w:t>. Universidad y ciencia 2010. Villahermosa, agosto 2010</w:t>
      </w:r>
    </w:p>
    <w:p w:rsidR="00756573" w:rsidRPr="00756573" w:rsidRDefault="00756573" w:rsidP="00756573">
      <w:pPr>
        <w:widowControl w:val="0"/>
        <w:overflowPunct w:val="0"/>
        <w:autoSpaceDE w:val="0"/>
        <w:autoSpaceDN w:val="0"/>
        <w:adjustRightInd w:val="0"/>
        <w:spacing w:after="0" w:line="360" w:lineRule="auto"/>
        <w:ind w:left="709" w:hanging="709"/>
        <w:jc w:val="both"/>
        <w:rPr>
          <w:rFonts w:ascii="Times New Roman" w:eastAsia="Times New Roman" w:hAnsi="Times New Roman" w:cs="Times New Roman"/>
          <w:kern w:val="28"/>
          <w:sz w:val="24"/>
          <w:szCs w:val="24"/>
          <w:lang w:val="es-ES" w:eastAsia="es-ES"/>
        </w:rPr>
      </w:pPr>
      <w:r w:rsidRPr="00756573">
        <w:rPr>
          <w:rFonts w:ascii="Times New Roman" w:eastAsia="Times New Roman" w:hAnsi="Times New Roman" w:cs="Times New Roman"/>
          <w:kern w:val="28"/>
          <w:sz w:val="24"/>
          <w:szCs w:val="24"/>
          <w:lang w:val="es-ES" w:eastAsia="es-ES"/>
        </w:rPr>
        <w:t xml:space="preserve">Castellanos. J.Z.: </w:t>
      </w:r>
      <w:proofErr w:type="spellStart"/>
      <w:r w:rsidRPr="00756573">
        <w:rPr>
          <w:rFonts w:ascii="Times New Roman" w:eastAsia="Times New Roman" w:hAnsi="Times New Roman" w:cs="Times New Roman"/>
          <w:kern w:val="28"/>
          <w:sz w:val="24"/>
          <w:szCs w:val="24"/>
          <w:lang w:val="es-ES" w:eastAsia="es-ES"/>
        </w:rPr>
        <w:t>Uvalle</w:t>
      </w:r>
      <w:proofErr w:type="spellEnd"/>
      <w:r w:rsidRPr="00756573">
        <w:rPr>
          <w:rFonts w:ascii="Times New Roman" w:eastAsia="Times New Roman" w:hAnsi="Times New Roman" w:cs="Times New Roman"/>
          <w:kern w:val="28"/>
          <w:sz w:val="24"/>
          <w:szCs w:val="24"/>
          <w:lang w:val="es-ES" w:eastAsia="es-ES"/>
        </w:rPr>
        <w:t xml:space="preserve">. B. J.X: Aguilar S.A. (2000). </w:t>
      </w:r>
      <w:r w:rsidRPr="00756573">
        <w:rPr>
          <w:rFonts w:ascii="Times New Roman" w:eastAsia="Times New Roman" w:hAnsi="Times New Roman" w:cs="Times New Roman"/>
          <w:i/>
          <w:kern w:val="28"/>
          <w:sz w:val="24"/>
          <w:szCs w:val="24"/>
          <w:lang w:val="es-ES" w:eastAsia="es-ES"/>
        </w:rPr>
        <w:t>Manual de interpretación de análisis de suelos, aguas agrícolas, plantas y ECP</w:t>
      </w:r>
      <w:r w:rsidRPr="00756573">
        <w:rPr>
          <w:rFonts w:ascii="Times New Roman" w:eastAsia="Times New Roman" w:hAnsi="Times New Roman" w:cs="Times New Roman"/>
          <w:kern w:val="28"/>
          <w:sz w:val="24"/>
          <w:szCs w:val="24"/>
          <w:lang w:val="es-ES" w:eastAsia="es-ES"/>
        </w:rPr>
        <w:t>.  Segunda edición abril 2000. INCAPA. Guanajuato,  México.</w:t>
      </w:r>
    </w:p>
    <w:p w:rsidR="00756573" w:rsidRPr="00756573" w:rsidRDefault="00756573" w:rsidP="00756573">
      <w:pPr>
        <w:widowControl w:val="0"/>
        <w:overflowPunct w:val="0"/>
        <w:autoSpaceDE w:val="0"/>
        <w:autoSpaceDN w:val="0"/>
        <w:adjustRightInd w:val="0"/>
        <w:spacing w:after="0" w:line="360" w:lineRule="auto"/>
        <w:ind w:left="709" w:hanging="709"/>
        <w:jc w:val="both"/>
        <w:rPr>
          <w:rFonts w:ascii="Times New Roman" w:eastAsia="Times New Roman" w:hAnsi="Times New Roman" w:cs="Times New Roman"/>
          <w:sz w:val="24"/>
          <w:szCs w:val="24"/>
          <w:lang w:eastAsia="es-MX"/>
        </w:rPr>
      </w:pPr>
      <w:r w:rsidRPr="00756573">
        <w:rPr>
          <w:rFonts w:ascii="Times New Roman" w:eastAsia="Times New Roman" w:hAnsi="Times New Roman" w:cs="Times New Roman"/>
          <w:sz w:val="24"/>
          <w:szCs w:val="24"/>
          <w:lang w:eastAsia="es-ES"/>
        </w:rPr>
        <w:t xml:space="preserve">CONADESUCA (2015). </w:t>
      </w:r>
      <w:r w:rsidRPr="00756573">
        <w:rPr>
          <w:rFonts w:ascii="Calibri" w:eastAsia="Times New Roman" w:hAnsi="Calibri" w:cs="Calibri"/>
          <w:i/>
          <w:sz w:val="24"/>
          <w:szCs w:val="24"/>
          <w:lang w:eastAsia="es-MX"/>
        </w:rPr>
        <w:t xml:space="preserve"> </w:t>
      </w:r>
      <w:r w:rsidRPr="00756573">
        <w:rPr>
          <w:rFonts w:ascii="Times New Roman" w:eastAsia="Times New Roman" w:hAnsi="Times New Roman" w:cs="Times New Roman"/>
          <w:i/>
          <w:sz w:val="24"/>
          <w:szCs w:val="24"/>
          <w:lang w:eastAsia="es-MX"/>
        </w:rPr>
        <w:t xml:space="preserve">Comité Nacional para el Desarrollo Sustentable de la Caña de Azúcar. </w:t>
      </w:r>
      <w:r w:rsidRPr="00756573">
        <w:rPr>
          <w:rFonts w:ascii="Times New Roman" w:eastAsia="Times New Roman" w:hAnsi="Times New Roman" w:cs="Times New Roman"/>
          <w:sz w:val="24"/>
          <w:szCs w:val="24"/>
          <w:lang w:eastAsia="es-MX"/>
        </w:rPr>
        <w:t xml:space="preserve">En: </w:t>
      </w:r>
      <w:r w:rsidRPr="00756573">
        <w:rPr>
          <w:rFonts w:ascii="Times New Roman" w:eastAsia="Times New Roman" w:hAnsi="Times New Roman" w:cs="Times New Roman"/>
          <w:sz w:val="24"/>
          <w:szCs w:val="24"/>
          <w:lang w:eastAsia="es-ES"/>
        </w:rPr>
        <w:t>http</w:t>
      </w:r>
      <w:r w:rsidRPr="00756573">
        <w:rPr>
          <w:rFonts w:ascii="Times New Roman" w:eastAsia="Times New Roman" w:hAnsi="Times New Roman" w:cs="Times New Roman"/>
          <w:sz w:val="24"/>
          <w:szCs w:val="24"/>
          <w:lang w:eastAsia="es-MX"/>
        </w:rPr>
        <w:t>://www.conadesuca.gob.mx/ (consultado el 29 de Octubre de 2015).</w:t>
      </w:r>
    </w:p>
    <w:p w:rsidR="00756573" w:rsidRPr="00756573" w:rsidRDefault="00756573" w:rsidP="00756573">
      <w:pPr>
        <w:spacing w:after="0" w:line="360" w:lineRule="auto"/>
        <w:ind w:left="709" w:hanging="709"/>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CONAGUA. 2014. </w:t>
      </w:r>
      <w:r w:rsidRPr="00756573">
        <w:rPr>
          <w:rFonts w:ascii="Times New Roman" w:eastAsia="Times New Roman" w:hAnsi="Times New Roman" w:cs="Times New Roman"/>
          <w:i/>
          <w:sz w:val="24"/>
          <w:szCs w:val="24"/>
          <w:lang w:val="es-ES" w:eastAsia="es-ES"/>
        </w:rPr>
        <w:t>Precipitación promedio (mm) en el valle de El Grullo-Autlán</w:t>
      </w:r>
      <w:r w:rsidRPr="00756573">
        <w:rPr>
          <w:rFonts w:ascii="Times New Roman" w:eastAsia="Times New Roman" w:hAnsi="Times New Roman" w:cs="Times New Roman"/>
          <w:sz w:val="24"/>
          <w:szCs w:val="24"/>
          <w:lang w:val="es-ES" w:eastAsia="es-ES"/>
        </w:rPr>
        <w:t xml:space="preserve">. Estación “El Chante”. Información de 14 años (2001-2014). Comisión Nacional del Agua. </w:t>
      </w:r>
    </w:p>
    <w:p w:rsidR="00756573" w:rsidRPr="00756573" w:rsidRDefault="00756573" w:rsidP="00756573">
      <w:pPr>
        <w:autoSpaceDE w:val="0"/>
        <w:autoSpaceDN w:val="0"/>
        <w:adjustRightInd w:val="0"/>
        <w:spacing w:after="0" w:line="360" w:lineRule="auto"/>
        <w:ind w:left="709" w:hanging="709"/>
        <w:jc w:val="both"/>
        <w:rPr>
          <w:rFonts w:ascii="Times New Roman" w:eastAsia="Times New Roman" w:hAnsi="Times New Roman" w:cs="Times New Roman"/>
          <w:color w:val="FF0000"/>
          <w:sz w:val="24"/>
          <w:szCs w:val="24"/>
          <w:lang w:val="es-ES" w:eastAsia="es-ES"/>
        </w:rPr>
      </w:pPr>
      <w:r w:rsidRPr="00756573">
        <w:rPr>
          <w:rFonts w:ascii="Times New Roman" w:eastAsia="Times New Roman" w:hAnsi="Times New Roman" w:cs="Times New Roman"/>
          <w:sz w:val="24"/>
          <w:szCs w:val="24"/>
          <w:lang w:val="es-ES" w:eastAsia="es-ES"/>
        </w:rPr>
        <w:t xml:space="preserve">Ferreras, L.; G. Magra; P. </w:t>
      </w:r>
      <w:proofErr w:type="spellStart"/>
      <w:r w:rsidRPr="00756573">
        <w:rPr>
          <w:rFonts w:ascii="Times New Roman" w:eastAsia="Times New Roman" w:hAnsi="Times New Roman" w:cs="Times New Roman"/>
          <w:sz w:val="24"/>
          <w:szCs w:val="24"/>
          <w:lang w:val="es-ES" w:eastAsia="es-ES"/>
        </w:rPr>
        <w:t>Besson</w:t>
      </w:r>
      <w:proofErr w:type="spellEnd"/>
      <w:r w:rsidRPr="00756573">
        <w:rPr>
          <w:rFonts w:ascii="Times New Roman" w:eastAsia="Times New Roman" w:hAnsi="Times New Roman" w:cs="Times New Roman"/>
          <w:sz w:val="24"/>
          <w:szCs w:val="24"/>
          <w:lang w:val="es-ES" w:eastAsia="es-ES"/>
        </w:rPr>
        <w:t xml:space="preserve">; E. </w:t>
      </w:r>
      <w:proofErr w:type="spellStart"/>
      <w:r w:rsidRPr="00756573">
        <w:rPr>
          <w:rFonts w:ascii="Times New Roman" w:eastAsia="Times New Roman" w:hAnsi="Times New Roman" w:cs="Times New Roman"/>
          <w:sz w:val="24"/>
          <w:szCs w:val="24"/>
          <w:lang w:val="es-ES" w:eastAsia="es-ES"/>
        </w:rPr>
        <w:t>Kovalevski</w:t>
      </w:r>
      <w:proofErr w:type="spellEnd"/>
      <w:r w:rsidRPr="00756573">
        <w:rPr>
          <w:rFonts w:ascii="Times New Roman" w:eastAsia="Times New Roman" w:hAnsi="Times New Roman" w:cs="Times New Roman"/>
          <w:sz w:val="24"/>
          <w:szCs w:val="24"/>
          <w:lang w:val="es-ES" w:eastAsia="es-ES"/>
        </w:rPr>
        <w:t xml:space="preserve">; F. </w:t>
      </w:r>
      <w:proofErr w:type="spellStart"/>
      <w:r w:rsidRPr="00756573">
        <w:rPr>
          <w:rFonts w:ascii="Times New Roman" w:eastAsia="Times New Roman" w:hAnsi="Times New Roman" w:cs="Times New Roman"/>
          <w:sz w:val="24"/>
          <w:szCs w:val="24"/>
          <w:lang w:val="es-ES" w:eastAsia="es-ES"/>
        </w:rPr>
        <w:t>Garcías</w:t>
      </w:r>
      <w:proofErr w:type="spellEnd"/>
      <w:r w:rsidRPr="00756573">
        <w:rPr>
          <w:rFonts w:ascii="Times New Roman" w:eastAsia="Times New Roman" w:hAnsi="Times New Roman" w:cs="Times New Roman"/>
          <w:sz w:val="24"/>
          <w:szCs w:val="24"/>
          <w:lang w:val="es-ES" w:eastAsia="es-ES"/>
        </w:rPr>
        <w:t xml:space="preserve">. 2007.  </w:t>
      </w:r>
      <w:r w:rsidRPr="00756573">
        <w:rPr>
          <w:rFonts w:ascii="Times New Roman" w:eastAsia="Times New Roman" w:hAnsi="Times New Roman" w:cs="Times New Roman"/>
          <w:i/>
          <w:sz w:val="24"/>
          <w:szCs w:val="24"/>
          <w:lang w:val="es-ES" w:eastAsia="es-ES"/>
        </w:rPr>
        <w:t>Indicadores de calidad física en suelos de la Región Pampeana Norte de Argentina bajo siembra directa</w:t>
      </w:r>
      <w:r w:rsidRPr="00756573">
        <w:rPr>
          <w:rFonts w:ascii="Times New Roman" w:eastAsia="Times New Roman" w:hAnsi="Times New Roman" w:cs="Times New Roman"/>
          <w:sz w:val="24"/>
          <w:szCs w:val="24"/>
          <w:lang w:val="es-ES" w:eastAsia="es-ES"/>
        </w:rPr>
        <w:t>.</w:t>
      </w:r>
      <w:r w:rsidRPr="00756573">
        <w:rPr>
          <w:rFonts w:ascii="Times New Roman" w:eastAsia="Times New Roman" w:hAnsi="Times New Roman" w:cs="Times New Roman"/>
          <w:i/>
          <w:iCs/>
          <w:sz w:val="24"/>
          <w:szCs w:val="24"/>
          <w:lang w:val="es-ES" w:eastAsia="es-ES"/>
        </w:rPr>
        <w:t xml:space="preserve"> Ciencia del suelo</w:t>
      </w:r>
      <w:r w:rsidRPr="00756573">
        <w:rPr>
          <w:rFonts w:ascii="Times New Roman" w:eastAsia="Times New Roman" w:hAnsi="Times New Roman" w:cs="Times New Roman"/>
          <w:sz w:val="24"/>
          <w:szCs w:val="24"/>
          <w:lang w:val="es-ES" w:eastAsia="es-ES"/>
        </w:rPr>
        <w:t xml:space="preserve"> [online]. 2007, vol.25, n.2, pp. 159-172. ISSN 1850-2067.</w:t>
      </w:r>
    </w:p>
    <w:p w:rsidR="00756573" w:rsidRPr="00756573" w:rsidRDefault="00756573" w:rsidP="00756573">
      <w:pPr>
        <w:spacing w:after="0" w:line="360" w:lineRule="auto"/>
        <w:ind w:left="709" w:hanging="709"/>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García, J. M. 2011. </w:t>
      </w:r>
      <w:r w:rsidRPr="00756573">
        <w:rPr>
          <w:rFonts w:ascii="Times New Roman" w:eastAsia="Times New Roman" w:hAnsi="Times New Roman" w:cs="Times New Roman"/>
          <w:i/>
          <w:sz w:val="24"/>
          <w:szCs w:val="24"/>
          <w:lang w:val="es-ES" w:eastAsia="es-ES"/>
        </w:rPr>
        <w:t>Teoría y ejercicios prácticos de Dinámica de Sistemas</w:t>
      </w:r>
      <w:r w:rsidRPr="00756573">
        <w:rPr>
          <w:rFonts w:ascii="Times New Roman" w:eastAsia="Times New Roman" w:hAnsi="Times New Roman" w:cs="Times New Roman"/>
          <w:sz w:val="24"/>
          <w:szCs w:val="24"/>
          <w:lang w:val="es-ES" w:eastAsia="es-ES"/>
        </w:rPr>
        <w:t>. Tercera Edición. Madrid, España. 2011. ISBN 84-607-9304-4.</w:t>
      </w:r>
    </w:p>
    <w:p w:rsidR="00756573" w:rsidRPr="00756573" w:rsidRDefault="00756573" w:rsidP="00756573">
      <w:pPr>
        <w:spacing w:after="0" w:line="360" w:lineRule="auto"/>
        <w:ind w:left="709" w:hanging="709"/>
        <w:jc w:val="both"/>
        <w:rPr>
          <w:rFonts w:ascii="Times New Roman" w:eastAsia="Calibri" w:hAnsi="Times New Roman" w:cs="Times New Roman"/>
          <w:sz w:val="24"/>
          <w:szCs w:val="24"/>
          <w:lang w:eastAsia="es-MX"/>
        </w:rPr>
      </w:pPr>
      <w:r w:rsidRPr="00756573">
        <w:rPr>
          <w:rFonts w:ascii="Times New Roman" w:eastAsia="Times New Roman" w:hAnsi="Times New Roman" w:cs="Times New Roman"/>
          <w:sz w:val="24"/>
          <w:szCs w:val="24"/>
          <w:lang w:val="es-ES" w:eastAsia="es-ES"/>
        </w:rPr>
        <w:t xml:space="preserve">INEGI. 2000. </w:t>
      </w:r>
      <w:r w:rsidRPr="00756573">
        <w:rPr>
          <w:rFonts w:ascii="Times New Roman" w:eastAsia="Times New Roman" w:hAnsi="Times New Roman" w:cs="Times New Roman"/>
          <w:i/>
          <w:sz w:val="24"/>
          <w:szCs w:val="24"/>
          <w:lang w:val="es-ES" w:eastAsia="es-ES"/>
        </w:rPr>
        <w:t>XII Censo de población y vivienda.</w:t>
      </w:r>
      <w:r w:rsidRPr="00756573">
        <w:rPr>
          <w:rFonts w:ascii="Times New Roman" w:eastAsia="Times New Roman" w:hAnsi="Times New Roman" w:cs="Times New Roman"/>
          <w:sz w:val="24"/>
          <w:szCs w:val="24"/>
          <w:lang w:val="es-ES" w:eastAsia="es-ES"/>
        </w:rPr>
        <w:t xml:space="preserve"> Instituto Nacional de Estadística Geografía e Informática. Aguascalientes </w:t>
      </w:r>
      <w:proofErr w:type="spellStart"/>
      <w:r w:rsidRPr="00756573">
        <w:rPr>
          <w:rFonts w:ascii="Times New Roman" w:eastAsia="Times New Roman" w:hAnsi="Times New Roman" w:cs="Times New Roman"/>
          <w:sz w:val="24"/>
          <w:szCs w:val="24"/>
          <w:lang w:val="es-ES" w:eastAsia="es-ES"/>
        </w:rPr>
        <w:t>Ags</w:t>
      </w:r>
      <w:proofErr w:type="spellEnd"/>
      <w:r w:rsidRPr="00756573">
        <w:rPr>
          <w:rFonts w:ascii="Times New Roman" w:eastAsia="Times New Roman" w:hAnsi="Times New Roman" w:cs="Times New Roman"/>
          <w:sz w:val="24"/>
          <w:szCs w:val="24"/>
          <w:lang w:val="es-ES" w:eastAsia="es-ES"/>
        </w:rPr>
        <w:t>. Página WEB: http://www.inegi.gob.mx</w:t>
      </w:r>
    </w:p>
    <w:p w:rsidR="00756573" w:rsidRPr="00756573" w:rsidRDefault="00756573" w:rsidP="00756573">
      <w:pPr>
        <w:autoSpaceDE w:val="0"/>
        <w:autoSpaceDN w:val="0"/>
        <w:adjustRightInd w:val="0"/>
        <w:spacing w:after="0" w:line="360" w:lineRule="auto"/>
        <w:ind w:left="709" w:hanging="709"/>
        <w:jc w:val="both"/>
        <w:rPr>
          <w:rFonts w:ascii="Times New Roman" w:eastAsia="Times New Roman" w:hAnsi="Times New Roman" w:cs="Times New Roman"/>
          <w:sz w:val="24"/>
          <w:szCs w:val="24"/>
          <w:lang w:val="en-GB" w:eastAsia="es-ES"/>
        </w:rPr>
      </w:pPr>
      <w:proofErr w:type="spellStart"/>
      <w:r w:rsidRPr="00756573">
        <w:rPr>
          <w:rFonts w:ascii="Times New Roman" w:eastAsia="Times New Roman" w:hAnsi="Times New Roman" w:cs="Times New Roman"/>
          <w:sz w:val="24"/>
          <w:szCs w:val="24"/>
          <w:lang w:eastAsia="es-ES"/>
        </w:rPr>
        <w:t>Keenan</w:t>
      </w:r>
      <w:proofErr w:type="spellEnd"/>
      <w:r w:rsidRPr="00756573">
        <w:rPr>
          <w:rFonts w:ascii="Times New Roman" w:eastAsia="Times New Roman" w:hAnsi="Times New Roman" w:cs="Times New Roman"/>
          <w:sz w:val="24"/>
          <w:szCs w:val="24"/>
          <w:lang w:eastAsia="es-ES"/>
        </w:rPr>
        <w:t xml:space="preserve"> C.; Mc Roberts. </w:t>
      </w:r>
      <w:r w:rsidRPr="00756573">
        <w:rPr>
          <w:rFonts w:ascii="Times New Roman" w:eastAsia="Times New Roman" w:hAnsi="Times New Roman" w:cs="Times New Roman"/>
          <w:sz w:val="24"/>
          <w:szCs w:val="24"/>
          <w:lang w:val="en-US" w:eastAsia="es-ES"/>
        </w:rPr>
        <w:t xml:space="preserve">2010. </w:t>
      </w:r>
      <w:r w:rsidRPr="00756573">
        <w:rPr>
          <w:rFonts w:ascii="Times New Roman" w:eastAsia="Times New Roman" w:hAnsi="Times New Roman" w:cs="Times New Roman"/>
          <w:i/>
          <w:sz w:val="24"/>
          <w:szCs w:val="24"/>
          <w:lang w:val="en-US" w:eastAsia="es-ES"/>
        </w:rPr>
        <w:t xml:space="preserve">Rural development challenges: system dynamics </w:t>
      </w:r>
      <w:r w:rsidRPr="00756573">
        <w:rPr>
          <w:rFonts w:ascii="Times New Roman" w:eastAsia="Times New Roman" w:hAnsi="Times New Roman" w:cs="Times New Roman"/>
          <w:i/>
          <w:iCs/>
          <w:sz w:val="24"/>
          <w:szCs w:val="24"/>
          <w:lang w:val="en-US" w:eastAsia="es-ES"/>
        </w:rPr>
        <w:t xml:space="preserve">ex ante </w:t>
      </w:r>
      <w:r w:rsidRPr="00756573">
        <w:rPr>
          <w:rFonts w:ascii="Times New Roman" w:eastAsia="Times New Roman" w:hAnsi="Times New Roman" w:cs="Times New Roman"/>
          <w:i/>
          <w:sz w:val="24"/>
          <w:szCs w:val="24"/>
          <w:lang w:val="en-US" w:eastAsia="es-ES"/>
        </w:rPr>
        <w:t xml:space="preserve">decision </w:t>
      </w:r>
      <w:r w:rsidRPr="00756573">
        <w:rPr>
          <w:rFonts w:ascii="Times New Roman" w:eastAsia="Times New Roman" w:hAnsi="Times New Roman" w:cs="Times New Roman"/>
          <w:i/>
          <w:sz w:val="24"/>
          <w:szCs w:val="24"/>
          <w:lang w:val="en-GB" w:eastAsia="es-ES"/>
        </w:rPr>
        <w:t>support for agricultural initiatives in southern Mexico</w:t>
      </w:r>
      <w:r w:rsidRPr="00756573">
        <w:rPr>
          <w:rFonts w:ascii="Times New Roman" w:eastAsia="Times New Roman" w:hAnsi="Times New Roman" w:cs="Times New Roman"/>
          <w:sz w:val="24"/>
          <w:szCs w:val="24"/>
          <w:lang w:val="en-GB" w:eastAsia="es-ES"/>
        </w:rPr>
        <w:t xml:space="preserve">. A Thesis. Presented to the Faculty of the Graduate School of Cornell University in Partial Fulfilment of the Requirements for the Degree of Master of Professional Studies International Agriculture and Rural Development </w:t>
      </w:r>
    </w:p>
    <w:p w:rsidR="00756573" w:rsidRPr="00756573" w:rsidRDefault="00756573" w:rsidP="00756573">
      <w:pPr>
        <w:widowControl w:val="0"/>
        <w:overflowPunct w:val="0"/>
        <w:autoSpaceDE w:val="0"/>
        <w:autoSpaceDN w:val="0"/>
        <w:adjustRightInd w:val="0"/>
        <w:spacing w:after="0" w:line="360" w:lineRule="auto"/>
        <w:ind w:left="709" w:hanging="709"/>
        <w:jc w:val="both"/>
        <w:rPr>
          <w:rFonts w:ascii="Times New Roman" w:eastAsia="Times New Roman" w:hAnsi="Times New Roman" w:cs="Times New Roman"/>
          <w:kern w:val="28"/>
          <w:sz w:val="24"/>
          <w:szCs w:val="24"/>
          <w:lang w:val="es-ES" w:eastAsia="es-ES"/>
        </w:rPr>
      </w:pPr>
      <w:proofErr w:type="spellStart"/>
      <w:r w:rsidRPr="00756573">
        <w:rPr>
          <w:rFonts w:ascii="Times New Roman" w:eastAsia="Times New Roman" w:hAnsi="Times New Roman" w:cs="Times New Roman"/>
          <w:kern w:val="28"/>
          <w:sz w:val="24"/>
          <w:szCs w:val="24"/>
          <w:lang w:val="es-ES" w:eastAsia="es-ES"/>
        </w:rPr>
        <w:t>Lesur</w:t>
      </w:r>
      <w:proofErr w:type="spellEnd"/>
      <w:r w:rsidRPr="00756573">
        <w:rPr>
          <w:rFonts w:ascii="Times New Roman" w:eastAsia="Times New Roman" w:hAnsi="Times New Roman" w:cs="Times New Roman"/>
          <w:kern w:val="28"/>
          <w:sz w:val="24"/>
          <w:szCs w:val="24"/>
          <w:lang w:val="es-ES" w:eastAsia="es-ES"/>
        </w:rPr>
        <w:t xml:space="preserve">, L. 2006. </w:t>
      </w:r>
      <w:r w:rsidRPr="00756573">
        <w:rPr>
          <w:rFonts w:ascii="Times New Roman" w:eastAsia="Times New Roman" w:hAnsi="Times New Roman" w:cs="Times New Roman"/>
          <w:i/>
          <w:kern w:val="28"/>
          <w:sz w:val="24"/>
          <w:szCs w:val="24"/>
          <w:lang w:val="es-ES" w:eastAsia="es-ES"/>
        </w:rPr>
        <w:t>Manual de fertilización y productividad del suelo agrícola:</w:t>
      </w:r>
      <w:r w:rsidRPr="00756573">
        <w:rPr>
          <w:rFonts w:ascii="Times New Roman" w:eastAsia="Times New Roman" w:hAnsi="Times New Roman" w:cs="Times New Roman"/>
          <w:kern w:val="28"/>
          <w:sz w:val="24"/>
          <w:szCs w:val="24"/>
          <w:lang w:val="es-ES" w:eastAsia="es-ES"/>
        </w:rPr>
        <w:t xml:space="preserve"> una  guía paso a paso. México: editorial Trillas. 2006. </w:t>
      </w:r>
    </w:p>
    <w:p w:rsidR="00756573" w:rsidRPr="00756573" w:rsidRDefault="00756573" w:rsidP="00756573">
      <w:pPr>
        <w:autoSpaceDE w:val="0"/>
        <w:autoSpaceDN w:val="0"/>
        <w:adjustRightInd w:val="0"/>
        <w:spacing w:after="0" w:line="360" w:lineRule="auto"/>
        <w:ind w:left="709" w:hanging="709"/>
        <w:jc w:val="both"/>
        <w:rPr>
          <w:rFonts w:ascii="Times New Roman" w:eastAsia="Times New Roman" w:hAnsi="Times New Roman" w:cs="Times New Roman"/>
          <w:sz w:val="24"/>
          <w:szCs w:val="24"/>
          <w:lang w:val="en-GB" w:eastAsia="es-ES"/>
        </w:rPr>
      </w:pPr>
      <w:proofErr w:type="spellStart"/>
      <w:r w:rsidRPr="00602569">
        <w:rPr>
          <w:rFonts w:ascii="Times New Roman" w:eastAsia="Times New Roman" w:hAnsi="Times New Roman" w:cs="Times New Roman"/>
          <w:sz w:val="24"/>
          <w:szCs w:val="24"/>
          <w:lang w:eastAsia="es-ES"/>
        </w:rPr>
        <w:t>Liu</w:t>
      </w:r>
      <w:proofErr w:type="spellEnd"/>
      <w:r w:rsidRPr="00602569">
        <w:rPr>
          <w:rFonts w:ascii="Times New Roman" w:eastAsia="Times New Roman" w:hAnsi="Times New Roman" w:cs="Times New Roman"/>
          <w:sz w:val="24"/>
          <w:szCs w:val="24"/>
          <w:lang w:eastAsia="es-ES"/>
        </w:rPr>
        <w:t xml:space="preserve">, J., Wang, W., Chai, y., &amp; </w:t>
      </w:r>
      <w:proofErr w:type="spellStart"/>
      <w:r w:rsidRPr="00602569">
        <w:rPr>
          <w:rFonts w:ascii="Times New Roman" w:eastAsia="Times New Roman" w:hAnsi="Times New Roman" w:cs="Times New Roman"/>
          <w:sz w:val="24"/>
          <w:szCs w:val="24"/>
          <w:lang w:eastAsia="es-ES"/>
        </w:rPr>
        <w:t>Liu</w:t>
      </w:r>
      <w:proofErr w:type="spellEnd"/>
      <w:r w:rsidRPr="00602569">
        <w:rPr>
          <w:rFonts w:ascii="Times New Roman" w:eastAsia="Times New Roman" w:hAnsi="Times New Roman" w:cs="Times New Roman"/>
          <w:sz w:val="24"/>
          <w:szCs w:val="24"/>
          <w:lang w:eastAsia="es-ES"/>
        </w:rPr>
        <w:t xml:space="preserve">, Y. 2004. </w:t>
      </w:r>
      <w:r w:rsidRPr="00756573">
        <w:rPr>
          <w:rFonts w:ascii="Times New Roman" w:eastAsia="Times New Roman" w:hAnsi="Times New Roman" w:cs="Times New Roman"/>
          <w:i/>
          <w:sz w:val="24"/>
          <w:szCs w:val="24"/>
          <w:lang w:val="en-GB" w:eastAsia="es-ES"/>
        </w:rPr>
        <w:t>Easy-SC: A Supply Chain Simulation Tool.</w:t>
      </w:r>
      <w:r w:rsidRPr="00756573">
        <w:rPr>
          <w:rFonts w:ascii="Times New Roman" w:eastAsia="Times New Roman" w:hAnsi="Times New Roman" w:cs="Times New Roman"/>
          <w:sz w:val="24"/>
          <w:szCs w:val="24"/>
          <w:lang w:val="en-GB" w:eastAsia="es-ES"/>
        </w:rPr>
        <w:t xml:space="preserve"> </w:t>
      </w:r>
      <w:r w:rsidRPr="00756573">
        <w:rPr>
          <w:rFonts w:ascii="Times New Roman" w:eastAsia="Times New Roman" w:hAnsi="Times New Roman" w:cs="Times New Roman"/>
          <w:iCs/>
          <w:sz w:val="24"/>
          <w:szCs w:val="24"/>
          <w:lang w:val="en-GB" w:eastAsia="es-ES"/>
        </w:rPr>
        <w:t xml:space="preserve">Proceedings of the 2004 Winter Simulation Conference. </w:t>
      </w:r>
      <w:r w:rsidRPr="00756573">
        <w:rPr>
          <w:rFonts w:ascii="Times New Roman" w:eastAsia="Times New Roman" w:hAnsi="Times New Roman" w:cs="Times New Roman"/>
          <w:sz w:val="24"/>
          <w:szCs w:val="24"/>
          <w:lang w:val="en-GB" w:eastAsia="es-ES"/>
        </w:rPr>
        <w:t>New York: IEEE.</w:t>
      </w:r>
    </w:p>
    <w:p w:rsidR="00756573" w:rsidRPr="00756573" w:rsidRDefault="00756573" w:rsidP="00756573">
      <w:pPr>
        <w:autoSpaceDE w:val="0"/>
        <w:autoSpaceDN w:val="0"/>
        <w:adjustRightInd w:val="0"/>
        <w:spacing w:after="0" w:line="360" w:lineRule="auto"/>
        <w:ind w:left="709" w:hanging="709"/>
        <w:jc w:val="both"/>
        <w:rPr>
          <w:rFonts w:ascii="Times New Roman" w:eastAsia="Times New Roman" w:hAnsi="Times New Roman" w:cs="Times New Roman"/>
          <w:sz w:val="24"/>
          <w:szCs w:val="24"/>
          <w:lang w:val="es-ES" w:eastAsia="es-ES"/>
        </w:rPr>
      </w:pPr>
      <w:r w:rsidRPr="00602569">
        <w:rPr>
          <w:rFonts w:ascii="Times New Roman" w:eastAsia="Times New Roman" w:hAnsi="Times New Roman" w:cs="Times New Roman"/>
          <w:sz w:val="24"/>
          <w:szCs w:val="24"/>
          <w:lang w:val="en-US" w:eastAsia="es-ES"/>
        </w:rPr>
        <w:lastRenderedPageBreak/>
        <w:t xml:space="preserve">Ortiz V., B. y C. A., Ortiz S. 1990. </w:t>
      </w:r>
      <w:r w:rsidRPr="00756573">
        <w:rPr>
          <w:rFonts w:ascii="Times New Roman" w:eastAsia="Times New Roman" w:hAnsi="Times New Roman" w:cs="Times New Roman"/>
          <w:i/>
          <w:iCs/>
          <w:sz w:val="24"/>
          <w:szCs w:val="24"/>
          <w:lang w:val="es-ES" w:eastAsia="es-ES"/>
        </w:rPr>
        <w:t>Edafología</w:t>
      </w:r>
      <w:r w:rsidRPr="00756573">
        <w:rPr>
          <w:rFonts w:ascii="Times New Roman" w:eastAsia="Times New Roman" w:hAnsi="Times New Roman" w:cs="Times New Roman"/>
          <w:sz w:val="24"/>
          <w:szCs w:val="24"/>
          <w:lang w:val="es-ES" w:eastAsia="es-ES"/>
        </w:rPr>
        <w:t xml:space="preserve">. 7ª Edición. Editora V. A. Universidad Autónoma de Chapingo. Texcoco, Estado de México. </w:t>
      </w:r>
    </w:p>
    <w:p w:rsidR="00756573" w:rsidRPr="00756573" w:rsidRDefault="00756573" w:rsidP="00756573">
      <w:pPr>
        <w:autoSpaceDE w:val="0"/>
        <w:autoSpaceDN w:val="0"/>
        <w:adjustRightInd w:val="0"/>
        <w:spacing w:after="0" w:line="360" w:lineRule="auto"/>
        <w:ind w:left="709" w:hanging="709"/>
        <w:jc w:val="both"/>
        <w:rPr>
          <w:rFonts w:ascii="Times New Roman" w:eastAsia="Times New Roman" w:hAnsi="Times New Roman" w:cs="Times New Roman"/>
          <w:sz w:val="24"/>
          <w:szCs w:val="24"/>
          <w:lang w:val="es-ES" w:eastAsia="es-ES"/>
        </w:rPr>
      </w:pPr>
      <w:r w:rsidRPr="00756573">
        <w:rPr>
          <w:rFonts w:ascii="Times New Roman" w:eastAsia="Times New Roman" w:hAnsi="Times New Roman" w:cs="Times New Roman"/>
          <w:sz w:val="24"/>
          <w:szCs w:val="24"/>
          <w:lang w:val="es-ES" w:eastAsia="es-ES"/>
        </w:rPr>
        <w:t xml:space="preserve">SEI-JAL. 2000. </w:t>
      </w:r>
      <w:r w:rsidRPr="00756573">
        <w:rPr>
          <w:rFonts w:ascii="Times New Roman" w:eastAsia="Times New Roman" w:hAnsi="Times New Roman" w:cs="Times New Roman"/>
          <w:i/>
          <w:iCs/>
          <w:sz w:val="24"/>
          <w:szCs w:val="24"/>
          <w:lang w:val="es-ES" w:eastAsia="es-ES"/>
        </w:rPr>
        <w:t>Sistema Estatal de Información Jalisco, en base a datos proporcionados por INEGI. Jalisco</w:t>
      </w:r>
      <w:r w:rsidRPr="00756573">
        <w:rPr>
          <w:rFonts w:ascii="Times New Roman" w:eastAsia="Times New Roman" w:hAnsi="Times New Roman" w:cs="Times New Roman"/>
          <w:sz w:val="24"/>
          <w:szCs w:val="24"/>
          <w:lang w:val="es-ES" w:eastAsia="es-ES"/>
        </w:rPr>
        <w:t xml:space="preserve">. Resultados Definitivos, Datos por Localidad (Integración Territorial, X1 Censo General de Población y Vivienda, 1990. CGSNEGI. </w:t>
      </w:r>
    </w:p>
    <w:p w:rsidR="00756573" w:rsidRPr="00756573" w:rsidRDefault="00756573" w:rsidP="00756573">
      <w:pPr>
        <w:spacing w:after="0" w:line="360" w:lineRule="auto"/>
        <w:ind w:left="709" w:hanging="709"/>
        <w:jc w:val="both"/>
        <w:outlineLvl w:val="0"/>
        <w:rPr>
          <w:rFonts w:ascii="Times New Roman" w:eastAsia="Times New Roman" w:hAnsi="Times New Roman" w:cs="Times New Roman"/>
          <w:bCs/>
          <w:kern w:val="36"/>
          <w:sz w:val="24"/>
          <w:szCs w:val="24"/>
          <w:lang w:val="es-ES" w:eastAsia="es-ES"/>
        </w:rPr>
      </w:pPr>
      <w:r w:rsidRPr="00756573">
        <w:rPr>
          <w:rFonts w:ascii="Times New Roman" w:eastAsia="Times New Roman" w:hAnsi="Times New Roman" w:cs="Times New Roman"/>
          <w:bCs/>
          <w:kern w:val="36"/>
          <w:sz w:val="24"/>
          <w:szCs w:val="24"/>
          <w:lang w:val="es-ES" w:eastAsia="es-ES"/>
        </w:rPr>
        <w:t xml:space="preserve">SPP. 1981. </w:t>
      </w:r>
      <w:r w:rsidRPr="00756573">
        <w:rPr>
          <w:rFonts w:ascii="Times New Roman" w:eastAsia="Times New Roman" w:hAnsi="Times New Roman" w:cs="Times New Roman"/>
          <w:bCs/>
          <w:i/>
          <w:kern w:val="36"/>
          <w:sz w:val="24"/>
          <w:szCs w:val="24"/>
          <w:lang w:val="es-ES" w:eastAsia="es-ES"/>
        </w:rPr>
        <w:t>Síntesis de Información Geográfica de Jalisco</w:t>
      </w:r>
      <w:r w:rsidRPr="00756573">
        <w:rPr>
          <w:rFonts w:ascii="Times New Roman" w:eastAsia="Times New Roman" w:hAnsi="Times New Roman" w:cs="Times New Roman"/>
          <w:bCs/>
          <w:kern w:val="36"/>
          <w:sz w:val="24"/>
          <w:szCs w:val="24"/>
          <w:lang w:val="es-ES" w:eastAsia="es-ES"/>
        </w:rPr>
        <w:t xml:space="preserve">. Secretaría de Programación y Presupuesto. </w:t>
      </w:r>
    </w:p>
    <w:p w:rsidR="00756573" w:rsidRPr="00756573" w:rsidRDefault="00756573" w:rsidP="00756573">
      <w:pPr>
        <w:spacing w:after="0" w:line="360" w:lineRule="auto"/>
        <w:ind w:left="709" w:hanging="709"/>
        <w:jc w:val="both"/>
        <w:outlineLvl w:val="0"/>
        <w:rPr>
          <w:rFonts w:ascii="Times New Roman" w:eastAsia="Times New Roman" w:hAnsi="Times New Roman" w:cs="Times New Roman"/>
          <w:bCs/>
          <w:kern w:val="36"/>
          <w:sz w:val="24"/>
          <w:szCs w:val="24"/>
          <w:lang w:val="en-US" w:eastAsia="es-ES"/>
        </w:rPr>
      </w:pPr>
      <w:r w:rsidRPr="00756573">
        <w:rPr>
          <w:rFonts w:ascii="Times New Roman" w:eastAsia="Times New Roman" w:hAnsi="Times New Roman" w:cs="Times New Roman"/>
          <w:bCs/>
          <w:kern w:val="36"/>
          <w:sz w:val="24"/>
          <w:szCs w:val="24"/>
          <w:lang w:val="en-US" w:eastAsia="es-ES"/>
        </w:rPr>
        <w:t xml:space="preserve">SPSS. (Software. Version 15,). </w:t>
      </w:r>
    </w:p>
    <w:p w:rsidR="00756573" w:rsidRPr="00756573" w:rsidRDefault="00756573" w:rsidP="00756573">
      <w:pPr>
        <w:autoSpaceDE w:val="0"/>
        <w:autoSpaceDN w:val="0"/>
        <w:adjustRightInd w:val="0"/>
        <w:spacing w:after="0" w:line="360" w:lineRule="auto"/>
        <w:ind w:left="709" w:hanging="709"/>
        <w:jc w:val="both"/>
        <w:outlineLvl w:val="1"/>
        <w:rPr>
          <w:rFonts w:ascii="Times New Roman" w:eastAsia="Times New Roman" w:hAnsi="Times New Roman" w:cs="Times New Roman"/>
          <w:sz w:val="24"/>
          <w:szCs w:val="24"/>
          <w:lang w:val="en-GB" w:eastAsia="es-ES"/>
        </w:rPr>
      </w:pPr>
      <w:r w:rsidRPr="00756573">
        <w:rPr>
          <w:rFonts w:ascii="Times New Roman" w:eastAsia="Times New Roman" w:hAnsi="Times New Roman" w:cs="Times New Roman"/>
          <w:sz w:val="24"/>
          <w:szCs w:val="24"/>
          <w:lang w:val="en-US" w:eastAsia="es-ES"/>
        </w:rPr>
        <w:t xml:space="preserve">USDA. 2011. </w:t>
      </w:r>
      <w:r w:rsidRPr="00756573">
        <w:rPr>
          <w:rFonts w:ascii="Times New Roman" w:eastAsia="Times New Roman" w:hAnsi="Times New Roman" w:cs="Times New Roman"/>
          <w:i/>
          <w:sz w:val="24"/>
          <w:szCs w:val="24"/>
          <w:lang w:val="en-GB" w:eastAsia="es-ES"/>
        </w:rPr>
        <w:t>Word production, supply, and distribution, centrifugal sugar (table 1).</w:t>
      </w:r>
      <w:r w:rsidRPr="00756573">
        <w:rPr>
          <w:rFonts w:ascii="Times New Roman" w:eastAsia="Times New Roman" w:hAnsi="Times New Roman" w:cs="Times New Roman"/>
          <w:sz w:val="24"/>
          <w:szCs w:val="24"/>
          <w:lang w:val="en-GB" w:eastAsia="es-ES"/>
        </w:rPr>
        <w:t xml:space="preserve">  Sugar and Sweetener Yearbook, 2011. United States of America Department Agricultural. </w:t>
      </w:r>
    </w:p>
    <w:p w:rsidR="00C4574B" w:rsidRPr="0011347D" w:rsidRDefault="00756573" w:rsidP="0011347D">
      <w:pPr>
        <w:autoSpaceDE w:val="0"/>
        <w:autoSpaceDN w:val="0"/>
        <w:adjustRightInd w:val="0"/>
        <w:spacing w:after="0" w:line="360" w:lineRule="auto"/>
        <w:ind w:left="709" w:hanging="709"/>
        <w:jc w:val="both"/>
        <w:outlineLvl w:val="1"/>
        <w:rPr>
          <w:rFonts w:ascii="Times New Roman" w:eastAsia="Times New Roman" w:hAnsi="Times New Roman" w:cs="Times New Roman"/>
          <w:sz w:val="24"/>
          <w:szCs w:val="24"/>
          <w:lang w:val="en-US" w:eastAsia="es-ES"/>
        </w:rPr>
      </w:pPr>
      <w:r w:rsidRPr="0011347D">
        <w:rPr>
          <w:rFonts w:ascii="Times New Roman" w:eastAsia="Times New Roman" w:hAnsi="Times New Roman" w:cs="Times New Roman"/>
          <w:sz w:val="24"/>
          <w:szCs w:val="24"/>
          <w:lang w:val="en-US" w:eastAsia="es-ES"/>
        </w:rPr>
        <w:t>UNC. 2011). México en el mundo. Unión Nacional de Cañeros, A. C.-CNPR. En http://www.caneros.org.mx/principal.html#.</w:t>
      </w:r>
    </w:p>
    <w:sectPr w:rsidR="00C4574B" w:rsidRPr="0011347D" w:rsidSect="00AB345D">
      <w:headerReference w:type="default" r:id="rId17"/>
      <w:footerReference w:type="default" r:id="rId18"/>
      <w:pgSz w:w="12240" w:h="15840"/>
      <w:pgMar w:top="208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1D0" w:rsidRDefault="008E41D0" w:rsidP="00756573">
      <w:pPr>
        <w:spacing w:after="0" w:line="240" w:lineRule="auto"/>
      </w:pPr>
      <w:r>
        <w:separator/>
      </w:r>
    </w:p>
  </w:endnote>
  <w:endnote w:type="continuationSeparator" w:id="0">
    <w:p w:rsidR="008E41D0" w:rsidRDefault="008E41D0" w:rsidP="0075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5D" w:rsidRDefault="00AB345D" w:rsidP="00AB345D">
    <w:pPr>
      <w:pStyle w:val="Piedepgina"/>
      <w:jc w:val="center"/>
    </w:pPr>
    <w:r>
      <w:rPr>
        <w:rFonts w:cs="Calibri"/>
        <w:b/>
      </w:rPr>
      <w:t xml:space="preserve">Vol. 6, Núm. 12                  </w:t>
    </w:r>
    <w:r w:rsidRPr="0020744E">
      <w:rPr>
        <w:rFonts w:cs="Calibri"/>
        <w:b/>
      </w:rPr>
      <w:t xml:space="preserve"> Julio </w:t>
    </w:r>
    <w:r>
      <w:rPr>
        <w:rFonts w:cs="Calibri"/>
        <w:b/>
      </w:rPr>
      <w:t>– Diciembre 2017                   DOI:</w:t>
    </w:r>
    <w:r w:rsidR="00801865">
      <w:rPr>
        <w:rFonts w:cs="Calibri"/>
        <w:b/>
      </w:rPr>
      <w:t xml:space="preserve"> </w:t>
    </w:r>
    <w:hyperlink r:id="rId1" w:history="1">
      <w:r w:rsidR="00801865" w:rsidRPr="00801865">
        <w:rPr>
          <w:rFonts w:cs="Calibri"/>
          <w:b/>
        </w:rPr>
        <w:t>10.23913/ciba.v6i11.66</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1D0" w:rsidRDefault="008E41D0" w:rsidP="00756573">
      <w:pPr>
        <w:spacing w:after="0" w:line="240" w:lineRule="auto"/>
      </w:pPr>
      <w:r>
        <w:separator/>
      </w:r>
    </w:p>
  </w:footnote>
  <w:footnote w:type="continuationSeparator" w:id="0">
    <w:p w:rsidR="008E41D0" w:rsidRDefault="008E41D0" w:rsidP="00756573">
      <w:pPr>
        <w:spacing w:after="0" w:line="240" w:lineRule="auto"/>
      </w:pPr>
      <w:r>
        <w:continuationSeparator/>
      </w:r>
    </w:p>
  </w:footnote>
  <w:footnote w:id="1">
    <w:p w:rsidR="00756573" w:rsidRPr="005B1415" w:rsidRDefault="00756573" w:rsidP="00756573">
      <w:pPr>
        <w:autoSpaceDE w:val="0"/>
        <w:autoSpaceDN w:val="0"/>
        <w:adjustRightInd w:val="0"/>
        <w:ind w:hanging="709"/>
        <w:outlineLvl w:val="1"/>
        <w:rPr>
          <w:sz w:val="18"/>
          <w:szCs w:val="18"/>
          <w:lang w:val="en-GB"/>
        </w:rPr>
      </w:pPr>
      <w:r w:rsidRPr="00510D78">
        <w:rPr>
          <w:sz w:val="20"/>
          <w:szCs w:val="20"/>
          <w:lang w:val="en-GB"/>
        </w:rPr>
        <w:tab/>
      </w:r>
      <w:r>
        <w:rPr>
          <w:sz w:val="20"/>
          <w:szCs w:val="20"/>
          <w:vertAlign w:val="superscript"/>
          <w:lang w:val="en-GB"/>
        </w:rPr>
        <w:t xml:space="preserve">2 </w:t>
      </w:r>
      <w:r w:rsidRPr="005B1415">
        <w:rPr>
          <w:sz w:val="18"/>
          <w:szCs w:val="18"/>
          <w:lang w:val="en-GB"/>
        </w:rPr>
        <w:t xml:space="preserve">USDA (2011). </w:t>
      </w:r>
      <w:r w:rsidRPr="005B1415">
        <w:rPr>
          <w:i/>
          <w:sz w:val="18"/>
          <w:szCs w:val="18"/>
          <w:lang w:val="en-GB"/>
        </w:rPr>
        <w:t>Word production, supply, and distribution, centrifugal sugar.</w:t>
      </w:r>
      <w:r w:rsidRPr="005B1415">
        <w:rPr>
          <w:sz w:val="18"/>
          <w:szCs w:val="18"/>
          <w:lang w:val="en-GB"/>
        </w:rPr>
        <w:t xml:space="preserve">  Sugar and Sweetener Yearbook, 2011. United States of America Department Agricultural.</w:t>
      </w:r>
    </w:p>
    <w:p w:rsidR="00756573" w:rsidRPr="005B1415" w:rsidRDefault="00756573" w:rsidP="00756573">
      <w:pPr>
        <w:autoSpaceDE w:val="0"/>
        <w:autoSpaceDN w:val="0"/>
        <w:adjustRightInd w:val="0"/>
        <w:ind w:hanging="709"/>
        <w:outlineLvl w:val="1"/>
        <w:rPr>
          <w:sz w:val="18"/>
          <w:szCs w:val="18"/>
          <w:lang w:val="en-GB"/>
        </w:rPr>
      </w:pPr>
    </w:p>
  </w:footnote>
  <w:footnote w:id="2">
    <w:p w:rsidR="00756573" w:rsidRPr="005B1415" w:rsidRDefault="00756573" w:rsidP="00756573">
      <w:pPr>
        <w:pStyle w:val="Textonotapie"/>
        <w:rPr>
          <w:sz w:val="18"/>
          <w:szCs w:val="18"/>
        </w:rPr>
      </w:pPr>
      <w:r w:rsidRPr="005B1415">
        <w:rPr>
          <w:rStyle w:val="Refdenotaalpie"/>
          <w:sz w:val="18"/>
          <w:szCs w:val="18"/>
        </w:rPr>
        <w:footnoteRef/>
      </w:r>
      <w:r w:rsidRPr="005B1415">
        <w:rPr>
          <w:sz w:val="18"/>
          <w:szCs w:val="18"/>
        </w:rPr>
        <w:t xml:space="preserve"> UNC (2011). </w:t>
      </w:r>
      <w:r w:rsidRPr="005B1415">
        <w:rPr>
          <w:i/>
          <w:sz w:val="18"/>
          <w:szCs w:val="18"/>
        </w:rPr>
        <w:t>México en el mundo</w:t>
      </w:r>
      <w:r w:rsidRPr="005B1415">
        <w:rPr>
          <w:sz w:val="18"/>
          <w:szCs w:val="18"/>
        </w:rPr>
        <w:t>. Unión Nacional</w:t>
      </w:r>
      <w:r>
        <w:rPr>
          <w:sz w:val="18"/>
          <w:szCs w:val="18"/>
        </w:rPr>
        <w:t xml:space="preserve"> </w:t>
      </w:r>
      <w:r w:rsidRPr="005B1415">
        <w:rPr>
          <w:sz w:val="18"/>
          <w:szCs w:val="18"/>
        </w:rPr>
        <w:t>de Cañeros, A. C.-CNPR. En:  h</w:t>
      </w:r>
      <w:r w:rsidRPr="005B1415">
        <w:rPr>
          <w:iCs/>
          <w:sz w:val="18"/>
          <w:szCs w:val="18"/>
        </w:rPr>
        <w:t>ttp://www.caneros.org.mx/principal.html#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5D" w:rsidRDefault="00B15B7B">
    <w:pPr>
      <w:pStyle w:val="Encabezado"/>
    </w:pPr>
    <w:r>
      <w:rPr>
        <w:noProof/>
        <w:lang w:eastAsia="es-MX"/>
      </w:rPr>
      <w:drawing>
        <wp:inline distT="0" distB="0" distL="0" distR="0">
          <wp:extent cx="5610225" cy="676275"/>
          <wp:effectExtent l="0" t="0" r="0" b="952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747BF"/>
    <w:multiLevelType w:val="hybridMultilevel"/>
    <w:tmpl w:val="005663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573"/>
    <w:rsid w:val="0011347D"/>
    <w:rsid w:val="00154460"/>
    <w:rsid w:val="001944EA"/>
    <w:rsid w:val="001E2A1D"/>
    <w:rsid w:val="0020178B"/>
    <w:rsid w:val="0022560F"/>
    <w:rsid w:val="00334458"/>
    <w:rsid w:val="00427440"/>
    <w:rsid w:val="004C565F"/>
    <w:rsid w:val="00513A3B"/>
    <w:rsid w:val="00602569"/>
    <w:rsid w:val="007405B0"/>
    <w:rsid w:val="00756573"/>
    <w:rsid w:val="007A3975"/>
    <w:rsid w:val="00801865"/>
    <w:rsid w:val="008946BD"/>
    <w:rsid w:val="008E41D0"/>
    <w:rsid w:val="00956B8D"/>
    <w:rsid w:val="009974B7"/>
    <w:rsid w:val="009C1520"/>
    <w:rsid w:val="009D1A2A"/>
    <w:rsid w:val="009F27C9"/>
    <w:rsid w:val="00AB345D"/>
    <w:rsid w:val="00B15B7B"/>
    <w:rsid w:val="00BA5AA7"/>
    <w:rsid w:val="00C26499"/>
    <w:rsid w:val="00C4574B"/>
    <w:rsid w:val="00D25764"/>
    <w:rsid w:val="00D621BF"/>
    <w:rsid w:val="00E50B29"/>
    <w:rsid w:val="00F21B9E"/>
    <w:rsid w:val="00FC17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5657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56573"/>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756573"/>
    <w:rPr>
      <w:vertAlign w:val="superscript"/>
    </w:rPr>
  </w:style>
  <w:style w:type="character" w:styleId="Hipervnculo">
    <w:name w:val="Hyperlink"/>
    <w:basedOn w:val="Fuentedeprrafopredeter"/>
    <w:uiPriority w:val="99"/>
    <w:unhideWhenUsed/>
    <w:rsid w:val="00602569"/>
    <w:rPr>
      <w:color w:val="0563C1" w:themeColor="hyperlink"/>
      <w:u w:val="single"/>
    </w:rPr>
  </w:style>
  <w:style w:type="paragraph" w:styleId="Encabezado">
    <w:name w:val="header"/>
    <w:basedOn w:val="Normal"/>
    <w:link w:val="EncabezadoCar"/>
    <w:uiPriority w:val="99"/>
    <w:unhideWhenUsed/>
    <w:rsid w:val="00AB34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345D"/>
  </w:style>
  <w:style w:type="paragraph" w:styleId="Piedepgina">
    <w:name w:val="footer"/>
    <w:basedOn w:val="Normal"/>
    <w:link w:val="PiedepginaCar"/>
    <w:uiPriority w:val="99"/>
    <w:unhideWhenUsed/>
    <w:rsid w:val="00AB34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345D"/>
  </w:style>
  <w:style w:type="paragraph" w:styleId="Textodeglobo">
    <w:name w:val="Balloon Text"/>
    <w:basedOn w:val="Normal"/>
    <w:link w:val="TextodegloboCar"/>
    <w:uiPriority w:val="99"/>
    <w:semiHidden/>
    <w:unhideWhenUsed/>
    <w:rsid w:val="00AB34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34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5657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56573"/>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756573"/>
    <w:rPr>
      <w:vertAlign w:val="superscript"/>
    </w:rPr>
  </w:style>
  <w:style w:type="character" w:styleId="Hipervnculo">
    <w:name w:val="Hyperlink"/>
    <w:basedOn w:val="Fuentedeprrafopredeter"/>
    <w:uiPriority w:val="99"/>
    <w:unhideWhenUsed/>
    <w:rsid w:val="00602569"/>
    <w:rPr>
      <w:color w:val="0563C1" w:themeColor="hyperlink"/>
      <w:u w:val="single"/>
    </w:rPr>
  </w:style>
  <w:style w:type="paragraph" w:styleId="Encabezado">
    <w:name w:val="header"/>
    <w:basedOn w:val="Normal"/>
    <w:link w:val="EncabezadoCar"/>
    <w:uiPriority w:val="99"/>
    <w:unhideWhenUsed/>
    <w:rsid w:val="00AB34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345D"/>
  </w:style>
  <w:style w:type="paragraph" w:styleId="Piedepgina">
    <w:name w:val="footer"/>
    <w:basedOn w:val="Normal"/>
    <w:link w:val="PiedepginaCar"/>
    <w:uiPriority w:val="99"/>
    <w:unhideWhenUsed/>
    <w:rsid w:val="00AB34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345D"/>
  </w:style>
  <w:style w:type="paragraph" w:styleId="Textodeglobo">
    <w:name w:val="Balloon Text"/>
    <w:basedOn w:val="Normal"/>
    <w:link w:val="TextodegloboCar"/>
    <w:uiPriority w:val="99"/>
    <w:semiHidden/>
    <w:unhideWhenUsed/>
    <w:rsid w:val="00AB34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3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egazpi@cucsur.udg.mx" TargetMode="External"/><Relationship Id="rId13" Type="http://schemas.openxmlformats.org/officeDocument/2006/relationships/image" Target="media/image3.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gperez@cucsur.udg.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frangel@cucsur.udg.mx"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ciba.v6i11.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16</Pages>
  <Words>3595</Words>
  <Characters>19773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Gustavo Toledo Andrade</cp:lastModifiedBy>
  <cp:revision>12</cp:revision>
  <cp:lastPrinted>2017-07-07T00:50:00Z</cp:lastPrinted>
  <dcterms:created xsi:type="dcterms:W3CDTF">2017-07-06T21:42:00Z</dcterms:created>
  <dcterms:modified xsi:type="dcterms:W3CDTF">2017-07-07T01:01:00Z</dcterms:modified>
</cp:coreProperties>
</file>