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DF66" w14:textId="68D80B34" w:rsidR="00D94ADC" w:rsidRPr="00593F8C" w:rsidRDefault="00593F8C" w:rsidP="00FE1015">
      <w:pPr>
        <w:spacing w:before="240"/>
        <w:jc w:val="right"/>
        <w:rPr>
          <w:rFonts w:ascii="Times New Roman" w:eastAsia="Times New Roman" w:hAnsi="Times New Roman" w:cs="Times New Roman"/>
          <w:b/>
          <w:i/>
          <w:sz w:val="24"/>
          <w:szCs w:val="20"/>
        </w:rPr>
      </w:pPr>
      <w:r w:rsidRPr="00593F8C">
        <w:rPr>
          <w:rFonts w:ascii="Times New Roman" w:eastAsia="Times New Roman" w:hAnsi="Times New Roman" w:cs="Times New Roman"/>
          <w:b/>
          <w:i/>
          <w:sz w:val="24"/>
          <w:szCs w:val="20"/>
        </w:rPr>
        <w:t>https://doi.org/10.23913/ciba.v8i16.93</w:t>
      </w:r>
    </w:p>
    <w:p w14:paraId="0CC215F0" w14:textId="0CD04F6A" w:rsidR="00D94ADC" w:rsidRDefault="00D94ADC" w:rsidP="00FE1015">
      <w:pPr>
        <w:spacing w:before="240"/>
        <w:jc w:val="right"/>
        <w:rPr>
          <w:rFonts w:ascii="Times New Roman" w:hAnsi="Times New Roman" w:cs="Times New Roman"/>
          <w:b/>
          <w:sz w:val="32"/>
          <w:szCs w:val="32"/>
        </w:rPr>
      </w:pPr>
      <w:r w:rsidRPr="00705411">
        <w:rPr>
          <w:rFonts w:ascii="Times New Roman" w:eastAsia="Times New Roman" w:hAnsi="Times New Roman" w:cs="Times New Roman"/>
          <w:b/>
          <w:i/>
          <w:sz w:val="24"/>
          <w:szCs w:val="20"/>
        </w:rPr>
        <w:t>Artículos Científicos</w:t>
      </w:r>
    </w:p>
    <w:p w14:paraId="5C0BE3CA" w14:textId="6F89B61E" w:rsidR="001544AE" w:rsidRPr="00D94ADC" w:rsidRDefault="00EF7CAD" w:rsidP="00FE1015">
      <w:pPr>
        <w:spacing w:line="276" w:lineRule="auto"/>
        <w:jc w:val="right"/>
        <w:rPr>
          <w:rFonts w:eastAsia="Times New Roman" w:cstheme="minorHAnsi"/>
          <w:b/>
          <w:color w:val="000000"/>
          <w:sz w:val="36"/>
          <w:szCs w:val="36"/>
          <w:shd w:val="solid" w:color="FFFFFF" w:fill="auto"/>
          <w:lang w:eastAsia="ru-RU"/>
        </w:rPr>
      </w:pPr>
      <w:r w:rsidRPr="00D94ADC">
        <w:rPr>
          <w:rFonts w:eastAsia="Times New Roman" w:cstheme="minorHAnsi"/>
          <w:b/>
          <w:color w:val="000000"/>
          <w:sz w:val="36"/>
          <w:szCs w:val="36"/>
          <w:shd w:val="solid" w:color="FFFFFF" w:fill="auto"/>
          <w:lang w:eastAsia="ru-RU"/>
        </w:rPr>
        <w:t>Agroquímicos y presencia de aflatoxinas en maíz de temporal almacenado: riesgos para la seguridad alimentaria en el estado de Tlaxcala, México</w:t>
      </w:r>
    </w:p>
    <w:p w14:paraId="111C99A8" w14:textId="6965003E" w:rsidR="001544AE" w:rsidRPr="00D94ADC" w:rsidRDefault="001544AE" w:rsidP="00FE1015">
      <w:pPr>
        <w:spacing w:line="276" w:lineRule="auto"/>
        <w:jc w:val="right"/>
        <w:rPr>
          <w:rFonts w:eastAsia="Times New Roman" w:cstheme="minorHAnsi"/>
          <w:b/>
          <w:i/>
          <w:color w:val="000000"/>
          <w:sz w:val="28"/>
          <w:szCs w:val="36"/>
          <w:shd w:val="solid" w:color="FFFFFF" w:fill="auto"/>
          <w:lang w:eastAsia="ru-RU"/>
        </w:rPr>
      </w:pPr>
      <w:proofErr w:type="spellStart"/>
      <w:r w:rsidRPr="00D94ADC">
        <w:rPr>
          <w:rFonts w:eastAsia="Times New Roman" w:cstheme="minorHAnsi"/>
          <w:b/>
          <w:i/>
          <w:color w:val="000000"/>
          <w:sz w:val="28"/>
          <w:szCs w:val="36"/>
          <w:shd w:val="solid" w:color="FFFFFF" w:fill="auto"/>
          <w:lang w:eastAsia="ru-RU"/>
        </w:rPr>
        <w:t>Aflatoxins</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presence</w:t>
      </w:r>
      <w:proofErr w:type="spellEnd"/>
      <w:r w:rsidRPr="00D94ADC">
        <w:rPr>
          <w:rFonts w:eastAsia="Times New Roman" w:cstheme="minorHAnsi"/>
          <w:b/>
          <w:i/>
          <w:color w:val="000000"/>
          <w:sz w:val="28"/>
          <w:szCs w:val="36"/>
          <w:shd w:val="solid" w:color="FFFFFF" w:fill="auto"/>
          <w:lang w:eastAsia="ru-RU"/>
        </w:rPr>
        <w:t xml:space="preserve"> and </w:t>
      </w:r>
      <w:proofErr w:type="spellStart"/>
      <w:r w:rsidRPr="00D94ADC">
        <w:rPr>
          <w:rFonts w:eastAsia="Times New Roman" w:cstheme="minorHAnsi"/>
          <w:b/>
          <w:i/>
          <w:color w:val="000000"/>
          <w:sz w:val="28"/>
          <w:szCs w:val="36"/>
          <w:shd w:val="solid" w:color="FFFFFF" w:fill="auto"/>
          <w:lang w:eastAsia="ru-RU"/>
        </w:rPr>
        <w:t>agrochemicals</w:t>
      </w:r>
      <w:proofErr w:type="spellEnd"/>
      <w:r w:rsidRPr="00D94ADC">
        <w:rPr>
          <w:rFonts w:eastAsia="Times New Roman" w:cstheme="minorHAnsi"/>
          <w:b/>
          <w:i/>
          <w:color w:val="000000"/>
          <w:sz w:val="28"/>
          <w:szCs w:val="36"/>
          <w:shd w:val="solid" w:color="FFFFFF" w:fill="auto"/>
          <w:lang w:eastAsia="ru-RU"/>
        </w:rPr>
        <w:t xml:space="preserve"> in </w:t>
      </w:r>
      <w:proofErr w:type="spellStart"/>
      <w:r w:rsidRPr="00D94ADC">
        <w:rPr>
          <w:rFonts w:eastAsia="Times New Roman" w:cstheme="minorHAnsi"/>
          <w:b/>
          <w:i/>
          <w:color w:val="000000"/>
          <w:sz w:val="28"/>
          <w:szCs w:val="36"/>
          <w:shd w:val="solid" w:color="FFFFFF" w:fill="auto"/>
          <w:lang w:eastAsia="ru-RU"/>
        </w:rPr>
        <w:t>stored</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temporary</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corn</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security</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foods´s</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risks</w:t>
      </w:r>
      <w:proofErr w:type="spellEnd"/>
      <w:r w:rsidRPr="00D94ADC">
        <w:rPr>
          <w:rFonts w:eastAsia="Times New Roman" w:cstheme="minorHAnsi"/>
          <w:b/>
          <w:i/>
          <w:color w:val="000000"/>
          <w:sz w:val="28"/>
          <w:szCs w:val="36"/>
          <w:shd w:val="solid" w:color="FFFFFF" w:fill="auto"/>
          <w:lang w:eastAsia="ru-RU"/>
        </w:rPr>
        <w:t xml:space="preserve"> in Tlaxcala </w:t>
      </w:r>
      <w:proofErr w:type="spellStart"/>
      <w:r w:rsidRPr="00D94ADC">
        <w:rPr>
          <w:rFonts w:eastAsia="Times New Roman" w:cstheme="minorHAnsi"/>
          <w:b/>
          <w:i/>
          <w:color w:val="000000"/>
          <w:sz w:val="28"/>
          <w:szCs w:val="36"/>
          <w:shd w:val="solid" w:color="FFFFFF" w:fill="auto"/>
          <w:lang w:eastAsia="ru-RU"/>
        </w:rPr>
        <w:t>state</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Mexico</w:t>
      </w:r>
      <w:proofErr w:type="spellEnd"/>
    </w:p>
    <w:p w14:paraId="57DEF377" w14:textId="69D93FBC" w:rsidR="00D94ADC" w:rsidRPr="00D94ADC" w:rsidRDefault="00D94ADC" w:rsidP="00FE1015">
      <w:pPr>
        <w:spacing w:line="276" w:lineRule="auto"/>
        <w:jc w:val="right"/>
        <w:rPr>
          <w:rFonts w:eastAsia="Times New Roman" w:cstheme="minorHAnsi"/>
          <w:b/>
          <w:i/>
          <w:color w:val="000000"/>
          <w:sz w:val="28"/>
          <w:szCs w:val="36"/>
          <w:shd w:val="solid" w:color="FFFFFF" w:fill="auto"/>
          <w:lang w:eastAsia="ru-RU"/>
        </w:rPr>
      </w:pPr>
      <w:r w:rsidRPr="00D94ADC">
        <w:rPr>
          <w:rFonts w:eastAsia="Times New Roman" w:cstheme="minorHAnsi"/>
          <w:b/>
          <w:i/>
          <w:color w:val="000000"/>
          <w:sz w:val="28"/>
          <w:szCs w:val="36"/>
          <w:shd w:val="solid" w:color="FFFFFF" w:fill="auto"/>
          <w:lang w:eastAsia="ru-RU"/>
        </w:rPr>
        <w:t xml:space="preserve">Agroquímicos e </w:t>
      </w:r>
      <w:proofErr w:type="spellStart"/>
      <w:r w:rsidRPr="00D94ADC">
        <w:rPr>
          <w:rFonts w:eastAsia="Times New Roman" w:cstheme="minorHAnsi"/>
          <w:b/>
          <w:i/>
          <w:color w:val="000000"/>
          <w:sz w:val="28"/>
          <w:szCs w:val="36"/>
          <w:shd w:val="solid" w:color="FFFFFF" w:fill="auto"/>
          <w:lang w:eastAsia="ru-RU"/>
        </w:rPr>
        <w:t>presença</w:t>
      </w:r>
      <w:proofErr w:type="spellEnd"/>
      <w:r w:rsidRPr="00D94ADC">
        <w:rPr>
          <w:rFonts w:eastAsia="Times New Roman" w:cstheme="minorHAnsi"/>
          <w:b/>
          <w:i/>
          <w:color w:val="000000"/>
          <w:sz w:val="28"/>
          <w:szCs w:val="36"/>
          <w:shd w:val="solid" w:color="FFFFFF" w:fill="auto"/>
          <w:lang w:eastAsia="ru-RU"/>
        </w:rPr>
        <w:t xml:space="preserve"> de aflatoxinas no </w:t>
      </w:r>
      <w:proofErr w:type="spellStart"/>
      <w:r w:rsidRPr="00D94ADC">
        <w:rPr>
          <w:rFonts w:eastAsia="Times New Roman" w:cstheme="minorHAnsi"/>
          <w:b/>
          <w:i/>
          <w:color w:val="000000"/>
          <w:sz w:val="28"/>
          <w:szCs w:val="36"/>
          <w:shd w:val="solid" w:color="FFFFFF" w:fill="auto"/>
          <w:lang w:eastAsia="ru-RU"/>
        </w:rPr>
        <w:t>milho</w:t>
      </w:r>
      <w:proofErr w:type="spellEnd"/>
      <w:r w:rsidRPr="00D94ADC">
        <w:rPr>
          <w:rFonts w:eastAsia="Times New Roman" w:cstheme="minorHAnsi"/>
          <w:b/>
          <w:i/>
          <w:color w:val="000000"/>
          <w:sz w:val="28"/>
          <w:szCs w:val="36"/>
          <w:shd w:val="solid" w:color="FFFFFF" w:fill="auto"/>
          <w:lang w:eastAsia="ru-RU"/>
        </w:rPr>
        <w:t xml:space="preserve"> </w:t>
      </w:r>
      <w:proofErr w:type="spellStart"/>
      <w:r w:rsidRPr="00D94ADC">
        <w:rPr>
          <w:rFonts w:eastAsia="Times New Roman" w:cstheme="minorHAnsi"/>
          <w:b/>
          <w:i/>
          <w:color w:val="000000"/>
          <w:sz w:val="28"/>
          <w:szCs w:val="36"/>
          <w:shd w:val="solid" w:color="FFFFFF" w:fill="auto"/>
          <w:lang w:eastAsia="ru-RU"/>
        </w:rPr>
        <w:t>armazenado</w:t>
      </w:r>
      <w:proofErr w:type="spellEnd"/>
      <w:r w:rsidRPr="00D94ADC">
        <w:rPr>
          <w:rFonts w:eastAsia="Times New Roman" w:cstheme="minorHAnsi"/>
          <w:b/>
          <w:i/>
          <w:color w:val="000000"/>
          <w:sz w:val="28"/>
          <w:szCs w:val="36"/>
          <w:shd w:val="solid" w:color="FFFFFF" w:fill="auto"/>
          <w:lang w:eastAsia="ru-RU"/>
        </w:rPr>
        <w:t xml:space="preserve"> temporariamente: riscos para a </w:t>
      </w:r>
      <w:proofErr w:type="spellStart"/>
      <w:r w:rsidRPr="00D94ADC">
        <w:rPr>
          <w:rFonts w:eastAsia="Times New Roman" w:cstheme="minorHAnsi"/>
          <w:b/>
          <w:i/>
          <w:color w:val="000000"/>
          <w:sz w:val="28"/>
          <w:szCs w:val="36"/>
          <w:shd w:val="solid" w:color="FFFFFF" w:fill="auto"/>
          <w:lang w:eastAsia="ru-RU"/>
        </w:rPr>
        <w:t>segurança</w:t>
      </w:r>
      <w:proofErr w:type="spellEnd"/>
      <w:r w:rsidRPr="00D94ADC">
        <w:rPr>
          <w:rFonts w:eastAsia="Times New Roman" w:cstheme="minorHAnsi"/>
          <w:b/>
          <w:i/>
          <w:color w:val="000000"/>
          <w:sz w:val="28"/>
          <w:szCs w:val="36"/>
          <w:shd w:val="solid" w:color="FFFFFF" w:fill="auto"/>
          <w:lang w:eastAsia="ru-RU"/>
        </w:rPr>
        <w:t xml:space="preserve"> alimentar no estado de Tlaxcala, México</w:t>
      </w:r>
    </w:p>
    <w:p w14:paraId="4319CEA6" w14:textId="0C931BC8" w:rsidR="001544AE" w:rsidRPr="00D94ADC" w:rsidRDefault="001544AE" w:rsidP="00FE1015">
      <w:pPr>
        <w:spacing w:line="276" w:lineRule="auto"/>
        <w:jc w:val="right"/>
        <w:rPr>
          <w:rFonts w:ascii="Times New Roman" w:hAnsi="Times New Roman" w:cs="Times New Roman"/>
          <w:sz w:val="24"/>
          <w:szCs w:val="20"/>
        </w:rPr>
      </w:pPr>
      <w:r w:rsidRPr="00D94ADC">
        <w:rPr>
          <w:rFonts w:ascii="Calibri" w:eastAsiaTheme="minorEastAsia" w:hAnsi="Calibri" w:cs="Calibri"/>
          <w:b/>
          <w:bCs/>
          <w:color w:val="000000"/>
          <w:sz w:val="24"/>
          <w:szCs w:val="24"/>
          <w:lang w:val="es-ES" w:eastAsia="es-ES"/>
        </w:rPr>
        <w:t>Guillermina García Juárez</w:t>
      </w:r>
      <w:r w:rsidR="00D94ADC">
        <w:rPr>
          <w:rFonts w:ascii="Calibri" w:eastAsiaTheme="minorEastAsia" w:hAnsi="Calibri" w:cs="Calibri"/>
          <w:b/>
          <w:bCs/>
          <w:color w:val="000000"/>
          <w:sz w:val="24"/>
          <w:szCs w:val="24"/>
          <w:lang w:val="es-ES" w:eastAsia="es-ES"/>
        </w:rPr>
        <w:br/>
      </w:r>
      <w:r w:rsidRPr="00D94ADC">
        <w:rPr>
          <w:rFonts w:ascii="Times New Roman" w:hAnsi="Times New Roman" w:cs="Times New Roman"/>
          <w:sz w:val="24"/>
          <w:szCs w:val="20"/>
        </w:rPr>
        <w:t>Universidad Autónoma de Tlaxcala</w:t>
      </w:r>
      <w:r w:rsidR="004C0DB7" w:rsidRPr="00D94ADC">
        <w:rPr>
          <w:rFonts w:ascii="Times New Roman" w:hAnsi="Times New Roman" w:cs="Times New Roman"/>
          <w:sz w:val="24"/>
          <w:szCs w:val="20"/>
        </w:rPr>
        <w:t>, Facultad de Agrobiología, México</w:t>
      </w:r>
      <w:r w:rsidR="00D94ADC">
        <w:rPr>
          <w:rFonts w:ascii="Times New Roman" w:hAnsi="Times New Roman" w:cs="Times New Roman"/>
          <w:sz w:val="28"/>
          <w:szCs w:val="28"/>
        </w:rPr>
        <w:br/>
      </w:r>
      <w:r w:rsidR="00573683" w:rsidRPr="00D94ADC">
        <w:rPr>
          <w:rFonts w:ascii="Calibri" w:eastAsia="Calibri" w:hAnsi="Calibri" w:cs="Times New Roman"/>
          <w:color w:val="FB0007"/>
          <w:sz w:val="24"/>
          <w:lang w:val="es-ES" w:eastAsia="es-ES"/>
        </w:rPr>
        <w:t xml:space="preserve">nefertiti_ggj58@yahoo.com </w:t>
      </w:r>
      <w:r w:rsidR="00D94ADC" w:rsidRPr="00D94ADC">
        <w:rPr>
          <w:rFonts w:ascii="Calibri" w:eastAsia="Calibri" w:hAnsi="Calibri" w:cs="Times New Roman"/>
          <w:color w:val="FB0007"/>
          <w:sz w:val="24"/>
          <w:lang w:val="es-ES" w:eastAsia="es-ES"/>
        </w:rPr>
        <w:br/>
      </w:r>
      <w:r w:rsidRPr="00D94ADC">
        <w:rPr>
          <w:rFonts w:ascii="Times New Roman" w:hAnsi="Times New Roman" w:cs="Times New Roman"/>
          <w:sz w:val="24"/>
          <w:szCs w:val="20"/>
        </w:rPr>
        <w:t>https://orcid.org/0000-0003-4943-454X</w:t>
      </w:r>
    </w:p>
    <w:p w14:paraId="29F1D18B" w14:textId="4FD2184C" w:rsidR="001544AE" w:rsidRPr="00D94ADC" w:rsidRDefault="004C0DB7" w:rsidP="00FE1015">
      <w:pPr>
        <w:spacing w:line="276" w:lineRule="auto"/>
        <w:jc w:val="right"/>
        <w:rPr>
          <w:rFonts w:ascii="Times New Roman" w:hAnsi="Times New Roman" w:cs="Times New Roman"/>
          <w:sz w:val="24"/>
          <w:szCs w:val="20"/>
        </w:rPr>
      </w:pPr>
      <w:r w:rsidRPr="00D94ADC">
        <w:rPr>
          <w:rFonts w:ascii="Calibri" w:eastAsiaTheme="minorEastAsia" w:hAnsi="Calibri" w:cs="Calibri"/>
          <w:b/>
          <w:bCs/>
          <w:color w:val="000000"/>
          <w:sz w:val="24"/>
          <w:szCs w:val="24"/>
          <w:lang w:val="es-ES" w:eastAsia="es-ES"/>
        </w:rPr>
        <w:t>Maricela Hernández Vázquez</w:t>
      </w:r>
      <w:r w:rsidR="00D94ADC">
        <w:rPr>
          <w:rFonts w:ascii="Calibri" w:eastAsiaTheme="minorEastAsia" w:hAnsi="Calibri" w:cs="Calibri"/>
          <w:b/>
          <w:bCs/>
          <w:color w:val="000000"/>
          <w:sz w:val="24"/>
          <w:szCs w:val="24"/>
          <w:lang w:val="es-ES" w:eastAsia="es-ES"/>
        </w:rPr>
        <w:br/>
      </w:r>
      <w:r w:rsidRPr="00D94ADC">
        <w:rPr>
          <w:rFonts w:ascii="Times New Roman" w:hAnsi="Times New Roman" w:cs="Times New Roman"/>
          <w:sz w:val="24"/>
          <w:szCs w:val="20"/>
        </w:rPr>
        <w:t>Universidad Autónoma de Tlaxcala, Facultad de Agrobiología, México</w:t>
      </w:r>
      <w:r w:rsidR="00D94ADC" w:rsidRPr="00D94ADC">
        <w:rPr>
          <w:rFonts w:ascii="Times New Roman" w:hAnsi="Times New Roman" w:cs="Times New Roman"/>
          <w:sz w:val="24"/>
          <w:szCs w:val="20"/>
        </w:rPr>
        <w:br/>
      </w:r>
      <w:r w:rsidR="00D94ADC" w:rsidRPr="00D94ADC">
        <w:rPr>
          <w:rFonts w:ascii="Calibri" w:eastAsia="Calibri" w:hAnsi="Calibri" w:cs="Times New Roman"/>
          <w:color w:val="FB0007"/>
          <w:sz w:val="24"/>
          <w:lang w:val="es-ES" w:eastAsia="es-ES"/>
        </w:rPr>
        <w:t>mariheva@live.com.mx</w:t>
      </w:r>
      <w:r w:rsidR="00D94ADC" w:rsidRPr="00D94ADC">
        <w:rPr>
          <w:rFonts w:ascii="Calibri" w:eastAsia="Calibri" w:hAnsi="Calibri" w:cs="Times New Roman"/>
          <w:color w:val="FB0007"/>
          <w:sz w:val="24"/>
          <w:lang w:val="es-ES" w:eastAsia="es-ES"/>
        </w:rPr>
        <w:br/>
      </w:r>
      <w:r w:rsidRPr="00D94ADC">
        <w:rPr>
          <w:rFonts w:ascii="Times New Roman" w:hAnsi="Times New Roman" w:cs="Times New Roman"/>
          <w:sz w:val="24"/>
          <w:szCs w:val="20"/>
        </w:rPr>
        <w:t>https://orcid.org/0000-0003-4562-2324</w:t>
      </w:r>
    </w:p>
    <w:p w14:paraId="076C8F8C" w14:textId="39951CF9" w:rsidR="00042725" w:rsidRPr="004F0DBA" w:rsidRDefault="00042725" w:rsidP="00FE1015">
      <w:pPr>
        <w:jc w:val="right"/>
        <w:rPr>
          <w:rFonts w:ascii="Times New Roman" w:hAnsi="Times New Roman" w:cs="Times New Roman"/>
          <w:color w:val="000000" w:themeColor="text1"/>
          <w:sz w:val="24"/>
          <w:szCs w:val="20"/>
        </w:rPr>
      </w:pPr>
      <w:r w:rsidRPr="00D94ADC">
        <w:rPr>
          <w:rFonts w:ascii="Calibri" w:eastAsiaTheme="minorEastAsia" w:hAnsi="Calibri" w:cs="Calibri"/>
          <w:b/>
          <w:bCs/>
          <w:color w:val="000000"/>
          <w:sz w:val="24"/>
          <w:szCs w:val="24"/>
          <w:lang w:val="es-ES" w:eastAsia="es-ES"/>
        </w:rPr>
        <w:t>Hermila Orozco Bolaños</w:t>
      </w:r>
      <w:r>
        <w:rPr>
          <w:rFonts w:ascii="Calibri" w:eastAsiaTheme="minorEastAsia" w:hAnsi="Calibri" w:cs="Calibri"/>
          <w:b/>
          <w:bCs/>
          <w:color w:val="000000"/>
          <w:sz w:val="24"/>
          <w:szCs w:val="24"/>
          <w:lang w:val="es-ES" w:eastAsia="es-ES"/>
        </w:rPr>
        <w:br/>
      </w:r>
      <w:r w:rsidRPr="00D94ADC">
        <w:rPr>
          <w:rFonts w:ascii="Times New Roman" w:hAnsi="Times New Roman" w:cs="Times New Roman"/>
          <w:sz w:val="24"/>
          <w:szCs w:val="20"/>
        </w:rPr>
        <w:t>Universidad Autónoma de Tlaxcala, Facultad de Agrobiología, México</w:t>
      </w:r>
      <w:r>
        <w:rPr>
          <w:rFonts w:ascii="Times New Roman" w:hAnsi="Times New Roman" w:cs="Times New Roman"/>
          <w:sz w:val="24"/>
          <w:szCs w:val="20"/>
        </w:rPr>
        <w:br/>
      </w:r>
      <w:r w:rsidRPr="00D94ADC">
        <w:rPr>
          <w:rFonts w:ascii="Calibri" w:eastAsia="Calibri" w:hAnsi="Calibri" w:cs="Times New Roman"/>
          <w:color w:val="FB0007"/>
          <w:sz w:val="24"/>
          <w:lang w:val="es-ES" w:eastAsia="es-ES"/>
        </w:rPr>
        <w:t>emy_r1@yahoo.com</w:t>
      </w:r>
      <w:r>
        <w:rPr>
          <w:rFonts w:ascii="Times New Roman" w:hAnsi="Times New Roman" w:cs="Times New Roman"/>
          <w:sz w:val="28"/>
          <w:szCs w:val="28"/>
        </w:rPr>
        <w:t xml:space="preserve"> </w:t>
      </w:r>
      <w:r>
        <w:rPr>
          <w:rFonts w:ascii="Times New Roman" w:hAnsi="Times New Roman" w:cs="Times New Roman"/>
          <w:sz w:val="28"/>
          <w:szCs w:val="28"/>
        </w:rPr>
        <w:br/>
      </w:r>
      <w:hyperlink r:id="rId8" w:history="1">
        <w:r w:rsidRPr="004F0DBA">
          <w:rPr>
            <w:rStyle w:val="Hipervnculo"/>
            <w:rFonts w:ascii="Times New Roman" w:hAnsi="Times New Roman" w:cs="Times New Roman"/>
            <w:color w:val="000000" w:themeColor="text1"/>
            <w:sz w:val="24"/>
            <w:szCs w:val="20"/>
            <w:u w:val="none"/>
          </w:rPr>
          <w:t>https://orcid.org/0000-0001-5519-1893</w:t>
        </w:r>
      </w:hyperlink>
    </w:p>
    <w:p w14:paraId="52D69344" w14:textId="25F01BF0" w:rsidR="00983E47" w:rsidRDefault="004C0DB7" w:rsidP="00FE1015">
      <w:pPr>
        <w:jc w:val="right"/>
        <w:rPr>
          <w:rFonts w:ascii="Times New Roman" w:hAnsi="Times New Roman" w:cs="Times New Roman"/>
          <w:sz w:val="24"/>
          <w:szCs w:val="20"/>
        </w:rPr>
      </w:pPr>
      <w:r w:rsidRPr="00D94ADC">
        <w:rPr>
          <w:rFonts w:ascii="Calibri" w:eastAsiaTheme="minorEastAsia" w:hAnsi="Calibri" w:cs="Calibri"/>
          <w:b/>
          <w:bCs/>
          <w:color w:val="000000"/>
          <w:sz w:val="24"/>
          <w:szCs w:val="24"/>
          <w:lang w:val="es-ES" w:eastAsia="es-ES"/>
        </w:rPr>
        <w:t>Gerardo Suárez González</w:t>
      </w:r>
      <w:r w:rsidR="00D94ADC">
        <w:rPr>
          <w:rFonts w:ascii="Calibri" w:eastAsiaTheme="minorEastAsia" w:hAnsi="Calibri" w:cs="Calibri"/>
          <w:b/>
          <w:bCs/>
          <w:color w:val="000000"/>
          <w:sz w:val="24"/>
          <w:szCs w:val="24"/>
          <w:lang w:val="es-ES" w:eastAsia="es-ES"/>
        </w:rPr>
        <w:br/>
      </w:r>
      <w:r w:rsidRPr="00D94ADC">
        <w:rPr>
          <w:rFonts w:ascii="Times New Roman" w:hAnsi="Times New Roman" w:cs="Times New Roman"/>
          <w:sz w:val="24"/>
          <w:szCs w:val="20"/>
        </w:rPr>
        <w:t>El Colegio de Tlaxcala A.</w:t>
      </w:r>
      <w:r w:rsidR="00573683" w:rsidRPr="00D94ADC">
        <w:rPr>
          <w:rFonts w:ascii="Times New Roman" w:hAnsi="Times New Roman" w:cs="Times New Roman"/>
          <w:sz w:val="24"/>
          <w:szCs w:val="20"/>
        </w:rPr>
        <w:t xml:space="preserve"> </w:t>
      </w:r>
      <w:r w:rsidRPr="00D94ADC">
        <w:rPr>
          <w:rFonts w:ascii="Times New Roman" w:hAnsi="Times New Roman" w:cs="Times New Roman"/>
          <w:sz w:val="24"/>
          <w:szCs w:val="20"/>
        </w:rPr>
        <w:t>C.</w:t>
      </w:r>
      <w:r w:rsidR="00D94ADC">
        <w:rPr>
          <w:rFonts w:ascii="Times New Roman" w:hAnsi="Times New Roman" w:cs="Times New Roman"/>
          <w:sz w:val="24"/>
          <w:szCs w:val="20"/>
        </w:rPr>
        <w:t>, México</w:t>
      </w:r>
      <w:r w:rsidR="00D94ADC">
        <w:rPr>
          <w:rFonts w:ascii="Times New Roman" w:hAnsi="Times New Roman" w:cs="Times New Roman"/>
          <w:sz w:val="24"/>
          <w:szCs w:val="20"/>
        </w:rPr>
        <w:br/>
      </w:r>
      <w:hyperlink r:id="rId9" w:history="1">
        <w:r w:rsidRPr="00D94ADC">
          <w:rPr>
            <w:rFonts w:ascii="Calibri" w:eastAsia="Calibri" w:hAnsi="Calibri"/>
            <w:color w:val="FB0007"/>
            <w:sz w:val="24"/>
            <w:lang w:val="es-ES" w:eastAsia="es-ES"/>
          </w:rPr>
          <w:t>gersuaovis@hotmail.com</w:t>
        </w:r>
      </w:hyperlink>
      <w:r w:rsidR="00D94ADC">
        <w:rPr>
          <w:rFonts w:ascii="Calibri" w:eastAsia="Calibri" w:hAnsi="Calibri"/>
          <w:color w:val="FB0007"/>
          <w:sz w:val="24"/>
          <w:lang w:val="es-ES" w:eastAsia="es-ES"/>
        </w:rPr>
        <w:br/>
      </w:r>
      <w:hyperlink r:id="rId10" w:history="1">
        <w:r w:rsidR="00983E47" w:rsidRPr="00983E47">
          <w:rPr>
            <w:rStyle w:val="Hipervnculo"/>
            <w:rFonts w:ascii="Times New Roman" w:hAnsi="Times New Roman" w:cs="Times New Roman"/>
            <w:color w:val="000000" w:themeColor="text1"/>
            <w:sz w:val="24"/>
            <w:szCs w:val="20"/>
            <w:u w:val="none"/>
          </w:rPr>
          <w:t>https://orcid.org/0000-0002-8452-1625</w:t>
        </w:r>
      </w:hyperlink>
    </w:p>
    <w:p w14:paraId="4C617D9B" w14:textId="0B42738B" w:rsidR="00983E47" w:rsidRPr="00D94ADC" w:rsidRDefault="00983E47" w:rsidP="00FE1015">
      <w:pPr>
        <w:contextualSpacing/>
        <w:jc w:val="right"/>
        <w:rPr>
          <w:rFonts w:ascii="Times New Roman" w:hAnsi="Times New Roman" w:cs="Times New Roman"/>
          <w:sz w:val="24"/>
          <w:szCs w:val="20"/>
        </w:rPr>
      </w:pPr>
      <w:r w:rsidRPr="00983E47">
        <w:rPr>
          <w:rFonts w:ascii="Calibri" w:eastAsiaTheme="minorEastAsia" w:hAnsi="Calibri" w:cs="Calibri"/>
          <w:b/>
          <w:bCs/>
          <w:color w:val="000000"/>
          <w:sz w:val="24"/>
          <w:szCs w:val="24"/>
          <w:lang w:val="es-ES" w:eastAsia="es-ES"/>
        </w:rPr>
        <w:t xml:space="preserve"> </w:t>
      </w:r>
    </w:p>
    <w:p w14:paraId="07474498" w14:textId="1F8CEAC5" w:rsidR="004C0DB7" w:rsidRDefault="004C0DB7" w:rsidP="00FE1015">
      <w:pPr>
        <w:spacing w:line="276" w:lineRule="auto"/>
        <w:contextualSpacing/>
        <w:jc w:val="right"/>
        <w:rPr>
          <w:rFonts w:ascii="Times New Roman" w:hAnsi="Times New Roman" w:cs="Times New Roman"/>
          <w:sz w:val="24"/>
          <w:szCs w:val="20"/>
        </w:rPr>
      </w:pPr>
    </w:p>
    <w:p w14:paraId="7C173FC2" w14:textId="501739C0" w:rsidR="00E70DDF" w:rsidRDefault="00E70DDF" w:rsidP="00FE1015">
      <w:pPr>
        <w:spacing w:line="276" w:lineRule="auto"/>
        <w:contextualSpacing/>
        <w:jc w:val="right"/>
        <w:rPr>
          <w:rFonts w:ascii="Times New Roman" w:hAnsi="Times New Roman" w:cs="Times New Roman"/>
          <w:sz w:val="24"/>
          <w:szCs w:val="20"/>
        </w:rPr>
      </w:pPr>
    </w:p>
    <w:p w14:paraId="260F64C7" w14:textId="77777777" w:rsidR="00FE1015" w:rsidRDefault="00FE1015" w:rsidP="00FE1015">
      <w:pPr>
        <w:spacing w:line="276" w:lineRule="auto"/>
        <w:contextualSpacing/>
        <w:jc w:val="right"/>
        <w:rPr>
          <w:rFonts w:ascii="Times New Roman" w:hAnsi="Times New Roman" w:cs="Times New Roman"/>
          <w:sz w:val="24"/>
          <w:szCs w:val="20"/>
        </w:rPr>
      </w:pPr>
    </w:p>
    <w:p w14:paraId="523216B2" w14:textId="10AE5AFA" w:rsidR="00E70DDF" w:rsidRDefault="00E70DDF" w:rsidP="00FE1015">
      <w:pPr>
        <w:spacing w:line="276" w:lineRule="auto"/>
        <w:contextualSpacing/>
        <w:jc w:val="right"/>
        <w:rPr>
          <w:rFonts w:ascii="Times New Roman" w:hAnsi="Times New Roman" w:cs="Times New Roman"/>
          <w:sz w:val="24"/>
          <w:szCs w:val="20"/>
        </w:rPr>
      </w:pPr>
    </w:p>
    <w:p w14:paraId="0BE4EAFC" w14:textId="77777777" w:rsidR="00FE1015" w:rsidRPr="00D94ADC" w:rsidRDefault="00FE1015" w:rsidP="00FE1015">
      <w:pPr>
        <w:spacing w:line="276" w:lineRule="auto"/>
        <w:contextualSpacing/>
        <w:jc w:val="right"/>
        <w:rPr>
          <w:rFonts w:ascii="Times New Roman" w:hAnsi="Times New Roman" w:cs="Times New Roman"/>
          <w:sz w:val="24"/>
          <w:szCs w:val="20"/>
        </w:rPr>
      </w:pPr>
    </w:p>
    <w:p w14:paraId="6C56760C" w14:textId="7A281E17" w:rsidR="00CE70C6" w:rsidRPr="00E70DDF" w:rsidRDefault="00122307" w:rsidP="00FE1015">
      <w:pPr>
        <w:pStyle w:val="Ttulo1"/>
        <w:contextualSpacing/>
        <w:rPr>
          <w:rFonts w:asciiTheme="minorHAnsi" w:eastAsia="Times New Roman" w:hAnsiTheme="minorHAnsi" w:cstheme="minorHAnsi"/>
          <w:color w:val="000000"/>
          <w:sz w:val="28"/>
          <w:szCs w:val="28"/>
          <w:lang w:val="es-ES" w:eastAsia="es-ES"/>
        </w:rPr>
      </w:pPr>
      <w:r w:rsidRPr="00E70DDF">
        <w:rPr>
          <w:rFonts w:asciiTheme="minorHAnsi" w:eastAsia="Times New Roman" w:hAnsiTheme="minorHAnsi" w:cstheme="minorHAnsi"/>
          <w:color w:val="000000"/>
          <w:sz w:val="28"/>
          <w:szCs w:val="28"/>
          <w:lang w:val="es-ES" w:eastAsia="es-ES"/>
        </w:rPr>
        <w:lastRenderedPageBreak/>
        <w:t>Resumen</w:t>
      </w:r>
    </w:p>
    <w:p w14:paraId="7E15D3B1" w14:textId="18143E10" w:rsidR="00107258" w:rsidRDefault="00FC41DE" w:rsidP="00FE1015">
      <w:pPr>
        <w:spacing w:line="360" w:lineRule="auto"/>
        <w:contextualSpacing/>
        <w:jc w:val="both"/>
        <w:rPr>
          <w:rFonts w:ascii="Times New Roman" w:hAnsi="Times New Roman" w:cs="Times New Roman"/>
          <w:sz w:val="24"/>
          <w:szCs w:val="24"/>
        </w:rPr>
      </w:pPr>
      <w:r w:rsidRPr="00C23E01">
        <w:rPr>
          <w:rFonts w:ascii="Times New Roman" w:hAnsi="Times New Roman" w:cs="Times New Roman"/>
          <w:sz w:val="24"/>
          <w:szCs w:val="24"/>
        </w:rPr>
        <w:t xml:space="preserve">La producción de maíz </w:t>
      </w:r>
      <w:r w:rsidR="002D5C4E" w:rsidRPr="00C23E01">
        <w:rPr>
          <w:rFonts w:ascii="Times New Roman" w:hAnsi="Times New Roman" w:cs="Times New Roman"/>
          <w:sz w:val="24"/>
          <w:szCs w:val="24"/>
        </w:rPr>
        <w:t xml:space="preserve">se ve afectada por </w:t>
      </w:r>
      <w:r w:rsidR="00E138B8">
        <w:rPr>
          <w:rFonts w:ascii="Times New Roman" w:hAnsi="Times New Roman" w:cs="Times New Roman"/>
          <w:sz w:val="24"/>
          <w:szCs w:val="24"/>
        </w:rPr>
        <w:t xml:space="preserve">diversas variables climáticas </w:t>
      </w:r>
      <w:r w:rsidR="00640B4B">
        <w:rPr>
          <w:rFonts w:ascii="Times New Roman" w:hAnsi="Times New Roman" w:cs="Times New Roman"/>
          <w:sz w:val="24"/>
          <w:szCs w:val="24"/>
        </w:rPr>
        <w:t>(</w:t>
      </w:r>
      <w:r w:rsidR="00990578" w:rsidRPr="00C23E01">
        <w:rPr>
          <w:rFonts w:ascii="Times New Roman" w:hAnsi="Times New Roman" w:cs="Times New Roman"/>
          <w:sz w:val="24"/>
          <w:szCs w:val="24"/>
        </w:rPr>
        <w:t xml:space="preserve">sequía, exceso de lluvia, </w:t>
      </w:r>
      <w:r w:rsidR="00640B4B">
        <w:rPr>
          <w:rFonts w:ascii="Times New Roman" w:hAnsi="Times New Roman" w:cs="Times New Roman"/>
          <w:sz w:val="24"/>
          <w:szCs w:val="24"/>
        </w:rPr>
        <w:t xml:space="preserve">etc.), así como por </w:t>
      </w:r>
      <w:r w:rsidR="009F20F0">
        <w:rPr>
          <w:rFonts w:ascii="Times New Roman" w:hAnsi="Times New Roman" w:cs="Times New Roman"/>
          <w:sz w:val="24"/>
          <w:szCs w:val="24"/>
        </w:rPr>
        <w:t>diferentes</w:t>
      </w:r>
      <w:r w:rsidR="00640B4B">
        <w:rPr>
          <w:rFonts w:ascii="Times New Roman" w:hAnsi="Times New Roman" w:cs="Times New Roman"/>
          <w:sz w:val="24"/>
          <w:szCs w:val="24"/>
        </w:rPr>
        <w:t xml:space="preserve"> microorganismos (como el </w:t>
      </w:r>
      <w:r w:rsidR="00640B4B" w:rsidRPr="00C23E01">
        <w:rPr>
          <w:rFonts w:ascii="Times New Roman" w:hAnsi="Times New Roman" w:cs="Times New Roman"/>
          <w:i/>
          <w:sz w:val="24"/>
          <w:szCs w:val="24"/>
        </w:rPr>
        <w:t>Aspergillus</w:t>
      </w:r>
      <w:r w:rsidR="00640B4B">
        <w:rPr>
          <w:rFonts w:ascii="Times New Roman" w:hAnsi="Times New Roman" w:cs="Times New Roman"/>
          <w:sz w:val="24"/>
          <w:szCs w:val="24"/>
        </w:rPr>
        <w:t>, generador</w:t>
      </w:r>
      <w:r w:rsidR="00640B4B" w:rsidRPr="00FD0734">
        <w:rPr>
          <w:rFonts w:ascii="Times New Roman" w:hAnsi="Times New Roman" w:cs="Times New Roman"/>
          <w:sz w:val="24"/>
          <w:szCs w:val="24"/>
        </w:rPr>
        <w:t xml:space="preserve"> de </w:t>
      </w:r>
      <w:r w:rsidR="00640B4B">
        <w:rPr>
          <w:rFonts w:ascii="Times New Roman" w:hAnsi="Times New Roman" w:cs="Times New Roman"/>
          <w:sz w:val="24"/>
          <w:szCs w:val="24"/>
        </w:rPr>
        <w:t xml:space="preserve">las </w:t>
      </w:r>
      <w:r w:rsidR="00640B4B" w:rsidRPr="00FD0734">
        <w:rPr>
          <w:rFonts w:ascii="Times New Roman" w:hAnsi="Times New Roman" w:cs="Times New Roman"/>
          <w:sz w:val="24"/>
          <w:szCs w:val="24"/>
        </w:rPr>
        <w:t>aflatoxinas</w:t>
      </w:r>
      <w:r w:rsidR="00640B4B">
        <w:rPr>
          <w:rFonts w:ascii="Times New Roman" w:hAnsi="Times New Roman" w:cs="Times New Roman"/>
          <w:sz w:val="24"/>
          <w:szCs w:val="24"/>
        </w:rPr>
        <w:t xml:space="preserve">), los cuales suelen ser combatidos a través de ciertos agroquímicos que, de forma colateral, también pueden </w:t>
      </w:r>
      <w:r w:rsidR="009F20F0">
        <w:rPr>
          <w:rFonts w:ascii="Times New Roman" w:hAnsi="Times New Roman" w:cs="Times New Roman"/>
          <w:sz w:val="24"/>
          <w:szCs w:val="24"/>
        </w:rPr>
        <w:t>afectar</w:t>
      </w:r>
      <w:r w:rsidR="00640B4B">
        <w:rPr>
          <w:rFonts w:ascii="Times New Roman" w:hAnsi="Times New Roman" w:cs="Times New Roman"/>
          <w:sz w:val="24"/>
          <w:szCs w:val="24"/>
        </w:rPr>
        <w:t xml:space="preserve"> el ambiente y la salud de las personas. Por esta razón, el </w:t>
      </w:r>
      <w:r w:rsidR="00CE70C6" w:rsidRPr="00FD0734">
        <w:rPr>
          <w:rFonts w:ascii="Times New Roman" w:hAnsi="Times New Roman" w:cs="Times New Roman"/>
          <w:sz w:val="24"/>
          <w:szCs w:val="24"/>
        </w:rPr>
        <w:t>objetivo</w:t>
      </w:r>
      <w:r w:rsidR="009A55C2" w:rsidRPr="00FD0734">
        <w:rPr>
          <w:rFonts w:ascii="Times New Roman" w:hAnsi="Times New Roman" w:cs="Times New Roman"/>
          <w:sz w:val="24"/>
          <w:szCs w:val="24"/>
        </w:rPr>
        <w:t xml:space="preserve"> de est</w:t>
      </w:r>
      <w:r w:rsidR="00860CD1" w:rsidRPr="00FD0734">
        <w:rPr>
          <w:rFonts w:ascii="Times New Roman" w:hAnsi="Times New Roman" w:cs="Times New Roman"/>
          <w:sz w:val="24"/>
          <w:szCs w:val="24"/>
        </w:rPr>
        <w:t>e trabajo</w:t>
      </w:r>
      <w:r w:rsidR="00CE70C6" w:rsidRPr="00CE70C6">
        <w:rPr>
          <w:rFonts w:ascii="Times New Roman" w:hAnsi="Times New Roman" w:cs="Times New Roman"/>
          <w:sz w:val="24"/>
          <w:szCs w:val="24"/>
        </w:rPr>
        <w:t xml:space="preserve"> fue </w:t>
      </w:r>
      <w:r w:rsidR="00640B4B">
        <w:rPr>
          <w:rFonts w:ascii="Times New Roman" w:hAnsi="Times New Roman" w:cs="Times New Roman"/>
          <w:sz w:val="24"/>
          <w:szCs w:val="24"/>
        </w:rPr>
        <w:t xml:space="preserve">establecer una relación entre la </w:t>
      </w:r>
      <w:r w:rsidR="00640B4B" w:rsidRPr="00C23E01">
        <w:rPr>
          <w:rFonts w:ascii="Times New Roman" w:hAnsi="Times New Roman" w:cs="Times New Roman"/>
          <w:sz w:val="24"/>
          <w:szCs w:val="24"/>
        </w:rPr>
        <w:t xml:space="preserve">variabilidad climática, </w:t>
      </w:r>
      <w:r w:rsidR="00640B4B">
        <w:rPr>
          <w:rFonts w:ascii="Times New Roman" w:hAnsi="Times New Roman" w:cs="Times New Roman"/>
          <w:sz w:val="24"/>
          <w:szCs w:val="24"/>
        </w:rPr>
        <w:t xml:space="preserve">el </w:t>
      </w:r>
      <w:r w:rsidR="00640B4B" w:rsidRPr="00C23E01">
        <w:rPr>
          <w:rFonts w:ascii="Times New Roman" w:hAnsi="Times New Roman" w:cs="Times New Roman"/>
          <w:sz w:val="24"/>
          <w:szCs w:val="24"/>
        </w:rPr>
        <w:t xml:space="preserve">uso de agroquímicos y </w:t>
      </w:r>
      <w:r w:rsidR="00640B4B">
        <w:rPr>
          <w:rFonts w:ascii="Times New Roman" w:hAnsi="Times New Roman" w:cs="Times New Roman"/>
          <w:sz w:val="24"/>
          <w:szCs w:val="24"/>
        </w:rPr>
        <w:t xml:space="preserve">la </w:t>
      </w:r>
      <w:r w:rsidR="00640B4B" w:rsidRPr="00C23E01">
        <w:rPr>
          <w:rFonts w:ascii="Times New Roman" w:hAnsi="Times New Roman" w:cs="Times New Roman"/>
          <w:sz w:val="24"/>
          <w:szCs w:val="24"/>
        </w:rPr>
        <w:t>presencia de aflatoxinas en sistemas de almacenamiento de maíz</w:t>
      </w:r>
      <w:r w:rsidR="00640B4B">
        <w:rPr>
          <w:rFonts w:ascii="Times New Roman" w:hAnsi="Times New Roman" w:cs="Times New Roman"/>
          <w:sz w:val="24"/>
          <w:szCs w:val="24"/>
        </w:rPr>
        <w:t xml:space="preserve">, factores que en el estado de </w:t>
      </w:r>
      <w:r w:rsidR="00640B4B" w:rsidRPr="00C23E01">
        <w:rPr>
          <w:rFonts w:ascii="Times New Roman" w:hAnsi="Times New Roman" w:cs="Times New Roman"/>
          <w:sz w:val="24"/>
          <w:szCs w:val="24"/>
        </w:rPr>
        <w:t>Tlaxcala</w:t>
      </w:r>
      <w:r w:rsidR="00640B4B">
        <w:rPr>
          <w:rFonts w:ascii="Times New Roman" w:hAnsi="Times New Roman" w:cs="Times New Roman"/>
          <w:sz w:val="24"/>
          <w:szCs w:val="24"/>
        </w:rPr>
        <w:t xml:space="preserve"> no han sido analizados previamente.</w:t>
      </w:r>
      <w:r w:rsidR="00640B4B" w:rsidRPr="00AB0134">
        <w:rPr>
          <w:rFonts w:ascii="Times New Roman" w:hAnsi="Times New Roman" w:cs="Times New Roman"/>
          <w:sz w:val="24"/>
          <w:szCs w:val="24"/>
        </w:rPr>
        <w:t xml:space="preserve"> </w:t>
      </w:r>
      <w:r w:rsidR="00640B4B">
        <w:rPr>
          <w:rFonts w:ascii="Times New Roman" w:hAnsi="Times New Roman" w:cs="Times New Roman"/>
          <w:sz w:val="24"/>
          <w:szCs w:val="24"/>
        </w:rPr>
        <w:t xml:space="preserve">Esta </w:t>
      </w:r>
      <w:r w:rsidR="00640B4B" w:rsidRPr="009F07DA">
        <w:rPr>
          <w:rFonts w:ascii="Times New Roman" w:eastAsia="Arial Narrow" w:hAnsi="Times New Roman" w:cs="Times New Roman"/>
          <w:color w:val="000000"/>
          <w:sz w:val="24"/>
          <w:szCs w:val="24"/>
          <w:lang w:eastAsia="es-MX"/>
        </w:rPr>
        <w:t>investigación</w:t>
      </w:r>
      <w:r w:rsidR="00640B4B">
        <w:rPr>
          <w:rFonts w:ascii="Times New Roman" w:eastAsia="Arial Narrow" w:hAnsi="Times New Roman" w:cs="Times New Roman"/>
          <w:color w:val="000000"/>
          <w:sz w:val="24"/>
          <w:szCs w:val="24"/>
          <w:lang w:eastAsia="es-MX"/>
        </w:rPr>
        <w:t>,</w:t>
      </w:r>
      <w:r w:rsidR="00640B4B" w:rsidRPr="009F07DA">
        <w:rPr>
          <w:rFonts w:ascii="Times New Roman" w:eastAsia="Arial Narrow" w:hAnsi="Times New Roman" w:cs="Times New Roman"/>
          <w:color w:val="000000"/>
          <w:sz w:val="24"/>
          <w:szCs w:val="24"/>
          <w:lang w:eastAsia="es-MX"/>
        </w:rPr>
        <w:t xml:space="preserve"> de tipo t</w:t>
      </w:r>
      <w:r w:rsidR="00640B4B">
        <w:rPr>
          <w:rFonts w:ascii="Times New Roman" w:eastAsia="Arial Narrow" w:hAnsi="Times New Roman" w:cs="Times New Roman"/>
          <w:color w:val="000000"/>
          <w:sz w:val="24"/>
          <w:szCs w:val="24"/>
          <w:lang w:eastAsia="es-MX"/>
        </w:rPr>
        <w:t xml:space="preserve">ransversal-analítica, fue desarrollada en el periodo de mayo-diciembre de 2018. </w:t>
      </w:r>
      <w:r w:rsidR="00640B4B" w:rsidRPr="00C22F5D">
        <w:rPr>
          <w:rFonts w:ascii="Times New Roman" w:eastAsia="Arial Narrow" w:hAnsi="Times New Roman" w:cs="Times New Roman"/>
          <w:color w:val="000000"/>
          <w:sz w:val="24"/>
          <w:szCs w:val="24"/>
          <w:lang w:eastAsia="es-MX"/>
        </w:rPr>
        <w:t xml:space="preserve">Los municipios </w:t>
      </w:r>
      <w:r w:rsidR="00640B4B">
        <w:rPr>
          <w:rFonts w:ascii="Times New Roman" w:eastAsia="Arial Narrow" w:hAnsi="Times New Roman" w:cs="Times New Roman"/>
          <w:color w:val="000000"/>
          <w:sz w:val="24"/>
          <w:szCs w:val="24"/>
          <w:lang w:eastAsia="es-MX"/>
        </w:rPr>
        <w:t xml:space="preserve">seleccionados fueron incluidos según </w:t>
      </w:r>
      <w:r w:rsidR="00640B4B" w:rsidRPr="009F07DA">
        <w:rPr>
          <w:rFonts w:ascii="Times New Roman" w:eastAsia="Arial Narrow" w:hAnsi="Times New Roman" w:cs="Times New Roman"/>
          <w:color w:val="000000"/>
          <w:sz w:val="24"/>
          <w:szCs w:val="24"/>
          <w:lang w:eastAsia="es-MX"/>
        </w:rPr>
        <w:t>los siguientes criter</w:t>
      </w:r>
      <w:r w:rsidR="00640B4B">
        <w:rPr>
          <w:rFonts w:ascii="Times New Roman" w:eastAsia="Arial Narrow" w:hAnsi="Times New Roman" w:cs="Times New Roman"/>
          <w:color w:val="000000"/>
          <w:sz w:val="24"/>
          <w:szCs w:val="24"/>
          <w:lang w:eastAsia="es-MX"/>
        </w:rPr>
        <w:t>ios: 1) n</w:t>
      </w:r>
      <w:r w:rsidR="00640B4B" w:rsidRPr="009F07DA">
        <w:rPr>
          <w:rFonts w:ascii="Times New Roman" w:eastAsia="Arial Narrow" w:hAnsi="Times New Roman" w:cs="Times New Roman"/>
          <w:color w:val="000000"/>
          <w:sz w:val="24"/>
          <w:szCs w:val="24"/>
          <w:lang w:eastAsia="es-MX"/>
        </w:rPr>
        <w:t>úmero de productores</w:t>
      </w:r>
      <w:r w:rsidR="00640B4B">
        <w:rPr>
          <w:rFonts w:ascii="Times New Roman" w:eastAsia="Arial Narrow" w:hAnsi="Times New Roman" w:cs="Times New Roman"/>
          <w:color w:val="000000"/>
          <w:sz w:val="24"/>
          <w:szCs w:val="24"/>
          <w:lang w:eastAsia="es-MX"/>
        </w:rPr>
        <w:t xml:space="preserve"> de maíz de temporal, 2) p</w:t>
      </w:r>
      <w:r w:rsidR="00640B4B" w:rsidRPr="009F07DA">
        <w:rPr>
          <w:rFonts w:ascii="Times New Roman" w:eastAsia="Arial Narrow" w:hAnsi="Times New Roman" w:cs="Times New Roman"/>
          <w:color w:val="000000"/>
          <w:sz w:val="24"/>
          <w:szCs w:val="24"/>
          <w:lang w:eastAsia="es-MX"/>
        </w:rPr>
        <w:t xml:space="preserve">roducción de maíz </w:t>
      </w:r>
      <w:r w:rsidR="00640B4B">
        <w:rPr>
          <w:rFonts w:ascii="Times New Roman" w:eastAsia="Arial Narrow" w:hAnsi="Times New Roman" w:cs="Times New Roman"/>
          <w:color w:val="000000"/>
          <w:sz w:val="24"/>
          <w:szCs w:val="24"/>
          <w:lang w:eastAsia="es-MX"/>
        </w:rPr>
        <w:t>en toneladas y 3) p</w:t>
      </w:r>
      <w:r w:rsidR="00640B4B" w:rsidRPr="009F07DA">
        <w:rPr>
          <w:rFonts w:ascii="Times New Roman" w:eastAsia="Arial Narrow" w:hAnsi="Times New Roman" w:cs="Times New Roman"/>
          <w:color w:val="000000"/>
          <w:sz w:val="24"/>
          <w:szCs w:val="24"/>
          <w:lang w:eastAsia="es-MX"/>
        </w:rPr>
        <w:t xml:space="preserve">roducción de maíz promedio </w:t>
      </w:r>
      <w:r w:rsidR="00640B4B">
        <w:rPr>
          <w:rFonts w:ascii="Times New Roman" w:eastAsia="Arial Narrow" w:hAnsi="Times New Roman" w:cs="Times New Roman"/>
          <w:color w:val="000000"/>
          <w:sz w:val="24"/>
          <w:szCs w:val="24"/>
          <w:lang w:eastAsia="es-MX"/>
        </w:rPr>
        <w:t xml:space="preserve">en el periodo </w:t>
      </w:r>
      <w:r w:rsidR="00640B4B" w:rsidRPr="009F07DA">
        <w:rPr>
          <w:rFonts w:ascii="Times New Roman" w:eastAsia="Arial Narrow" w:hAnsi="Times New Roman" w:cs="Times New Roman"/>
          <w:color w:val="000000"/>
          <w:sz w:val="24"/>
          <w:szCs w:val="24"/>
          <w:lang w:eastAsia="es-MX"/>
        </w:rPr>
        <w:t>2001-2017</w:t>
      </w:r>
      <w:r w:rsidR="00640B4B">
        <w:rPr>
          <w:rFonts w:ascii="Times New Roman" w:eastAsia="Arial Narrow" w:hAnsi="Times New Roman" w:cs="Times New Roman"/>
          <w:color w:val="000000"/>
          <w:sz w:val="24"/>
          <w:szCs w:val="24"/>
          <w:lang w:eastAsia="es-MX"/>
        </w:rPr>
        <w:t>.</w:t>
      </w:r>
      <w:r w:rsidR="00640B4B" w:rsidRPr="00FC14ED">
        <w:rPr>
          <w:rFonts w:ascii="Times New Roman" w:eastAsia="Arial Narrow" w:hAnsi="Times New Roman" w:cs="Times New Roman"/>
          <w:color w:val="000000"/>
          <w:sz w:val="24"/>
          <w:szCs w:val="24"/>
          <w:lang w:eastAsia="es-MX"/>
        </w:rPr>
        <w:t xml:space="preserve"> </w:t>
      </w:r>
      <w:r w:rsidR="00640B4B">
        <w:rPr>
          <w:rFonts w:ascii="Times New Roman" w:eastAsia="Arial Narrow" w:hAnsi="Times New Roman" w:cs="Times New Roman"/>
          <w:color w:val="000000"/>
          <w:sz w:val="24"/>
          <w:szCs w:val="24"/>
          <w:lang w:eastAsia="es-MX"/>
        </w:rPr>
        <w:t>Los datos se obtuvieron de</w:t>
      </w:r>
      <w:r w:rsidR="00640B4B" w:rsidRPr="000E24A6">
        <w:rPr>
          <w:rFonts w:ascii="Times New Roman" w:eastAsia="Arial Narrow" w:hAnsi="Times New Roman" w:cs="Times New Roman"/>
          <w:color w:val="000000"/>
          <w:sz w:val="24"/>
          <w:szCs w:val="24"/>
          <w:lang w:eastAsia="es-MX"/>
        </w:rPr>
        <w:t xml:space="preserve">l </w:t>
      </w:r>
      <w:r w:rsidR="00640B4B" w:rsidRPr="0065217F">
        <w:rPr>
          <w:rFonts w:ascii="Times New Roman" w:eastAsia="Arial Narrow" w:hAnsi="Times New Roman" w:cs="Times New Roman"/>
          <w:color w:val="000000"/>
          <w:sz w:val="24"/>
          <w:szCs w:val="24"/>
          <w:lang w:eastAsia="es-MX"/>
        </w:rPr>
        <w:t>Sistema de Informac</w:t>
      </w:r>
      <w:r w:rsidR="00640B4B">
        <w:rPr>
          <w:rFonts w:ascii="Times New Roman" w:eastAsia="Arial Narrow" w:hAnsi="Times New Roman" w:cs="Times New Roman"/>
          <w:color w:val="000000"/>
          <w:sz w:val="24"/>
          <w:szCs w:val="24"/>
          <w:lang w:eastAsia="es-MX"/>
        </w:rPr>
        <w:t>ión Agroalimentaria y Pesquera (</w:t>
      </w:r>
      <w:r w:rsidR="00640B4B" w:rsidRPr="0065217F">
        <w:rPr>
          <w:rFonts w:ascii="Times New Roman" w:eastAsia="Arial Narrow" w:hAnsi="Times New Roman" w:cs="Times New Roman"/>
          <w:color w:val="000000"/>
          <w:sz w:val="24"/>
          <w:szCs w:val="24"/>
          <w:lang w:eastAsia="es-MX"/>
        </w:rPr>
        <w:t>SIAP</w:t>
      </w:r>
      <w:r w:rsidR="00640B4B">
        <w:rPr>
          <w:rFonts w:ascii="Times New Roman" w:eastAsia="Arial Narrow" w:hAnsi="Times New Roman" w:cs="Times New Roman"/>
          <w:color w:val="000000"/>
          <w:sz w:val="24"/>
          <w:szCs w:val="24"/>
          <w:lang w:eastAsia="es-MX"/>
        </w:rPr>
        <w:t>)</w:t>
      </w:r>
      <w:r w:rsidR="003D28D0">
        <w:rPr>
          <w:rFonts w:ascii="Times New Roman" w:eastAsia="Arial Narrow" w:hAnsi="Times New Roman" w:cs="Times New Roman"/>
          <w:color w:val="000000"/>
          <w:sz w:val="24"/>
          <w:szCs w:val="24"/>
          <w:lang w:eastAsia="es-MX"/>
        </w:rPr>
        <w:t xml:space="preserve">. </w:t>
      </w:r>
      <w:r w:rsidR="003D28D0" w:rsidRPr="004E5A7C">
        <w:rPr>
          <w:rFonts w:ascii="Times New Roman" w:eastAsia="Arial Narrow" w:hAnsi="Times New Roman" w:cs="Times New Roman"/>
          <w:color w:val="000000"/>
          <w:sz w:val="24"/>
          <w:szCs w:val="24"/>
          <w:lang w:eastAsia="es-MX"/>
        </w:rPr>
        <w:t xml:space="preserve">La técnica </w:t>
      </w:r>
      <w:r w:rsidR="003D28D0">
        <w:rPr>
          <w:rFonts w:ascii="Times New Roman" w:eastAsia="Arial Narrow" w:hAnsi="Times New Roman" w:cs="Times New Roman"/>
          <w:color w:val="000000"/>
          <w:sz w:val="24"/>
          <w:szCs w:val="24"/>
          <w:lang w:eastAsia="es-MX"/>
        </w:rPr>
        <w:t>emp</w:t>
      </w:r>
      <w:r w:rsidR="00C242A6">
        <w:rPr>
          <w:rFonts w:ascii="Times New Roman" w:eastAsia="Arial Narrow" w:hAnsi="Times New Roman" w:cs="Times New Roman"/>
          <w:color w:val="000000"/>
          <w:sz w:val="24"/>
          <w:szCs w:val="24"/>
          <w:lang w:eastAsia="es-MX"/>
        </w:rPr>
        <w:t>l</w:t>
      </w:r>
      <w:r w:rsidR="003D28D0">
        <w:rPr>
          <w:rFonts w:ascii="Times New Roman" w:eastAsia="Arial Narrow" w:hAnsi="Times New Roman" w:cs="Times New Roman"/>
          <w:color w:val="000000"/>
          <w:sz w:val="24"/>
          <w:szCs w:val="24"/>
          <w:lang w:eastAsia="es-MX"/>
        </w:rPr>
        <w:t xml:space="preserve">eada </w:t>
      </w:r>
      <w:r w:rsidR="003D28D0" w:rsidRPr="004E5A7C">
        <w:rPr>
          <w:rFonts w:ascii="Times New Roman" w:eastAsia="Arial Narrow" w:hAnsi="Times New Roman" w:cs="Times New Roman"/>
          <w:color w:val="000000"/>
          <w:sz w:val="24"/>
          <w:szCs w:val="24"/>
          <w:lang w:eastAsia="es-MX"/>
        </w:rPr>
        <w:t xml:space="preserve">fue la encuesta, </w:t>
      </w:r>
      <w:r w:rsidR="003D28D0">
        <w:rPr>
          <w:rFonts w:ascii="Times New Roman" w:eastAsia="Arial Narrow" w:hAnsi="Times New Roman" w:cs="Times New Roman"/>
          <w:color w:val="000000"/>
          <w:sz w:val="24"/>
          <w:szCs w:val="24"/>
          <w:lang w:eastAsia="es-MX"/>
        </w:rPr>
        <w:t xml:space="preserve">mientras que </w:t>
      </w:r>
      <w:r w:rsidR="003D28D0" w:rsidRPr="004E5A7C">
        <w:rPr>
          <w:rFonts w:ascii="Times New Roman" w:eastAsia="Arial Narrow" w:hAnsi="Times New Roman" w:cs="Times New Roman"/>
          <w:color w:val="000000"/>
          <w:sz w:val="24"/>
          <w:szCs w:val="24"/>
          <w:lang w:eastAsia="es-MX"/>
        </w:rPr>
        <w:t xml:space="preserve">el muestreo </w:t>
      </w:r>
      <w:r w:rsidR="003D28D0">
        <w:rPr>
          <w:rFonts w:ascii="Times New Roman" w:eastAsia="Arial Narrow" w:hAnsi="Times New Roman" w:cs="Times New Roman"/>
          <w:color w:val="000000"/>
          <w:sz w:val="24"/>
          <w:szCs w:val="24"/>
          <w:lang w:eastAsia="es-MX"/>
        </w:rPr>
        <w:t xml:space="preserve">usado </w:t>
      </w:r>
      <w:r w:rsidR="003D28D0" w:rsidRPr="004E5A7C">
        <w:rPr>
          <w:rFonts w:ascii="Times New Roman" w:eastAsia="Arial Narrow" w:hAnsi="Times New Roman" w:cs="Times New Roman"/>
          <w:color w:val="000000"/>
          <w:sz w:val="24"/>
          <w:szCs w:val="24"/>
          <w:lang w:eastAsia="es-MX"/>
        </w:rPr>
        <w:t>fue de tipo incidental</w:t>
      </w:r>
      <w:r w:rsidR="003D28D0">
        <w:rPr>
          <w:rFonts w:ascii="Times New Roman" w:eastAsia="Arial Narrow" w:hAnsi="Times New Roman" w:cs="Times New Roman"/>
          <w:color w:val="000000"/>
          <w:sz w:val="24"/>
          <w:szCs w:val="24"/>
          <w:lang w:eastAsia="es-MX"/>
        </w:rPr>
        <w:t xml:space="preserve">. </w:t>
      </w:r>
      <w:r w:rsidR="00E10A95" w:rsidRPr="00C23E01">
        <w:rPr>
          <w:rFonts w:ascii="Times New Roman" w:hAnsi="Times New Roman" w:cs="Times New Roman"/>
          <w:sz w:val="24"/>
          <w:szCs w:val="24"/>
        </w:rPr>
        <w:t xml:space="preserve">El análisis estadístico de los factores de riesgo se realizó bajo los criterios para variables cualitativas con la prueba de Rho Spearman, en el </w:t>
      </w:r>
      <w:r w:rsidR="003D28D0">
        <w:rPr>
          <w:rFonts w:ascii="Times New Roman" w:hAnsi="Times New Roman" w:cs="Times New Roman"/>
          <w:sz w:val="24"/>
          <w:szCs w:val="24"/>
        </w:rPr>
        <w:t>programa</w:t>
      </w:r>
      <w:r w:rsidR="00E10A95" w:rsidRPr="00C23E01">
        <w:rPr>
          <w:rFonts w:ascii="Times New Roman" w:hAnsi="Times New Roman" w:cs="Times New Roman"/>
          <w:sz w:val="24"/>
          <w:szCs w:val="24"/>
        </w:rPr>
        <w:t xml:space="preserve"> SPSS</w:t>
      </w:r>
      <w:r w:rsidR="003D28D0">
        <w:rPr>
          <w:rFonts w:ascii="Times New Roman" w:hAnsi="Times New Roman" w:cs="Times New Roman"/>
          <w:sz w:val="24"/>
          <w:szCs w:val="24"/>
        </w:rPr>
        <w:t>,</w:t>
      </w:r>
      <w:r w:rsidR="00E10A95" w:rsidRPr="00C23E01">
        <w:rPr>
          <w:rFonts w:ascii="Times New Roman" w:hAnsi="Times New Roman" w:cs="Times New Roman"/>
          <w:sz w:val="24"/>
          <w:szCs w:val="24"/>
        </w:rPr>
        <w:t xml:space="preserve"> </w:t>
      </w:r>
      <w:r w:rsidR="003D28D0">
        <w:rPr>
          <w:rFonts w:ascii="Times New Roman" w:hAnsi="Times New Roman" w:cs="Times New Roman"/>
          <w:sz w:val="24"/>
          <w:szCs w:val="24"/>
        </w:rPr>
        <w:t>v</w:t>
      </w:r>
      <w:r w:rsidR="00E10A95" w:rsidRPr="00C23E01">
        <w:rPr>
          <w:rFonts w:ascii="Times New Roman" w:hAnsi="Times New Roman" w:cs="Times New Roman"/>
          <w:sz w:val="24"/>
          <w:szCs w:val="24"/>
        </w:rPr>
        <w:t>ersión 21</w:t>
      </w:r>
      <w:r w:rsidR="005D2982" w:rsidRPr="00C23E01">
        <w:rPr>
          <w:rFonts w:ascii="Times New Roman" w:hAnsi="Times New Roman" w:cs="Times New Roman"/>
          <w:sz w:val="24"/>
          <w:szCs w:val="24"/>
        </w:rPr>
        <w:t>.</w:t>
      </w:r>
      <w:r w:rsidR="00E10A95" w:rsidRPr="00C23E01">
        <w:rPr>
          <w:rFonts w:ascii="Times New Roman" w:hAnsi="Times New Roman" w:cs="Times New Roman"/>
          <w:sz w:val="24"/>
          <w:szCs w:val="24"/>
        </w:rPr>
        <w:t xml:space="preserve"> </w:t>
      </w:r>
      <w:r w:rsidR="003D28D0">
        <w:rPr>
          <w:rFonts w:ascii="Times New Roman" w:hAnsi="Times New Roman" w:cs="Times New Roman"/>
          <w:sz w:val="24"/>
          <w:szCs w:val="24"/>
        </w:rPr>
        <w:t xml:space="preserve">Los resultados </w:t>
      </w:r>
      <w:r w:rsidR="009F20F0">
        <w:rPr>
          <w:rFonts w:ascii="Times New Roman" w:hAnsi="Times New Roman" w:cs="Times New Roman"/>
          <w:sz w:val="24"/>
          <w:szCs w:val="24"/>
        </w:rPr>
        <w:t>demuestran</w:t>
      </w:r>
      <w:r w:rsidR="003D28D0">
        <w:rPr>
          <w:rFonts w:ascii="Times New Roman" w:hAnsi="Times New Roman" w:cs="Times New Roman"/>
          <w:sz w:val="24"/>
          <w:szCs w:val="24"/>
        </w:rPr>
        <w:t xml:space="preserve"> que </w:t>
      </w:r>
      <w:r w:rsidR="003D28D0">
        <w:rPr>
          <w:rFonts w:ascii="Times New Roman" w:eastAsia="Arial Narrow" w:hAnsi="Times New Roman" w:cs="Times New Roman"/>
          <w:color w:val="000000"/>
          <w:sz w:val="24"/>
          <w:szCs w:val="24"/>
          <w:lang w:eastAsia="es-MX"/>
        </w:rPr>
        <w:t>49 % de los agricultores ti</w:t>
      </w:r>
      <w:r w:rsidR="009F20F0">
        <w:rPr>
          <w:rFonts w:ascii="Times New Roman" w:eastAsia="Arial Narrow" w:hAnsi="Times New Roman" w:cs="Times New Roman"/>
          <w:color w:val="000000"/>
          <w:sz w:val="24"/>
          <w:szCs w:val="24"/>
          <w:lang w:eastAsia="es-MX"/>
        </w:rPr>
        <w:t>enen entre 61 y 68 años de edad y que,</w:t>
      </w:r>
      <w:r w:rsidR="003D28D0">
        <w:rPr>
          <w:rFonts w:ascii="Times New Roman" w:eastAsia="Arial Narrow" w:hAnsi="Times New Roman" w:cs="Times New Roman"/>
          <w:color w:val="000000"/>
          <w:sz w:val="24"/>
          <w:szCs w:val="24"/>
          <w:lang w:eastAsia="es-MX"/>
        </w:rPr>
        <w:t xml:space="preserve"> </w:t>
      </w:r>
      <w:r w:rsidR="009F20F0">
        <w:rPr>
          <w:rFonts w:ascii="Times New Roman" w:eastAsia="Arial Narrow" w:hAnsi="Times New Roman" w:cs="Times New Roman"/>
          <w:color w:val="000000"/>
          <w:sz w:val="24"/>
          <w:szCs w:val="24"/>
          <w:lang w:eastAsia="es-MX"/>
        </w:rPr>
        <w:t>e</w:t>
      </w:r>
      <w:r w:rsidR="003D28D0">
        <w:rPr>
          <w:rFonts w:ascii="Times New Roman" w:eastAsia="Arial Narrow" w:hAnsi="Times New Roman" w:cs="Times New Roman"/>
          <w:color w:val="000000"/>
          <w:sz w:val="24"/>
          <w:szCs w:val="24"/>
          <w:lang w:eastAsia="es-MX"/>
        </w:rPr>
        <w:t>n promedio, 91 % de los productores usa algún tipo de agroquímico. Asimismo, y a pesar de que 77 </w:t>
      </w:r>
      <w:r w:rsidR="003D28D0" w:rsidRPr="0094579B">
        <w:rPr>
          <w:rFonts w:ascii="Times New Roman" w:eastAsia="Arial Narrow" w:hAnsi="Times New Roman" w:cs="Times New Roman"/>
          <w:color w:val="000000"/>
          <w:sz w:val="24"/>
          <w:szCs w:val="24"/>
          <w:lang w:eastAsia="es-MX"/>
        </w:rPr>
        <w:t xml:space="preserve">% </w:t>
      </w:r>
      <w:r w:rsidR="003D28D0">
        <w:rPr>
          <w:rFonts w:ascii="Times New Roman" w:eastAsia="Arial Narrow" w:hAnsi="Times New Roman" w:cs="Times New Roman"/>
          <w:color w:val="000000"/>
          <w:sz w:val="24"/>
          <w:szCs w:val="24"/>
          <w:lang w:eastAsia="es-MX"/>
        </w:rPr>
        <w:t>siembra</w:t>
      </w:r>
      <w:r w:rsidR="003D28D0" w:rsidRPr="0094579B">
        <w:rPr>
          <w:rFonts w:ascii="Times New Roman" w:eastAsia="Arial Narrow" w:hAnsi="Times New Roman" w:cs="Times New Roman"/>
          <w:color w:val="000000"/>
          <w:sz w:val="24"/>
          <w:szCs w:val="24"/>
          <w:lang w:eastAsia="es-MX"/>
        </w:rPr>
        <w:t xml:space="preserve"> más de 2 ha</w:t>
      </w:r>
      <w:r w:rsidR="003D28D0">
        <w:rPr>
          <w:rFonts w:ascii="Times New Roman" w:eastAsia="Arial Narrow" w:hAnsi="Times New Roman" w:cs="Times New Roman"/>
          <w:color w:val="000000"/>
          <w:sz w:val="24"/>
          <w:szCs w:val="24"/>
          <w:lang w:eastAsia="es-MX"/>
        </w:rPr>
        <w:t>, solo 47 % cosecha en promedio 2 ton en total. Igualmente, 91</w:t>
      </w:r>
      <w:r w:rsidR="009F20F0">
        <w:rPr>
          <w:rFonts w:ascii="Times New Roman" w:eastAsia="Arial Narrow" w:hAnsi="Times New Roman" w:cs="Times New Roman"/>
          <w:color w:val="000000"/>
          <w:sz w:val="24"/>
          <w:szCs w:val="24"/>
          <w:lang w:eastAsia="es-MX"/>
        </w:rPr>
        <w:t xml:space="preserve"> </w:t>
      </w:r>
      <w:r w:rsidR="003D28D0" w:rsidRPr="0094579B">
        <w:rPr>
          <w:rFonts w:ascii="Times New Roman" w:eastAsia="Arial Narrow" w:hAnsi="Times New Roman" w:cs="Times New Roman"/>
          <w:color w:val="000000"/>
          <w:sz w:val="24"/>
          <w:szCs w:val="24"/>
          <w:lang w:eastAsia="es-MX"/>
        </w:rPr>
        <w:t>%</w:t>
      </w:r>
      <w:r w:rsidR="003D28D0">
        <w:rPr>
          <w:rFonts w:ascii="Times New Roman" w:eastAsia="Arial Narrow" w:hAnsi="Times New Roman" w:cs="Times New Roman"/>
          <w:color w:val="000000"/>
          <w:sz w:val="24"/>
          <w:szCs w:val="24"/>
          <w:lang w:eastAsia="es-MX"/>
        </w:rPr>
        <w:t xml:space="preserve"> del maíz es para consumo familiar; 64 % de los agricultores </w:t>
      </w:r>
      <w:r w:rsidR="003D28D0" w:rsidRPr="0094579B">
        <w:rPr>
          <w:rFonts w:ascii="Times New Roman" w:eastAsia="Arial Narrow" w:hAnsi="Times New Roman" w:cs="Times New Roman"/>
          <w:color w:val="000000"/>
          <w:sz w:val="24"/>
          <w:szCs w:val="24"/>
          <w:lang w:eastAsia="es-MX"/>
        </w:rPr>
        <w:t>almacena en gr</w:t>
      </w:r>
      <w:r w:rsidR="003D28D0">
        <w:rPr>
          <w:rFonts w:ascii="Times New Roman" w:eastAsia="Arial Narrow" w:hAnsi="Times New Roman" w:cs="Times New Roman"/>
          <w:color w:val="000000"/>
          <w:sz w:val="24"/>
          <w:szCs w:val="24"/>
          <w:lang w:eastAsia="es-MX"/>
        </w:rPr>
        <w:t>anero o bodega de tipo abierto, aunque las condiciones de saneamiento son deficientes en 75 % de los casos.</w:t>
      </w:r>
      <w:r w:rsidR="003D28D0" w:rsidRPr="0094579B">
        <w:rPr>
          <w:rFonts w:ascii="Times New Roman" w:eastAsia="Arial Narrow" w:hAnsi="Times New Roman" w:cs="Times New Roman"/>
          <w:color w:val="000000"/>
          <w:sz w:val="24"/>
          <w:szCs w:val="24"/>
          <w:lang w:eastAsia="es-MX"/>
        </w:rPr>
        <w:t xml:space="preserve"> </w:t>
      </w:r>
      <w:r w:rsidR="003D28D0">
        <w:rPr>
          <w:rFonts w:ascii="Times New Roman" w:eastAsia="Arial Narrow" w:hAnsi="Times New Roman" w:cs="Times New Roman"/>
          <w:color w:val="000000"/>
          <w:sz w:val="24"/>
          <w:szCs w:val="24"/>
          <w:lang w:eastAsia="es-MX"/>
        </w:rPr>
        <w:t>E</w:t>
      </w:r>
      <w:r w:rsidR="003D28D0" w:rsidRPr="0080071F">
        <w:rPr>
          <w:rFonts w:ascii="Times New Roman" w:eastAsia="Arial Narrow" w:hAnsi="Times New Roman" w:cs="Times New Roman"/>
          <w:color w:val="000000"/>
          <w:sz w:val="24"/>
          <w:szCs w:val="24"/>
          <w:lang w:eastAsia="es-MX"/>
        </w:rPr>
        <w:t>n general</w:t>
      </w:r>
      <w:r w:rsidR="003D28D0">
        <w:rPr>
          <w:rFonts w:ascii="Times New Roman" w:eastAsia="Arial Narrow" w:hAnsi="Times New Roman" w:cs="Times New Roman"/>
          <w:color w:val="000000"/>
          <w:sz w:val="24"/>
          <w:szCs w:val="24"/>
          <w:lang w:eastAsia="es-MX"/>
        </w:rPr>
        <w:t>,</w:t>
      </w:r>
      <w:r w:rsidR="003D28D0" w:rsidRPr="0080071F">
        <w:rPr>
          <w:rFonts w:ascii="Times New Roman" w:eastAsia="Arial Narrow" w:hAnsi="Times New Roman" w:cs="Times New Roman"/>
          <w:color w:val="000000"/>
          <w:sz w:val="24"/>
          <w:szCs w:val="24"/>
          <w:lang w:eastAsia="es-MX"/>
        </w:rPr>
        <w:t xml:space="preserve"> la producción de maíz tiene riesgos en la inocuidad por el uso de</w:t>
      </w:r>
      <w:r w:rsidR="003D28D0">
        <w:rPr>
          <w:rFonts w:ascii="Times New Roman" w:eastAsia="Arial Narrow" w:hAnsi="Times New Roman" w:cs="Times New Roman"/>
          <w:color w:val="000000"/>
          <w:sz w:val="24"/>
          <w:szCs w:val="24"/>
          <w:lang w:eastAsia="es-MX"/>
        </w:rPr>
        <w:t xml:space="preserve"> plaguicidas y fertilizantes </w:t>
      </w:r>
      <w:r w:rsidR="003D28D0" w:rsidRPr="0080071F">
        <w:rPr>
          <w:rFonts w:ascii="Times New Roman" w:eastAsia="Arial Narrow" w:hAnsi="Times New Roman" w:cs="Times New Roman"/>
          <w:color w:val="000000"/>
          <w:sz w:val="24"/>
          <w:szCs w:val="24"/>
          <w:lang w:eastAsia="es-MX"/>
        </w:rPr>
        <w:t>químicos</w:t>
      </w:r>
      <w:r w:rsidR="003D28D0">
        <w:rPr>
          <w:rFonts w:ascii="Times New Roman" w:eastAsia="Arial Narrow" w:hAnsi="Times New Roman" w:cs="Times New Roman"/>
          <w:color w:val="000000"/>
          <w:sz w:val="24"/>
          <w:szCs w:val="24"/>
          <w:lang w:eastAsia="es-MX"/>
        </w:rPr>
        <w:t>, así como deficientes condiciones en los sistemas de almacén</w:t>
      </w:r>
      <w:r w:rsidR="003D28D0" w:rsidRPr="0080071F">
        <w:rPr>
          <w:rFonts w:ascii="Times New Roman" w:eastAsia="Arial Narrow" w:hAnsi="Times New Roman" w:cs="Times New Roman"/>
          <w:color w:val="000000"/>
          <w:sz w:val="24"/>
          <w:szCs w:val="24"/>
          <w:lang w:eastAsia="es-MX"/>
        </w:rPr>
        <w:t>.</w:t>
      </w:r>
      <w:r w:rsidR="003D28D0">
        <w:rPr>
          <w:rFonts w:ascii="Times New Roman" w:eastAsia="Arial Narrow" w:hAnsi="Times New Roman" w:cs="Times New Roman"/>
          <w:color w:val="000000"/>
          <w:sz w:val="24"/>
          <w:szCs w:val="24"/>
          <w:lang w:eastAsia="es-MX"/>
        </w:rPr>
        <w:t xml:space="preserve"> </w:t>
      </w:r>
      <w:r w:rsidR="003D28D0">
        <w:rPr>
          <w:rFonts w:ascii="Times New Roman" w:hAnsi="Times New Roman" w:cs="Times New Roman"/>
          <w:sz w:val="24"/>
          <w:szCs w:val="24"/>
        </w:rPr>
        <w:t xml:space="preserve">De hecho, </w:t>
      </w:r>
      <w:r w:rsidR="00165434" w:rsidRPr="00FD0734">
        <w:rPr>
          <w:rFonts w:ascii="Times New Roman" w:hAnsi="Times New Roman" w:cs="Times New Roman"/>
          <w:sz w:val="24"/>
          <w:szCs w:val="24"/>
        </w:rPr>
        <w:t>100</w:t>
      </w:r>
      <w:r w:rsidR="003D28D0">
        <w:rPr>
          <w:rFonts w:ascii="Times New Roman" w:hAnsi="Times New Roman" w:cs="Times New Roman"/>
          <w:sz w:val="24"/>
          <w:szCs w:val="24"/>
        </w:rPr>
        <w:t> </w:t>
      </w:r>
      <w:r w:rsidR="00165434" w:rsidRPr="00FD0734">
        <w:rPr>
          <w:rFonts w:ascii="Times New Roman" w:hAnsi="Times New Roman" w:cs="Times New Roman"/>
          <w:sz w:val="24"/>
          <w:szCs w:val="24"/>
        </w:rPr>
        <w:t xml:space="preserve">% de </w:t>
      </w:r>
      <w:r w:rsidR="009D5465" w:rsidRPr="00FD0734">
        <w:rPr>
          <w:rFonts w:ascii="Times New Roman" w:hAnsi="Times New Roman" w:cs="Times New Roman"/>
          <w:sz w:val="24"/>
          <w:szCs w:val="24"/>
        </w:rPr>
        <w:t xml:space="preserve">las </w:t>
      </w:r>
      <w:r w:rsidR="00165434" w:rsidRPr="00FD0734">
        <w:rPr>
          <w:rFonts w:ascii="Times New Roman" w:hAnsi="Times New Roman" w:cs="Times New Roman"/>
          <w:sz w:val="24"/>
          <w:szCs w:val="24"/>
        </w:rPr>
        <w:t>muestras de maíz resulta</w:t>
      </w:r>
      <w:r w:rsidR="00CE70C6" w:rsidRPr="00FD0734">
        <w:rPr>
          <w:rFonts w:ascii="Times New Roman" w:hAnsi="Times New Roman" w:cs="Times New Roman"/>
          <w:sz w:val="24"/>
          <w:szCs w:val="24"/>
        </w:rPr>
        <w:t>ron contaminadas con aflatoxinas</w:t>
      </w:r>
      <w:r w:rsidR="003D28D0">
        <w:rPr>
          <w:rFonts w:ascii="Times New Roman" w:hAnsi="Times New Roman" w:cs="Times New Roman"/>
          <w:sz w:val="24"/>
          <w:szCs w:val="24"/>
        </w:rPr>
        <w:t>, aunque</w:t>
      </w:r>
      <w:r w:rsidR="00CE70C6" w:rsidRPr="00FD0734">
        <w:rPr>
          <w:rFonts w:ascii="Times New Roman" w:hAnsi="Times New Roman" w:cs="Times New Roman"/>
          <w:sz w:val="24"/>
          <w:szCs w:val="24"/>
        </w:rPr>
        <w:t xml:space="preserve"> dentro de </w:t>
      </w:r>
      <w:r w:rsidR="003D28D0">
        <w:rPr>
          <w:rFonts w:ascii="Times New Roman" w:hAnsi="Times New Roman" w:cs="Times New Roman"/>
          <w:sz w:val="24"/>
          <w:szCs w:val="24"/>
        </w:rPr>
        <w:t xml:space="preserve">los </w:t>
      </w:r>
      <w:r w:rsidR="00CE70C6" w:rsidRPr="00FD0734">
        <w:rPr>
          <w:rFonts w:ascii="Times New Roman" w:hAnsi="Times New Roman" w:cs="Times New Roman"/>
          <w:sz w:val="24"/>
          <w:szCs w:val="24"/>
        </w:rPr>
        <w:t>niveles permisible</w:t>
      </w:r>
      <w:r w:rsidR="003D28D0">
        <w:rPr>
          <w:rFonts w:ascii="Times New Roman" w:hAnsi="Times New Roman" w:cs="Times New Roman"/>
          <w:sz w:val="24"/>
          <w:szCs w:val="24"/>
        </w:rPr>
        <w:t>s</w:t>
      </w:r>
      <w:r w:rsidR="00CE70C6" w:rsidRPr="00FD0734">
        <w:rPr>
          <w:rFonts w:ascii="Times New Roman" w:hAnsi="Times New Roman" w:cs="Times New Roman"/>
          <w:sz w:val="24"/>
          <w:szCs w:val="24"/>
        </w:rPr>
        <w:t xml:space="preserve"> por la NOM-187-SSA1/SCFI-2002. </w:t>
      </w:r>
      <w:r w:rsidR="005C549B" w:rsidRPr="0005344F">
        <w:rPr>
          <w:rFonts w:ascii="Times New Roman" w:hAnsi="Times New Roman" w:cs="Times New Roman"/>
          <w:sz w:val="24"/>
          <w:szCs w:val="24"/>
        </w:rPr>
        <w:t>La aplicación de agroquímicos mostró</w:t>
      </w:r>
      <w:r w:rsidR="00C55477" w:rsidRPr="0005344F">
        <w:rPr>
          <w:rFonts w:ascii="Times New Roman" w:hAnsi="Times New Roman" w:cs="Times New Roman"/>
          <w:sz w:val="24"/>
          <w:szCs w:val="24"/>
        </w:rPr>
        <w:t xml:space="preserve"> </w:t>
      </w:r>
      <w:r w:rsidR="005C549B" w:rsidRPr="0005344F">
        <w:rPr>
          <w:rFonts w:ascii="Times New Roman" w:hAnsi="Times New Roman" w:cs="Times New Roman"/>
          <w:sz w:val="24"/>
          <w:szCs w:val="24"/>
        </w:rPr>
        <w:t>asociación estadística significativa con la producción de maí</w:t>
      </w:r>
      <w:r w:rsidR="00C55477" w:rsidRPr="0005344F">
        <w:rPr>
          <w:rFonts w:ascii="Times New Roman" w:hAnsi="Times New Roman" w:cs="Times New Roman"/>
          <w:sz w:val="24"/>
          <w:szCs w:val="24"/>
        </w:rPr>
        <w:t xml:space="preserve">z de temporal, excepto </w:t>
      </w:r>
      <w:r w:rsidR="00AE4218" w:rsidRPr="0005344F">
        <w:rPr>
          <w:rFonts w:ascii="Times New Roman" w:hAnsi="Times New Roman" w:cs="Times New Roman"/>
          <w:sz w:val="24"/>
          <w:szCs w:val="24"/>
        </w:rPr>
        <w:t>en Tlaxco.</w:t>
      </w:r>
      <w:r w:rsidR="00AE4218">
        <w:rPr>
          <w:rFonts w:ascii="Times New Roman" w:hAnsi="Times New Roman" w:cs="Times New Roman"/>
          <w:sz w:val="24"/>
          <w:szCs w:val="24"/>
        </w:rPr>
        <w:t xml:space="preserve"> </w:t>
      </w:r>
      <w:r w:rsidR="00466B3F">
        <w:rPr>
          <w:rFonts w:ascii="Times New Roman" w:hAnsi="Times New Roman" w:cs="Times New Roman"/>
          <w:sz w:val="24"/>
          <w:szCs w:val="24"/>
        </w:rPr>
        <w:t>L</w:t>
      </w:r>
      <w:r w:rsidR="00C55477" w:rsidRPr="00C55477">
        <w:rPr>
          <w:rFonts w:ascii="Times New Roman" w:hAnsi="Times New Roman" w:cs="Times New Roman"/>
          <w:sz w:val="24"/>
          <w:szCs w:val="24"/>
        </w:rPr>
        <w:t>a presencia de aflatoxinas es una constante en todos los municipios, por lo que no existe inocuidad en el maíz almacenad</w:t>
      </w:r>
      <w:r w:rsidR="001679B2">
        <w:rPr>
          <w:rFonts w:ascii="Times New Roman" w:hAnsi="Times New Roman" w:cs="Times New Roman"/>
          <w:sz w:val="24"/>
          <w:szCs w:val="24"/>
        </w:rPr>
        <w:t xml:space="preserve">o. Estos </w:t>
      </w:r>
      <w:r w:rsidR="00C55477" w:rsidRPr="00C55477">
        <w:rPr>
          <w:rFonts w:ascii="Times New Roman" w:hAnsi="Times New Roman" w:cs="Times New Roman"/>
          <w:sz w:val="24"/>
          <w:szCs w:val="24"/>
        </w:rPr>
        <w:t xml:space="preserve">factores </w:t>
      </w:r>
      <w:r w:rsidR="003D28D0">
        <w:rPr>
          <w:rFonts w:ascii="Times New Roman" w:hAnsi="Times New Roman" w:cs="Times New Roman"/>
          <w:sz w:val="24"/>
          <w:szCs w:val="24"/>
        </w:rPr>
        <w:t>representan</w:t>
      </w:r>
      <w:r w:rsidR="001679B2">
        <w:rPr>
          <w:rFonts w:ascii="Times New Roman" w:hAnsi="Times New Roman" w:cs="Times New Roman"/>
          <w:sz w:val="24"/>
          <w:szCs w:val="24"/>
        </w:rPr>
        <w:t xml:space="preserve"> riesgos </w:t>
      </w:r>
      <w:r w:rsidR="00C55477" w:rsidRPr="00C55477">
        <w:rPr>
          <w:rFonts w:ascii="Times New Roman" w:hAnsi="Times New Roman" w:cs="Times New Roman"/>
          <w:sz w:val="24"/>
          <w:szCs w:val="24"/>
        </w:rPr>
        <w:t xml:space="preserve">para la seguridad alimentaria </w:t>
      </w:r>
      <w:r w:rsidR="001679B2">
        <w:rPr>
          <w:rFonts w:ascii="Times New Roman" w:hAnsi="Times New Roman" w:cs="Times New Roman"/>
          <w:sz w:val="24"/>
          <w:szCs w:val="24"/>
        </w:rPr>
        <w:t>en</w:t>
      </w:r>
      <w:r w:rsidR="00C55477" w:rsidRPr="00C55477">
        <w:rPr>
          <w:rFonts w:ascii="Times New Roman" w:hAnsi="Times New Roman" w:cs="Times New Roman"/>
          <w:sz w:val="24"/>
          <w:szCs w:val="24"/>
        </w:rPr>
        <w:t xml:space="preserve"> los principios de accesibil</w:t>
      </w:r>
      <w:r w:rsidR="00E3122A">
        <w:rPr>
          <w:rFonts w:ascii="Times New Roman" w:hAnsi="Times New Roman" w:cs="Times New Roman"/>
          <w:sz w:val="24"/>
          <w:szCs w:val="24"/>
        </w:rPr>
        <w:t>idad-</w:t>
      </w:r>
      <w:r w:rsidR="00AE4218">
        <w:rPr>
          <w:rFonts w:ascii="Times New Roman" w:hAnsi="Times New Roman" w:cs="Times New Roman"/>
          <w:sz w:val="24"/>
          <w:szCs w:val="24"/>
        </w:rPr>
        <w:t>abasto e inocuidad</w:t>
      </w:r>
      <w:r w:rsidR="00C55477" w:rsidRPr="00C55477">
        <w:rPr>
          <w:rFonts w:ascii="Times New Roman" w:hAnsi="Times New Roman" w:cs="Times New Roman"/>
          <w:sz w:val="24"/>
          <w:szCs w:val="24"/>
        </w:rPr>
        <w:t>.</w:t>
      </w:r>
    </w:p>
    <w:p w14:paraId="70F7CE9C" w14:textId="5D73F26D" w:rsidR="005D2982" w:rsidRPr="005D2982" w:rsidRDefault="00810E86" w:rsidP="00FE1015">
      <w:pPr>
        <w:spacing w:line="360" w:lineRule="auto"/>
        <w:contextualSpacing/>
        <w:jc w:val="both"/>
        <w:rPr>
          <w:rFonts w:ascii="Times New Roman" w:hAnsi="Times New Roman" w:cs="Times New Roman"/>
          <w:sz w:val="24"/>
          <w:szCs w:val="24"/>
        </w:rPr>
      </w:pPr>
      <w:r w:rsidRPr="00E70DDF">
        <w:rPr>
          <w:rFonts w:eastAsia="Times New Roman" w:cstheme="minorHAnsi"/>
          <w:b/>
          <w:color w:val="000000"/>
          <w:sz w:val="28"/>
          <w:szCs w:val="28"/>
          <w:lang w:val="es-ES" w:eastAsia="es-ES"/>
        </w:rPr>
        <w:t>Palabras clave:</w:t>
      </w:r>
      <w:r>
        <w:rPr>
          <w:rFonts w:ascii="Times New Roman" w:hAnsi="Times New Roman" w:cs="Times New Roman"/>
          <w:b/>
          <w:sz w:val="24"/>
          <w:szCs w:val="24"/>
        </w:rPr>
        <w:t xml:space="preserve"> </w:t>
      </w:r>
      <w:r w:rsidR="00573683">
        <w:rPr>
          <w:rFonts w:ascii="Times New Roman" w:hAnsi="Times New Roman" w:cs="Times New Roman"/>
          <w:sz w:val="24"/>
          <w:szCs w:val="24"/>
        </w:rPr>
        <w:t>accesibilidad de alimentos, i</w:t>
      </w:r>
      <w:r w:rsidR="00573683" w:rsidRPr="005D2982">
        <w:rPr>
          <w:rFonts w:ascii="Times New Roman" w:hAnsi="Times New Roman" w:cs="Times New Roman"/>
          <w:sz w:val="24"/>
          <w:szCs w:val="24"/>
        </w:rPr>
        <w:t>nocuidad alimentaria</w:t>
      </w:r>
      <w:r w:rsidR="00573683">
        <w:rPr>
          <w:rFonts w:ascii="Times New Roman" w:hAnsi="Times New Roman" w:cs="Times New Roman"/>
          <w:sz w:val="24"/>
          <w:szCs w:val="24"/>
        </w:rPr>
        <w:t>, fertilizantes, p</w:t>
      </w:r>
      <w:r w:rsidR="005D2982" w:rsidRPr="005D2982">
        <w:rPr>
          <w:rFonts w:ascii="Times New Roman" w:hAnsi="Times New Roman" w:cs="Times New Roman"/>
          <w:sz w:val="24"/>
          <w:szCs w:val="24"/>
        </w:rPr>
        <w:t>la</w:t>
      </w:r>
      <w:r w:rsidR="00071B7F">
        <w:rPr>
          <w:rFonts w:ascii="Times New Roman" w:hAnsi="Times New Roman" w:cs="Times New Roman"/>
          <w:sz w:val="24"/>
          <w:szCs w:val="24"/>
        </w:rPr>
        <w:t xml:space="preserve">guicidas, </w:t>
      </w:r>
      <w:r w:rsidR="003C7467">
        <w:rPr>
          <w:rFonts w:ascii="Times New Roman" w:hAnsi="Times New Roman" w:cs="Times New Roman"/>
          <w:sz w:val="24"/>
          <w:szCs w:val="24"/>
        </w:rPr>
        <w:t>t</w:t>
      </w:r>
      <w:r w:rsidR="00071B7F">
        <w:rPr>
          <w:rFonts w:ascii="Times New Roman" w:hAnsi="Times New Roman" w:cs="Times New Roman"/>
          <w:sz w:val="24"/>
          <w:szCs w:val="24"/>
        </w:rPr>
        <w:t>oxinas</w:t>
      </w:r>
      <w:r w:rsidR="005D2982" w:rsidRPr="005D2982">
        <w:rPr>
          <w:rFonts w:ascii="Times New Roman" w:hAnsi="Times New Roman" w:cs="Times New Roman"/>
          <w:sz w:val="24"/>
          <w:szCs w:val="24"/>
        </w:rPr>
        <w:t>.</w:t>
      </w:r>
    </w:p>
    <w:p w14:paraId="222631A8" w14:textId="681787EE" w:rsidR="00FC41DE" w:rsidRDefault="00FC41DE" w:rsidP="00FE1015">
      <w:pPr>
        <w:spacing w:line="360" w:lineRule="auto"/>
        <w:contextualSpacing/>
        <w:rPr>
          <w:rFonts w:ascii="Times New Roman" w:hAnsi="Times New Roman" w:cs="Times New Roman"/>
          <w:sz w:val="24"/>
          <w:szCs w:val="24"/>
        </w:rPr>
      </w:pPr>
    </w:p>
    <w:p w14:paraId="69C6B31D" w14:textId="77777777" w:rsidR="00FE1015" w:rsidRDefault="00FE1015" w:rsidP="00FE1015">
      <w:pPr>
        <w:spacing w:line="360" w:lineRule="auto"/>
        <w:contextualSpacing/>
        <w:rPr>
          <w:rFonts w:ascii="Times New Roman" w:hAnsi="Times New Roman" w:cs="Times New Roman"/>
          <w:sz w:val="24"/>
          <w:szCs w:val="24"/>
        </w:rPr>
      </w:pPr>
    </w:p>
    <w:p w14:paraId="289BAE0A" w14:textId="3B46E0C8" w:rsidR="00042725" w:rsidRPr="00E70DDF" w:rsidRDefault="00122307" w:rsidP="00FE1015">
      <w:pPr>
        <w:spacing w:line="360" w:lineRule="auto"/>
        <w:contextualSpacing/>
        <w:jc w:val="both"/>
        <w:rPr>
          <w:rFonts w:eastAsia="Times New Roman" w:cstheme="minorHAnsi"/>
          <w:b/>
          <w:color w:val="000000"/>
          <w:sz w:val="28"/>
          <w:szCs w:val="28"/>
          <w:lang w:val="es-ES" w:eastAsia="es-ES"/>
        </w:rPr>
      </w:pPr>
      <w:r w:rsidRPr="00E70DDF">
        <w:rPr>
          <w:rFonts w:eastAsia="Times New Roman" w:cstheme="minorHAnsi"/>
          <w:b/>
          <w:color w:val="000000"/>
          <w:sz w:val="28"/>
          <w:szCs w:val="28"/>
          <w:lang w:val="es-ES" w:eastAsia="es-ES"/>
        </w:rPr>
        <w:lastRenderedPageBreak/>
        <w:t>Abstract</w:t>
      </w:r>
      <w:r w:rsidR="00E5424E" w:rsidRPr="00E70DDF">
        <w:rPr>
          <w:rFonts w:eastAsia="Times New Roman" w:cstheme="minorHAnsi"/>
          <w:b/>
          <w:color w:val="000000"/>
          <w:sz w:val="28"/>
          <w:szCs w:val="28"/>
          <w:lang w:val="es-ES" w:eastAsia="es-ES"/>
        </w:rPr>
        <w:t xml:space="preserve"> </w:t>
      </w:r>
      <w:r w:rsidR="00042725" w:rsidRPr="00E70DDF">
        <w:rPr>
          <w:rFonts w:eastAsia="Times New Roman" w:cstheme="minorHAnsi"/>
          <w:b/>
          <w:color w:val="000000"/>
          <w:sz w:val="28"/>
          <w:szCs w:val="28"/>
          <w:lang w:val="es-ES" w:eastAsia="es-ES"/>
        </w:rPr>
        <w:t xml:space="preserve"> </w:t>
      </w:r>
    </w:p>
    <w:p w14:paraId="77706B81" w14:textId="77777777" w:rsidR="00042725" w:rsidRPr="00042725" w:rsidRDefault="00042725" w:rsidP="00FE1015">
      <w:pPr>
        <w:spacing w:line="360" w:lineRule="auto"/>
        <w:contextualSpacing/>
        <w:jc w:val="both"/>
        <w:rPr>
          <w:rFonts w:ascii="Times New Roman" w:eastAsia="Calibri" w:hAnsi="Times New Roman" w:cs="Times New Roman"/>
          <w:sz w:val="24"/>
          <w:szCs w:val="24"/>
          <w:lang w:val="en-US"/>
        </w:rPr>
      </w:pPr>
      <w:r w:rsidRPr="00042725">
        <w:rPr>
          <w:rFonts w:ascii="Times New Roman" w:eastAsia="Calibri" w:hAnsi="Times New Roman" w:cs="Times New Roman"/>
          <w:sz w:val="24"/>
          <w:szCs w:val="24"/>
          <w:lang w:val="en-US"/>
        </w:rPr>
        <w:t xml:space="preserve">The corn production looks affected by several </w:t>
      </w:r>
      <w:proofErr w:type="spellStart"/>
      <w:r w:rsidRPr="00042725">
        <w:rPr>
          <w:rFonts w:ascii="Times New Roman" w:eastAsia="Calibri" w:hAnsi="Times New Roman" w:cs="Times New Roman"/>
          <w:sz w:val="24"/>
          <w:szCs w:val="24"/>
          <w:lang w:val="en-US"/>
        </w:rPr>
        <w:t>climatics</w:t>
      </w:r>
      <w:proofErr w:type="spellEnd"/>
      <w:r w:rsidRPr="00042725">
        <w:rPr>
          <w:rFonts w:ascii="Times New Roman" w:eastAsia="Calibri" w:hAnsi="Times New Roman" w:cs="Times New Roman"/>
          <w:sz w:val="24"/>
          <w:szCs w:val="24"/>
          <w:lang w:val="en-US"/>
        </w:rPr>
        <w:t xml:space="preserve"> variables (drought, rain excess, </w:t>
      </w:r>
      <w:proofErr w:type="spellStart"/>
      <w:r w:rsidRPr="00042725">
        <w:rPr>
          <w:rFonts w:ascii="Times New Roman" w:eastAsia="Calibri" w:hAnsi="Times New Roman" w:cs="Times New Roman"/>
          <w:sz w:val="24"/>
          <w:szCs w:val="24"/>
          <w:lang w:val="en-US"/>
        </w:rPr>
        <w:t>etc</w:t>
      </w:r>
      <w:proofErr w:type="spellEnd"/>
      <w:r w:rsidRPr="00042725">
        <w:rPr>
          <w:rFonts w:ascii="Times New Roman" w:eastAsia="Calibri" w:hAnsi="Times New Roman" w:cs="Times New Roman"/>
          <w:sz w:val="24"/>
          <w:szCs w:val="24"/>
          <w:lang w:val="en-US"/>
        </w:rPr>
        <w:t xml:space="preserve">)., as well as by different microorganisms (such as </w:t>
      </w:r>
      <w:r w:rsidRPr="00042725">
        <w:rPr>
          <w:rFonts w:ascii="Times New Roman" w:eastAsia="Calibri" w:hAnsi="Times New Roman" w:cs="Times New Roman"/>
          <w:i/>
          <w:sz w:val="24"/>
          <w:szCs w:val="24"/>
          <w:lang w:val="en-US"/>
        </w:rPr>
        <w:t>Aspergillus</w:t>
      </w:r>
      <w:r w:rsidRPr="00042725">
        <w:rPr>
          <w:rFonts w:ascii="Times New Roman" w:eastAsia="Calibri" w:hAnsi="Times New Roman" w:cs="Times New Roman"/>
          <w:sz w:val="24"/>
          <w:szCs w:val="24"/>
          <w:lang w:val="en-US"/>
        </w:rPr>
        <w:t xml:space="preserve">, aflatoxins producers), which are usually fought through certain agrochemicals that collaterally can affect the environment and the people`s health. For this reason, the objective of this work was to establish a relation between the climatic variability, agrochemical use and aflatoxins presence in the corn storage systems, factors that in Tlaxcala state has not been previously analyzed. This research, cross sectional analytical type, was developed during May- December 2018. The municipalities selected were included according to the following criteria: 1) number of temporary corn producers, 2) corn production in tons and 3) average corn production during 2001 – 2017. The data was obtained from the agri-food and fisheries information system (SIAP). The technique used was the poll, while the sampling used was the incidental type. The statistical analysis of the risk factors was made under the criteria for qualitative variables with the Rho Spearman test, in the software SPSS 21 version. The results show that the 49% of farmers are between 61 and 68 years old, and in average the 91% use some kind of agrochemical. Likewise, and even though the 77% sow more than 2 hectares, only the 47% harvest in average 2 tons in total. Equally the 91% of the corn is for family consumption; the 64% of the farmers store their grains in open storages or barns, though the sanitation conditions are deficient in 75% of the cases.  In general, the corn production has risks in the harmlessness by the use of pesticides and chemical fertilizers, as well as deficient conditions in the storage systems. In fact, the 100% of the corn samples turned out contaminated by aflatoxins, though within permissible levels by the NOM-187-SSA1/SCFI-2002. The use of agrochemicals showed a statistically significant association with the temporary corn production, except in </w:t>
      </w:r>
      <w:proofErr w:type="spellStart"/>
      <w:r w:rsidRPr="00042725">
        <w:rPr>
          <w:rFonts w:ascii="Times New Roman" w:eastAsia="Calibri" w:hAnsi="Times New Roman" w:cs="Times New Roman"/>
          <w:sz w:val="24"/>
          <w:szCs w:val="24"/>
          <w:lang w:val="en-US"/>
        </w:rPr>
        <w:t>Tlaxco</w:t>
      </w:r>
      <w:proofErr w:type="spellEnd"/>
      <w:r w:rsidRPr="00042725">
        <w:rPr>
          <w:rFonts w:ascii="Times New Roman" w:eastAsia="Calibri" w:hAnsi="Times New Roman" w:cs="Times New Roman"/>
          <w:sz w:val="24"/>
          <w:szCs w:val="24"/>
          <w:lang w:val="en-US"/>
        </w:rPr>
        <w:t>. The aflatoxins presence is a constant in all the municipalities, so it doesn`t exist harmlessness in the stored corn. This factors represent risks for the food safety in the principles of accessibility-supply and harmlessness.</w:t>
      </w:r>
    </w:p>
    <w:p w14:paraId="2ED924B5" w14:textId="48FA9ABC" w:rsidR="00042725" w:rsidRDefault="00042725" w:rsidP="00FE1015">
      <w:pPr>
        <w:spacing w:line="256" w:lineRule="auto"/>
        <w:contextualSpacing/>
        <w:rPr>
          <w:rFonts w:ascii="Times New Roman" w:eastAsia="Calibri" w:hAnsi="Times New Roman" w:cs="Times New Roman"/>
          <w:sz w:val="24"/>
          <w:szCs w:val="24"/>
          <w:lang w:val="en-US"/>
        </w:rPr>
      </w:pPr>
      <w:proofErr w:type="spellStart"/>
      <w:r w:rsidRPr="00E70DDF">
        <w:rPr>
          <w:rFonts w:eastAsia="Times New Roman" w:cstheme="minorHAnsi"/>
          <w:b/>
          <w:color w:val="000000"/>
          <w:sz w:val="28"/>
          <w:szCs w:val="28"/>
          <w:lang w:val="es-ES" w:eastAsia="es-ES"/>
        </w:rPr>
        <w:t>Keywords</w:t>
      </w:r>
      <w:proofErr w:type="spellEnd"/>
      <w:r w:rsidRPr="00E70DDF">
        <w:rPr>
          <w:rFonts w:eastAsia="Times New Roman" w:cstheme="minorHAnsi"/>
          <w:b/>
          <w:color w:val="000000"/>
          <w:sz w:val="28"/>
          <w:szCs w:val="28"/>
          <w:lang w:val="es-ES" w:eastAsia="es-ES"/>
        </w:rPr>
        <w:t>:</w:t>
      </w:r>
      <w:r w:rsidRPr="00042725">
        <w:rPr>
          <w:rFonts w:ascii="Times New Roman" w:eastAsia="Calibri" w:hAnsi="Times New Roman" w:cs="Times New Roman"/>
          <w:sz w:val="24"/>
          <w:szCs w:val="24"/>
          <w:lang w:val="en-US"/>
        </w:rPr>
        <w:t xml:space="preserve"> food </w:t>
      </w:r>
      <w:proofErr w:type="spellStart"/>
      <w:r w:rsidRPr="00042725">
        <w:rPr>
          <w:rFonts w:ascii="Times New Roman" w:eastAsia="Calibri" w:hAnsi="Times New Roman" w:cs="Times New Roman"/>
          <w:sz w:val="24"/>
          <w:szCs w:val="24"/>
          <w:lang w:val="en-US"/>
        </w:rPr>
        <w:t>accesibility</w:t>
      </w:r>
      <w:proofErr w:type="spellEnd"/>
      <w:r w:rsidRPr="00042725">
        <w:rPr>
          <w:rFonts w:ascii="Times New Roman" w:eastAsia="Calibri" w:hAnsi="Times New Roman" w:cs="Times New Roman"/>
          <w:sz w:val="24"/>
          <w:szCs w:val="24"/>
          <w:lang w:val="en-US"/>
        </w:rPr>
        <w:t>, food harmlessness, fertilizers, pesticides, toxins.</w:t>
      </w:r>
    </w:p>
    <w:p w14:paraId="510EFC1B" w14:textId="46EA8188" w:rsidR="00E70DDF" w:rsidRDefault="00E70DDF" w:rsidP="00FE1015">
      <w:pPr>
        <w:spacing w:line="256" w:lineRule="auto"/>
        <w:contextualSpacing/>
        <w:rPr>
          <w:rFonts w:ascii="Times New Roman" w:eastAsia="Calibri" w:hAnsi="Times New Roman" w:cs="Times New Roman"/>
          <w:sz w:val="24"/>
          <w:szCs w:val="24"/>
          <w:lang w:val="en-US"/>
        </w:rPr>
      </w:pPr>
    </w:p>
    <w:p w14:paraId="2D782390" w14:textId="74F90707" w:rsidR="00E70DDF" w:rsidRDefault="00E70DDF" w:rsidP="00FE1015">
      <w:pPr>
        <w:spacing w:line="256" w:lineRule="auto"/>
        <w:contextualSpacing/>
        <w:rPr>
          <w:rFonts w:ascii="Times New Roman" w:eastAsia="Calibri" w:hAnsi="Times New Roman" w:cs="Times New Roman"/>
          <w:sz w:val="24"/>
          <w:szCs w:val="24"/>
          <w:lang w:val="en-US"/>
        </w:rPr>
      </w:pPr>
    </w:p>
    <w:p w14:paraId="108F8ED5" w14:textId="2DDCE47F" w:rsidR="00E70DDF" w:rsidRDefault="00E70DDF" w:rsidP="00FE1015">
      <w:pPr>
        <w:spacing w:line="256" w:lineRule="auto"/>
        <w:contextualSpacing/>
        <w:rPr>
          <w:rFonts w:ascii="Times New Roman" w:eastAsia="Calibri" w:hAnsi="Times New Roman" w:cs="Times New Roman"/>
          <w:sz w:val="24"/>
          <w:szCs w:val="24"/>
          <w:lang w:val="en-US"/>
        </w:rPr>
      </w:pPr>
    </w:p>
    <w:p w14:paraId="0E369C6E" w14:textId="06D250D5" w:rsidR="00FE1015" w:rsidRDefault="00FE1015" w:rsidP="00FE1015">
      <w:pPr>
        <w:spacing w:line="256" w:lineRule="auto"/>
        <w:contextualSpacing/>
        <w:rPr>
          <w:rFonts w:ascii="Times New Roman" w:eastAsia="Calibri" w:hAnsi="Times New Roman" w:cs="Times New Roman"/>
          <w:sz w:val="24"/>
          <w:szCs w:val="24"/>
          <w:lang w:val="en-US"/>
        </w:rPr>
      </w:pPr>
    </w:p>
    <w:p w14:paraId="4D73A111" w14:textId="67F6F106" w:rsidR="00FE1015" w:rsidRDefault="00FE1015" w:rsidP="00FE1015">
      <w:pPr>
        <w:spacing w:line="256" w:lineRule="auto"/>
        <w:contextualSpacing/>
        <w:rPr>
          <w:rFonts w:ascii="Times New Roman" w:eastAsia="Calibri" w:hAnsi="Times New Roman" w:cs="Times New Roman"/>
          <w:sz w:val="24"/>
          <w:szCs w:val="24"/>
          <w:lang w:val="en-US"/>
        </w:rPr>
      </w:pPr>
    </w:p>
    <w:p w14:paraId="078969F2" w14:textId="3DB21892" w:rsidR="00FE1015" w:rsidRDefault="00FE1015" w:rsidP="00FE1015">
      <w:pPr>
        <w:spacing w:line="256" w:lineRule="auto"/>
        <w:contextualSpacing/>
        <w:rPr>
          <w:rFonts w:ascii="Times New Roman" w:eastAsia="Calibri" w:hAnsi="Times New Roman" w:cs="Times New Roman"/>
          <w:sz w:val="24"/>
          <w:szCs w:val="24"/>
          <w:lang w:val="en-US"/>
        </w:rPr>
      </w:pPr>
    </w:p>
    <w:p w14:paraId="74656098" w14:textId="77777777" w:rsidR="00FE1015" w:rsidRDefault="00FE1015" w:rsidP="00FE1015">
      <w:pPr>
        <w:spacing w:line="256" w:lineRule="auto"/>
        <w:contextualSpacing/>
        <w:rPr>
          <w:rFonts w:ascii="Times New Roman" w:eastAsia="Calibri" w:hAnsi="Times New Roman" w:cs="Times New Roman"/>
          <w:sz w:val="24"/>
          <w:szCs w:val="24"/>
          <w:lang w:val="en-US"/>
        </w:rPr>
      </w:pPr>
    </w:p>
    <w:p w14:paraId="09607BDA" w14:textId="602B94F2" w:rsidR="00E70DDF" w:rsidRPr="00E70DDF" w:rsidRDefault="00E70DDF" w:rsidP="00FE1015">
      <w:pPr>
        <w:spacing w:line="256" w:lineRule="auto"/>
        <w:contextualSpacing/>
        <w:rPr>
          <w:rFonts w:eastAsia="Times New Roman" w:cstheme="minorHAnsi"/>
          <w:b/>
          <w:color w:val="000000"/>
          <w:sz w:val="28"/>
          <w:szCs w:val="28"/>
          <w:lang w:val="es-ES" w:eastAsia="es-ES"/>
        </w:rPr>
      </w:pPr>
      <w:r w:rsidRPr="00E70DDF">
        <w:rPr>
          <w:rFonts w:eastAsia="Times New Roman" w:cstheme="minorHAnsi"/>
          <w:b/>
          <w:color w:val="000000"/>
          <w:sz w:val="28"/>
          <w:szCs w:val="28"/>
          <w:lang w:val="es-ES" w:eastAsia="es-ES"/>
        </w:rPr>
        <w:lastRenderedPageBreak/>
        <w:t>Resumo</w:t>
      </w:r>
    </w:p>
    <w:p w14:paraId="41DF0E33" w14:textId="77777777" w:rsidR="00E70DDF" w:rsidRPr="00E70DDF" w:rsidRDefault="00E70DDF" w:rsidP="00FE1015">
      <w:pPr>
        <w:spacing w:line="360" w:lineRule="auto"/>
        <w:contextualSpacing/>
        <w:jc w:val="both"/>
        <w:rPr>
          <w:rFonts w:ascii="Times New Roman" w:eastAsia="Calibri" w:hAnsi="Times New Roman" w:cs="Times New Roman"/>
          <w:sz w:val="24"/>
          <w:szCs w:val="24"/>
          <w:lang w:val="en-US"/>
        </w:rPr>
      </w:pPr>
      <w:r w:rsidRPr="00E70DDF">
        <w:rPr>
          <w:rFonts w:ascii="Times New Roman" w:eastAsia="Calibri" w:hAnsi="Times New Roman" w:cs="Times New Roman"/>
          <w:sz w:val="24"/>
          <w:szCs w:val="24"/>
          <w:lang w:val="en-US"/>
        </w:rPr>
        <w:t xml:space="preserve">A </w:t>
      </w:r>
      <w:proofErr w:type="spellStart"/>
      <w:r w:rsidRPr="00E70DDF">
        <w:rPr>
          <w:rFonts w:ascii="Times New Roman" w:eastAsia="Calibri" w:hAnsi="Times New Roman" w:cs="Times New Roman"/>
          <w:sz w:val="24"/>
          <w:szCs w:val="24"/>
          <w:lang w:val="en-US"/>
        </w:rPr>
        <w:t>produção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é </w:t>
      </w:r>
      <w:proofErr w:type="spellStart"/>
      <w:r w:rsidRPr="00E70DDF">
        <w:rPr>
          <w:rFonts w:ascii="Times New Roman" w:eastAsia="Calibri" w:hAnsi="Times New Roman" w:cs="Times New Roman"/>
          <w:sz w:val="24"/>
          <w:szCs w:val="24"/>
          <w:lang w:val="en-US"/>
        </w:rPr>
        <w:t>afetada</w:t>
      </w:r>
      <w:proofErr w:type="spellEnd"/>
      <w:r w:rsidRPr="00E70DDF">
        <w:rPr>
          <w:rFonts w:ascii="Times New Roman" w:eastAsia="Calibri" w:hAnsi="Times New Roman" w:cs="Times New Roman"/>
          <w:sz w:val="24"/>
          <w:szCs w:val="24"/>
          <w:lang w:val="en-US"/>
        </w:rPr>
        <w:t xml:space="preserve"> por </w:t>
      </w:r>
      <w:proofErr w:type="spellStart"/>
      <w:r w:rsidRPr="00E70DDF">
        <w:rPr>
          <w:rFonts w:ascii="Times New Roman" w:eastAsia="Calibri" w:hAnsi="Times New Roman" w:cs="Times New Roman"/>
          <w:sz w:val="24"/>
          <w:szCs w:val="24"/>
          <w:lang w:val="en-US"/>
        </w:rPr>
        <w:t>várias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variáveis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climáticas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seca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excesso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chuvas</w:t>
      </w:r>
      <w:proofErr w:type="spellEnd"/>
      <w:r w:rsidRPr="00E70DDF">
        <w:rPr>
          <w:rFonts w:ascii="Times New Roman" w:eastAsia="Calibri" w:hAnsi="Times New Roman" w:cs="Times New Roman"/>
          <w:sz w:val="24"/>
          <w:szCs w:val="24"/>
          <w:lang w:val="en-US"/>
        </w:rPr>
        <w:t xml:space="preserve">, etc.), </w:t>
      </w:r>
      <w:proofErr w:type="spellStart"/>
      <w:r w:rsidRPr="00E70DDF">
        <w:rPr>
          <w:rFonts w:ascii="Times New Roman" w:eastAsia="Calibri" w:hAnsi="Times New Roman" w:cs="Times New Roman"/>
          <w:sz w:val="24"/>
          <w:szCs w:val="24"/>
          <w:lang w:val="en-US"/>
        </w:rPr>
        <w:t>bem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como</w:t>
      </w:r>
      <w:proofErr w:type="spellEnd"/>
      <w:r w:rsidRPr="00E70DDF">
        <w:rPr>
          <w:rFonts w:ascii="Times New Roman" w:eastAsia="Calibri" w:hAnsi="Times New Roman" w:cs="Times New Roman"/>
          <w:sz w:val="24"/>
          <w:szCs w:val="24"/>
          <w:lang w:val="en-US"/>
        </w:rPr>
        <w:t xml:space="preserve"> por </w:t>
      </w:r>
      <w:proofErr w:type="spellStart"/>
      <w:r w:rsidRPr="00E70DDF">
        <w:rPr>
          <w:rFonts w:ascii="Times New Roman" w:eastAsia="Calibri" w:hAnsi="Times New Roman" w:cs="Times New Roman"/>
          <w:sz w:val="24"/>
          <w:szCs w:val="24"/>
          <w:lang w:val="en-US"/>
        </w:rPr>
        <w:t>diferentes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microorganismos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como</w:t>
      </w:r>
      <w:proofErr w:type="spellEnd"/>
      <w:r w:rsidRPr="00E70DDF">
        <w:rPr>
          <w:rFonts w:ascii="Times New Roman" w:eastAsia="Calibri" w:hAnsi="Times New Roman" w:cs="Times New Roman"/>
          <w:sz w:val="24"/>
          <w:szCs w:val="24"/>
          <w:lang w:val="en-US"/>
        </w:rPr>
        <w:t xml:space="preserve"> Aspergillus, </w:t>
      </w:r>
      <w:proofErr w:type="spellStart"/>
      <w:r w:rsidRPr="00E70DDF">
        <w:rPr>
          <w:rFonts w:ascii="Times New Roman" w:eastAsia="Calibri" w:hAnsi="Times New Roman" w:cs="Times New Roman"/>
          <w:sz w:val="24"/>
          <w:szCs w:val="24"/>
          <w:lang w:val="en-US"/>
        </w:rPr>
        <w:t>gerador</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aflatoxinas</w:t>
      </w:r>
      <w:proofErr w:type="spellEnd"/>
      <w:r w:rsidRPr="00E70DDF">
        <w:rPr>
          <w:rFonts w:ascii="Times New Roman" w:eastAsia="Calibri" w:hAnsi="Times New Roman" w:cs="Times New Roman"/>
          <w:sz w:val="24"/>
          <w:szCs w:val="24"/>
          <w:lang w:val="en-US"/>
        </w:rPr>
        <w:t xml:space="preserve">), que </w:t>
      </w:r>
      <w:proofErr w:type="spellStart"/>
      <w:r w:rsidRPr="00E70DDF">
        <w:rPr>
          <w:rFonts w:ascii="Times New Roman" w:eastAsia="Calibri" w:hAnsi="Times New Roman" w:cs="Times New Roman"/>
          <w:sz w:val="24"/>
          <w:szCs w:val="24"/>
          <w:lang w:val="en-US"/>
        </w:rPr>
        <w:t>geralmente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são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combatidos</w:t>
      </w:r>
      <w:proofErr w:type="spellEnd"/>
      <w:r w:rsidRPr="00E70DDF">
        <w:rPr>
          <w:rFonts w:ascii="Times New Roman" w:eastAsia="Calibri" w:hAnsi="Times New Roman" w:cs="Times New Roman"/>
          <w:sz w:val="24"/>
          <w:szCs w:val="24"/>
          <w:lang w:val="en-US"/>
        </w:rPr>
        <w:t xml:space="preserve"> por </w:t>
      </w:r>
      <w:proofErr w:type="spellStart"/>
      <w:r w:rsidRPr="00E70DDF">
        <w:rPr>
          <w:rFonts w:ascii="Times New Roman" w:eastAsia="Calibri" w:hAnsi="Times New Roman" w:cs="Times New Roman"/>
          <w:sz w:val="24"/>
          <w:szCs w:val="24"/>
          <w:lang w:val="en-US"/>
        </w:rPr>
        <w:t>determinados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agroquímicos</w:t>
      </w:r>
      <w:proofErr w:type="spellEnd"/>
      <w:r w:rsidRPr="00E70DDF">
        <w:rPr>
          <w:rFonts w:ascii="Times New Roman" w:eastAsia="Calibri" w:hAnsi="Times New Roman" w:cs="Times New Roman"/>
          <w:sz w:val="24"/>
          <w:szCs w:val="24"/>
          <w:lang w:val="en-US"/>
        </w:rPr>
        <w:t xml:space="preserve"> que, </w:t>
      </w:r>
      <w:proofErr w:type="spellStart"/>
      <w:r w:rsidRPr="00E70DDF">
        <w:rPr>
          <w:rFonts w:ascii="Times New Roman" w:eastAsia="Calibri" w:hAnsi="Times New Roman" w:cs="Times New Roman"/>
          <w:sz w:val="24"/>
          <w:szCs w:val="24"/>
          <w:lang w:val="en-US"/>
        </w:rPr>
        <w:t>Colateralmente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eles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também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podem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afetar</w:t>
      </w:r>
      <w:proofErr w:type="spellEnd"/>
      <w:r w:rsidRPr="00E70DDF">
        <w:rPr>
          <w:rFonts w:ascii="Times New Roman" w:eastAsia="Calibri" w:hAnsi="Times New Roman" w:cs="Times New Roman"/>
          <w:sz w:val="24"/>
          <w:szCs w:val="24"/>
          <w:lang w:val="en-US"/>
        </w:rPr>
        <w:t xml:space="preserve"> o </w:t>
      </w:r>
      <w:proofErr w:type="spellStart"/>
      <w:r w:rsidRPr="00E70DDF">
        <w:rPr>
          <w:rFonts w:ascii="Times New Roman" w:eastAsia="Calibri" w:hAnsi="Times New Roman" w:cs="Times New Roman"/>
          <w:sz w:val="24"/>
          <w:szCs w:val="24"/>
          <w:lang w:val="en-US"/>
        </w:rPr>
        <w:t>ambiente</w:t>
      </w:r>
      <w:proofErr w:type="spellEnd"/>
      <w:r w:rsidRPr="00E70DDF">
        <w:rPr>
          <w:rFonts w:ascii="Times New Roman" w:eastAsia="Calibri" w:hAnsi="Times New Roman" w:cs="Times New Roman"/>
          <w:sz w:val="24"/>
          <w:szCs w:val="24"/>
          <w:lang w:val="en-US"/>
        </w:rPr>
        <w:t xml:space="preserve"> e a </w:t>
      </w:r>
      <w:proofErr w:type="spellStart"/>
      <w:r w:rsidRPr="00E70DDF">
        <w:rPr>
          <w:rFonts w:ascii="Times New Roman" w:eastAsia="Calibri" w:hAnsi="Times New Roman" w:cs="Times New Roman"/>
          <w:sz w:val="24"/>
          <w:szCs w:val="24"/>
          <w:lang w:val="en-US"/>
        </w:rPr>
        <w:t>saúde</w:t>
      </w:r>
      <w:proofErr w:type="spellEnd"/>
      <w:r w:rsidRPr="00E70DDF">
        <w:rPr>
          <w:rFonts w:ascii="Times New Roman" w:eastAsia="Calibri" w:hAnsi="Times New Roman" w:cs="Times New Roman"/>
          <w:sz w:val="24"/>
          <w:szCs w:val="24"/>
          <w:lang w:val="en-US"/>
        </w:rPr>
        <w:t xml:space="preserve"> das </w:t>
      </w:r>
      <w:proofErr w:type="spellStart"/>
      <w:r w:rsidRPr="00E70DDF">
        <w:rPr>
          <w:rFonts w:ascii="Times New Roman" w:eastAsia="Calibri" w:hAnsi="Times New Roman" w:cs="Times New Roman"/>
          <w:sz w:val="24"/>
          <w:szCs w:val="24"/>
          <w:lang w:val="en-US"/>
        </w:rPr>
        <w:t>pessoas</w:t>
      </w:r>
      <w:proofErr w:type="spellEnd"/>
      <w:r w:rsidRPr="00E70DDF">
        <w:rPr>
          <w:rFonts w:ascii="Times New Roman" w:eastAsia="Calibri" w:hAnsi="Times New Roman" w:cs="Times New Roman"/>
          <w:sz w:val="24"/>
          <w:szCs w:val="24"/>
          <w:lang w:val="en-US"/>
        </w:rPr>
        <w:t xml:space="preserve">. Por </w:t>
      </w:r>
      <w:proofErr w:type="spellStart"/>
      <w:r w:rsidRPr="00E70DDF">
        <w:rPr>
          <w:rFonts w:ascii="Times New Roman" w:eastAsia="Calibri" w:hAnsi="Times New Roman" w:cs="Times New Roman"/>
          <w:sz w:val="24"/>
          <w:szCs w:val="24"/>
          <w:lang w:val="en-US"/>
        </w:rPr>
        <w:t>esse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motivo</w:t>
      </w:r>
      <w:proofErr w:type="spellEnd"/>
      <w:r w:rsidRPr="00E70DDF">
        <w:rPr>
          <w:rFonts w:ascii="Times New Roman" w:eastAsia="Calibri" w:hAnsi="Times New Roman" w:cs="Times New Roman"/>
          <w:sz w:val="24"/>
          <w:szCs w:val="24"/>
          <w:lang w:val="en-US"/>
        </w:rPr>
        <w:t xml:space="preserve">, o </w:t>
      </w:r>
      <w:proofErr w:type="spellStart"/>
      <w:r w:rsidRPr="00E70DDF">
        <w:rPr>
          <w:rFonts w:ascii="Times New Roman" w:eastAsia="Calibri" w:hAnsi="Times New Roman" w:cs="Times New Roman"/>
          <w:sz w:val="24"/>
          <w:szCs w:val="24"/>
          <w:lang w:val="en-US"/>
        </w:rPr>
        <w:t>objetivo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deste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trabalho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foi</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estabelecer</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uma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relação</w:t>
      </w:r>
      <w:proofErr w:type="spellEnd"/>
      <w:r w:rsidRPr="00E70DDF">
        <w:rPr>
          <w:rFonts w:ascii="Times New Roman" w:eastAsia="Calibri" w:hAnsi="Times New Roman" w:cs="Times New Roman"/>
          <w:sz w:val="24"/>
          <w:szCs w:val="24"/>
          <w:lang w:val="en-US"/>
        </w:rPr>
        <w:t xml:space="preserve"> entre </w:t>
      </w:r>
      <w:proofErr w:type="spellStart"/>
      <w:r w:rsidRPr="00E70DDF">
        <w:rPr>
          <w:rFonts w:ascii="Times New Roman" w:eastAsia="Calibri" w:hAnsi="Times New Roman" w:cs="Times New Roman"/>
          <w:sz w:val="24"/>
          <w:szCs w:val="24"/>
          <w:lang w:val="en-US"/>
        </w:rPr>
        <w:t>variabilidade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climática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uso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agroquímicos</w:t>
      </w:r>
      <w:proofErr w:type="spellEnd"/>
      <w:r w:rsidRPr="00E70DDF">
        <w:rPr>
          <w:rFonts w:ascii="Times New Roman" w:eastAsia="Calibri" w:hAnsi="Times New Roman" w:cs="Times New Roman"/>
          <w:sz w:val="24"/>
          <w:szCs w:val="24"/>
          <w:lang w:val="en-US"/>
        </w:rPr>
        <w:t xml:space="preserve"> e </w:t>
      </w:r>
      <w:proofErr w:type="spellStart"/>
      <w:r w:rsidRPr="00E70DDF">
        <w:rPr>
          <w:rFonts w:ascii="Times New Roman" w:eastAsia="Calibri" w:hAnsi="Times New Roman" w:cs="Times New Roman"/>
          <w:sz w:val="24"/>
          <w:szCs w:val="24"/>
          <w:lang w:val="en-US"/>
        </w:rPr>
        <w:t>presença</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aflatoxinas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sistemas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armazenamento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fatores</w:t>
      </w:r>
      <w:proofErr w:type="spellEnd"/>
      <w:r w:rsidRPr="00E70DDF">
        <w:rPr>
          <w:rFonts w:ascii="Times New Roman" w:eastAsia="Calibri" w:hAnsi="Times New Roman" w:cs="Times New Roman"/>
          <w:sz w:val="24"/>
          <w:szCs w:val="24"/>
          <w:lang w:val="en-US"/>
        </w:rPr>
        <w:t xml:space="preserve"> que no </w:t>
      </w:r>
      <w:proofErr w:type="spellStart"/>
      <w:r w:rsidRPr="00E70DDF">
        <w:rPr>
          <w:rFonts w:ascii="Times New Roman" w:eastAsia="Calibri" w:hAnsi="Times New Roman" w:cs="Times New Roman"/>
          <w:sz w:val="24"/>
          <w:szCs w:val="24"/>
          <w:lang w:val="en-US"/>
        </w:rPr>
        <w:t>estado</w:t>
      </w:r>
      <w:proofErr w:type="spellEnd"/>
      <w:r w:rsidRPr="00E70DDF">
        <w:rPr>
          <w:rFonts w:ascii="Times New Roman" w:eastAsia="Calibri" w:hAnsi="Times New Roman" w:cs="Times New Roman"/>
          <w:sz w:val="24"/>
          <w:szCs w:val="24"/>
          <w:lang w:val="en-US"/>
        </w:rPr>
        <w:t xml:space="preserve"> de Tlaxcala </w:t>
      </w:r>
      <w:proofErr w:type="spellStart"/>
      <w:r w:rsidRPr="00E70DDF">
        <w:rPr>
          <w:rFonts w:ascii="Times New Roman" w:eastAsia="Calibri" w:hAnsi="Times New Roman" w:cs="Times New Roman"/>
          <w:sz w:val="24"/>
          <w:szCs w:val="24"/>
          <w:lang w:val="en-US"/>
        </w:rPr>
        <w:t>não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foram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analisados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anteriormente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Esta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pesquisa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analítica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cruzada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foi</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realizada</w:t>
      </w:r>
      <w:proofErr w:type="spellEnd"/>
      <w:r w:rsidRPr="00E70DDF">
        <w:rPr>
          <w:rFonts w:ascii="Times New Roman" w:eastAsia="Calibri" w:hAnsi="Times New Roman" w:cs="Times New Roman"/>
          <w:sz w:val="24"/>
          <w:szCs w:val="24"/>
          <w:lang w:val="en-US"/>
        </w:rPr>
        <w:t xml:space="preserve"> no </w:t>
      </w:r>
      <w:proofErr w:type="spellStart"/>
      <w:r w:rsidRPr="00E70DDF">
        <w:rPr>
          <w:rFonts w:ascii="Times New Roman" w:eastAsia="Calibri" w:hAnsi="Times New Roman" w:cs="Times New Roman"/>
          <w:sz w:val="24"/>
          <w:szCs w:val="24"/>
          <w:lang w:val="en-US"/>
        </w:rPr>
        <w:t>período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maio</w:t>
      </w:r>
      <w:proofErr w:type="spellEnd"/>
      <w:r w:rsidRPr="00E70DDF">
        <w:rPr>
          <w:rFonts w:ascii="Times New Roman" w:eastAsia="Calibri" w:hAnsi="Times New Roman" w:cs="Times New Roman"/>
          <w:sz w:val="24"/>
          <w:szCs w:val="24"/>
          <w:lang w:val="en-US"/>
        </w:rPr>
        <w:t xml:space="preserve"> a </w:t>
      </w:r>
      <w:proofErr w:type="spellStart"/>
      <w:r w:rsidRPr="00E70DDF">
        <w:rPr>
          <w:rFonts w:ascii="Times New Roman" w:eastAsia="Calibri" w:hAnsi="Times New Roman" w:cs="Times New Roman"/>
          <w:sz w:val="24"/>
          <w:szCs w:val="24"/>
          <w:lang w:val="en-US"/>
        </w:rPr>
        <w:t>dezembro</w:t>
      </w:r>
      <w:proofErr w:type="spellEnd"/>
      <w:r w:rsidRPr="00E70DDF">
        <w:rPr>
          <w:rFonts w:ascii="Times New Roman" w:eastAsia="Calibri" w:hAnsi="Times New Roman" w:cs="Times New Roman"/>
          <w:sz w:val="24"/>
          <w:szCs w:val="24"/>
          <w:lang w:val="en-US"/>
        </w:rPr>
        <w:t xml:space="preserve"> de 2018. </w:t>
      </w:r>
      <w:proofErr w:type="spellStart"/>
      <w:r w:rsidRPr="00E70DDF">
        <w:rPr>
          <w:rFonts w:ascii="Times New Roman" w:eastAsia="Calibri" w:hAnsi="Times New Roman" w:cs="Times New Roman"/>
          <w:sz w:val="24"/>
          <w:szCs w:val="24"/>
          <w:lang w:val="en-US"/>
        </w:rPr>
        <w:t>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municípios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selecionados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foram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incluídos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acordo</w:t>
      </w:r>
      <w:proofErr w:type="spellEnd"/>
      <w:r w:rsidRPr="00E70DDF">
        <w:rPr>
          <w:rFonts w:ascii="Times New Roman" w:eastAsia="Calibri" w:hAnsi="Times New Roman" w:cs="Times New Roman"/>
          <w:sz w:val="24"/>
          <w:szCs w:val="24"/>
          <w:lang w:val="en-US"/>
        </w:rPr>
        <w:t xml:space="preserve"> com </w:t>
      </w:r>
      <w:proofErr w:type="spellStart"/>
      <w:r w:rsidRPr="00E70DDF">
        <w:rPr>
          <w:rFonts w:ascii="Times New Roman" w:eastAsia="Calibri" w:hAnsi="Times New Roman" w:cs="Times New Roman"/>
          <w:sz w:val="24"/>
          <w:szCs w:val="24"/>
          <w:lang w:val="en-US"/>
        </w:rPr>
        <w:t>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seguintes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critérios</w:t>
      </w:r>
      <w:proofErr w:type="spellEnd"/>
      <w:r w:rsidRPr="00E70DDF">
        <w:rPr>
          <w:rFonts w:ascii="Times New Roman" w:eastAsia="Calibri" w:hAnsi="Times New Roman" w:cs="Times New Roman"/>
          <w:sz w:val="24"/>
          <w:szCs w:val="24"/>
          <w:lang w:val="en-US"/>
        </w:rPr>
        <w:t xml:space="preserve">: 1) </w:t>
      </w:r>
      <w:proofErr w:type="spellStart"/>
      <w:r w:rsidRPr="00E70DDF">
        <w:rPr>
          <w:rFonts w:ascii="Times New Roman" w:eastAsia="Calibri" w:hAnsi="Times New Roman" w:cs="Times New Roman"/>
          <w:sz w:val="24"/>
          <w:szCs w:val="24"/>
          <w:lang w:val="en-US"/>
        </w:rPr>
        <w:t>número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produtores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temporários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2) </w:t>
      </w:r>
      <w:proofErr w:type="spellStart"/>
      <w:r w:rsidRPr="00E70DDF">
        <w:rPr>
          <w:rFonts w:ascii="Times New Roman" w:eastAsia="Calibri" w:hAnsi="Times New Roman" w:cs="Times New Roman"/>
          <w:sz w:val="24"/>
          <w:szCs w:val="24"/>
          <w:lang w:val="en-US"/>
        </w:rPr>
        <w:t>produção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toneladas</w:t>
      </w:r>
      <w:proofErr w:type="spellEnd"/>
      <w:r w:rsidRPr="00E70DDF">
        <w:rPr>
          <w:rFonts w:ascii="Times New Roman" w:eastAsia="Calibri" w:hAnsi="Times New Roman" w:cs="Times New Roman"/>
          <w:sz w:val="24"/>
          <w:szCs w:val="24"/>
          <w:lang w:val="en-US"/>
        </w:rPr>
        <w:t xml:space="preserve"> e 3 ) </w:t>
      </w:r>
      <w:proofErr w:type="spellStart"/>
      <w:r w:rsidRPr="00E70DDF">
        <w:rPr>
          <w:rFonts w:ascii="Times New Roman" w:eastAsia="Calibri" w:hAnsi="Times New Roman" w:cs="Times New Roman"/>
          <w:sz w:val="24"/>
          <w:szCs w:val="24"/>
          <w:lang w:val="en-US"/>
        </w:rPr>
        <w:t>produção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média</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no </w:t>
      </w:r>
      <w:proofErr w:type="spellStart"/>
      <w:r w:rsidRPr="00E70DDF">
        <w:rPr>
          <w:rFonts w:ascii="Times New Roman" w:eastAsia="Calibri" w:hAnsi="Times New Roman" w:cs="Times New Roman"/>
          <w:sz w:val="24"/>
          <w:szCs w:val="24"/>
          <w:lang w:val="en-US"/>
        </w:rPr>
        <w:t>período</w:t>
      </w:r>
      <w:proofErr w:type="spellEnd"/>
      <w:r w:rsidRPr="00E70DDF">
        <w:rPr>
          <w:rFonts w:ascii="Times New Roman" w:eastAsia="Calibri" w:hAnsi="Times New Roman" w:cs="Times New Roman"/>
          <w:sz w:val="24"/>
          <w:szCs w:val="24"/>
          <w:lang w:val="en-US"/>
        </w:rPr>
        <w:t xml:space="preserve"> 2001-2017. </w:t>
      </w:r>
      <w:proofErr w:type="spellStart"/>
      <w:r w:rsidRPr="00E70DDF">
        <w:rPr>
          <w:rFonts w:ascii="Times New Roman" w:eastAsia="Calibri" w:hAnsi="Times New Roman" w:cs="Times New Roman"/>
          <w:sz w:val="24"/>
          <w:szCs w:val="24"/>
          <w:lang w:val="en-US"/>
        </w:rPr>
        <w:t>Os</w:t>
      </w:r>
      <w:proofErr w:type="spellEnd"/>
      <w:r w:rsidRPr="00E70DDF">
        <w:rPr>
          <w:rFonts w:ascii="Times New Roman" w:eastAsia="Calibri" w:hAnsi="Times New Roman" w:cs="Times New Roman"/>
          <w:sz w:val="24"/>
          <w:szCs w:val="24"/>
          <w:lang w:val="en-US"/>
        </w:rPr>
        <w:t xml:space="preserve"> dados </w:t>
      </w:r>
      <w:proofErr w:type="spellStart"/>
      <w:r w:rsidRPr="00E70DDF">
        <w:rPr>
          <w:rFonts w:ascii="Times New Roman" w:eastAsia="Calibri" w:hAnsi="Times New Roman" w:cs="Times New Roman"/>
          <w:sz w:val="24"/>
          <w:szCs w:val="24"/>
          <w:lang w:val="en-US"/>
        </w:rPr>
        <w:t>foram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obtidos</w:t>
      </w:r>
      <w:proofErr w:type="spellEnd"/>
      <w:r w:rsidRPr="00E70DDF">
        <w:rPr>
          <w:rFonts w:ascii="Times New Roman" w:eastAsia="Calibri" w:hAnsi="Times New Roman" w:cs="Times New Roman"/>
          <w:sz w:val="24"/>
          <w:szCs w:val="24"/>
          <w:lang w:val="en-US"/>
        </w:rPr>
        <w:t xml:space="preserve"> no Sistema de </w:t>
      </w:r>
      <w:proofErr w:type="spellStart"/>
      <w:r w:rsidRPr="00E70DDF">
        <w:rPr>
          <w:rFonts w:ascii="Times New Roman" w:eastAsia="Calibri" w:hAnsi="Times New Roman" w:cs="Times New Roman"/>
          <w:sz w:val="24"/>
          <w:szCs w:val="24"/>
          <w:lang w:val="en-US"/>
        </w:rPr>
        <w:t>Informação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Agropecuária</w:t>
      </w:r>
      <w:proofErr w:type="spellEnd"/>
      <w:r w:rsidRPr="00E70DDF">
        <w:rPr>
          <w:rFonts w:ascii="Times New Roman" w:eastAsia="Calibri" w:hAnsi="Times New Roman" w:cs="Times New Roman"/>
          <w:sz w:val="24"/>
          <w:szCs w:val="24"/>
          <w:lang w:val="en-US"/>
        </w:rPr>
        <w:t xml:space="preserve"> e </w:t>
      </w:r>
      <w:proofErr w:type="spellStart"/>
      <w:r w:rsidRPr="00E70DDF">
        <w:rPr>
          <w:rFonts w:ascii="Times New Roman" w:eastAsia="Calibri" w:hAnsi="Times New Roman" w:cs="Times New Roman"/>
          <w:sz w:val="24"/>
          <w:szCs w:val="24"/>
          <w:lang w:val="en-US"/>
        </w:rPr>
        <w:t>Pesca</w:t>
      </w:r>
      <w:proofErr w:type="spellEnd"/>
      <w:r w:rsidRPr="00E70DDF">
        <w:rPr>
          <w:rFonts w:ascii="Times New Roman" w:eastAsia="Calibri" w:hAnsi="Times New Roman" w:cs="Times New Roman"/>
          <w:sz w:val="24"/>
          <w:szCs w:val="24"/>
          <w:lang w:val="en-US"/>
        </w:rPr>
        <w:t xml:space="preserve"> (SIAP). A </w:t>
      </w:r>
      <w:proofErr w:type="spellStart"/>
      <w:r w:rsidRPr="00E70DDF">
        <w:rPr>
          <w:rFonts w:ascii="Times New Roman" w:eastAsia="Calibri" w:hAnsi="Times New Roman" w:cs="Times New Roman"/>
          <w:sz w:val="24"/>
          <w:szCs w:val="24"/>
          <w:lang w:val="en-US"/>
        </w:rPr>
        <w:t>técnica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utilizada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foi</w:t>
      </w:r>
      <w:proofErr w:type="spellEnd"/>
      <w:r w:rsidRPr="00E70DDF">
        <w:rPr>
          <w:rFonts w:ascii="Times New Roman" w:eastAsia="Calibri" w:hAnsi="Times New Roman" w:cs="Times New Roman"/>
          <w:sz w:val="24"/>
          <w:szCs w:val="24"/>
          <w:lang w:val="en-US"/>
        </w:rPr>
        <w:t xml:space="preserve"> a </w:t>
      </w:r>
      <w:proofErr w:type="spellStart"/>
      <w:r w:rsidRPr="00E70DDF">
        <w:rPr>
          <w:rFonts w:ascii="Times New Roman" w:eastAsia="Calibri" w:hAnsi="Times New Roman" w:cs="Times New Roman"/>
          <w:sz w:val="24"/>
          <w:szCs w:val="24"/>
          <w:lang w:val="en-US"/>
        </w:rPr>
        <w:t>pesquisa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enquanto</w:t>
      </w:r>
      <w:proofErr w:type="spellEnd"/>
      <w:r w:rsidRPr="00E70DDF">
        <w:rPr>
          <w:rFonts w:ascii="Times New Roman" w:eastAsia="Calibri" w:hAnsi="Times New Roman" w:cs="Times New Roman"/>
          <w:sz w:val="24"/>
          <w:szCs w:val="24"/>
          <w:lang w:val="en-US"/>
        </w:rPr>
        <w:t xml:space="preserve"> a </w:t>
      </w:r>
      <w:proofErr w:type="spellStart"/>
      <w:r w:rsidRPr="00E70DDF">
        <w:rPr>
          <w:rFonts w:ascii="Times New Roman" w:eastAsia="Calibri" w:hAnsi="Times New Roman" w:cs="Times New Roman"/>
          <w:sz w:val="24"/>
          <w:szCs w:val="24"/>
          <w:lang w:val="en-US"/>
        </w:rPr>
        <w:t>amostragem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utilizada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foi</w:t>
      </w:r>
      <w:proofErr w:type="spellEnd"/>
      <w:r w:rsidRPr="00E70DDF">
        <w:rPr>
          <w:rFonts w:ascii="Times New Roman" w:eastAsia="Calibri" w:hAnsi="Times New Roman" w:cs="Times New Roman"/>
          <w:sz w:val="24"/>
          <w:szCs w:val="24"/>
          <w:lang w:val="en-US"/>
        </w:rPr>
        <w:t xml:space="preserve"> incidental. A </w:t>
      </w:r>
      <w:proofErr w:type="spellStart"/>
      <w:r w:rsidRPr="00E70DDF">
        <w:rPr>
          <w:rFonts w:ascii="Times New Roman" w:eastAsia="Calibri" w:hAnsi="Times New Roman" w:cs="Times New Roman"/>
          <w:sz w:val="24"/>
          <w:szCs w:val="24"/>
          <w:lang w:val="en-US"/>
        </w:rPr>
        <w:t>análise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estatística</w:t>
      </w:r>
      <w:proofErr w:type="spellEnd"/>
      <w:r w:rsidRPr="00E70DDF">
        <w:rPr>
          <w:rFonts w:ascii="Times New Roman" w:eastAsia="Calibri" w:hAnsi="Times New Roman" w:cs="Times New Roman"/>
          <w:sz w:val="24"/>
          <w:szCs w:val="24"/>
          <w:lang w:val="en-US"/>
        </w:rPr>
        <w:t xml:space="preserve"> dos </w:t>
      </w:r>
      <w:proofErr w:type="spellStart"/>
      <w:r w:rsidRPr="00E70DDF">
        <w:rPr>
          <w:rFonts w:ascii="Times New Roman" w:eastAsia="Calibri" w:hAnsi="Times New Roman" w:cs="Times New Roman"/>
          <w:sz w:val="24"/>
          <w:szCs w:val="24"/>
          <w:lang w:val="en-US"/>
        </w:rPr>
        <w:t>fatores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risco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foi</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realizada</w:t>
      </w:r>
      <w:proofErr w:type="spellEnd"/>
      <w:r w:rsidRPr="00E70DDF">
        <w:rPr>
          <w:rFonts w:ascii="Times New Roman" w:eastAsia="Calibri" w:hAnsi="Times New Roman" w:cs="Times New Roman"/>
          <w:sz w:val="24"/>
          <w:szCs w:val="24"/>
          <w:lang w:val="en-US"/>
        </w:rPr>
        <w:t xml:space="preserve"> sob </w:t>
      </w:r>
      <w:proofErr w:type="spellStart"/>
      <w:r w:rsidRPr="00E70DDF">
        <w:rPr>
          <w:rFonts w:ascii="Times New Roman" w:eastAsia="Calibri" w:hAnsi="Times New Roman" w:cs="Times New Roman"/>
          <w:sz w:val="24"/>
          <w:szCs w:val="24"/>
          <w:lang w:val="en-US"/>
        </w:rPr>
        <w:t>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critérios</w:t>
      </w:r>
      <w:proofErr w:type="spellEnd"/>
      <w:r w:rsidRPr="00E70DDF">
        <w:rPr>
          <w:rFonts w:ascii="Times New Roman" w:eastAsia="Calibri" w:hAnsi="Times New Roman" w:cs="Times New Roman"/>
          <w:sz w:val="24"/>
          <w:szCs w:val="24"/>
          <w:lang w:val="en-US"/>
        </w:rPr>
        <w:t xml:space="preserve"> para </w:t>
      </w:r>
      <w:proofErr w:type="spellStart"/>
      <w:r w:rsidRPr="00E70DDF">
        <w:rPr>
          <w:rFonts w:ascii="Times New Roman" w:eastAsia="Calibri" w:hAnsi="Times New Roman" w:cs="Times New Roman"/>
          <w:sz w:val="24"/>
          <w:szCs w:val="24"/>
          <w:lang w:val="en-US"/>
        </w:rPr>
        <w:t>variáveis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qualitativas</w:t>
      </w:r>
      <w:proofErr w:type="spellEnd"/>
      <w:r w:rsidRPr="00E70DDF">
        <w:rPr>
          <w:rFonts w:ascii="Times New Roman" w:eastAsia="Calibri" w:hAnsi="Times New Roman" w:cs="Times New Roman"/>
          <w:sz w:val="24"/>
          <w:szCs w:val="24"/>
          <w:lang w:val="en-US"/>
        </w:rPr>
        <w:t xml:space="preserve"> com o teste Rho Spearman, no </w:t>
      </w:r>
      <w:proofErr w:type="spellStart"/>
      <w:r w:rsidRPr="00E70DDF">
        <w:rPr>
          <w:rFonts w:ascii="Times New Roman" w:eastAsia="Calibri" w:hAnsi="Times New Roman" w:cs="Times New Roman"/>
          <w:sz w:val="24"/>
          <w:szCs w:val="24"/>
          <w:lang w:val="en-US"/>
        </w:rPr>
        <w:t>programa</w:t>
      </w:r>
      <w:proofErr w:type="spellEnd"/>
      <w:r w:rsidRPr="00E70DDF">
        <w:rPr>
          <w:rFonts w:ascii="Times New Roman" w:eastAsia="Calibri" w:hAnsi="Times New Roman" w:cs="Times New Roman"/>
          <w:sz w:val="24"/>
          <w:szCs w:val="24"/>
          <w:lang w:val="en-US"/>
        </w:rPr>
        <w:t xml:space="preserve"> SPSS, </w:t>
      </w:r>
      <w:proofErr w:type="spellStart"/>
      <w:r w:rsidRPr="00E70DDF">
        <w:rPr>
          <w:rFonts w:ascii="Times New Roman" w:eastAsia="Calibri" w:hAnsi="Times New Roman" w:cs="Times New Roman"/>
          <w:sz w:val="24"/>
          <w:szCs w:val="24"/>
          <w:lang w:val="en-US"/>
        </w:rPr>
        <w:t>versão</w:t>
      </w:r>
      <w:proofErr w:type="spellEnd"/>
      <w:r w:rsidRPr="00E70DDF">
        <w:rPr>
          <w:rFonts w:ascii="Times New Roman" w:eastAsia="Calibri" w:hAnsi="Times New Roman" w:cs="Times New Roman"/>
          <w:sz w:val="24"/>
          <w:szCs w:val="24"/>
          <w:lang w:val="en-US"/>
        </w:rPr>
        <w:t xml:space="preserve"> 21. </w:t>
      </w:r>
      <w:proofErr w:type="spellStart"/>
      <w:r w:rsidRPr="00E70DDF">
        <w:rPr>
          <w:rFonts w:ascii="Times New Roman" w:eastAsia="Calibri" w:hAnsi="Times New Roman" w:cs="Times New Roman"/>
          <w:sz w:val="24"/>
          <w:szCs w:val="24"/>
          <w:lang w:val="en-US"/>
        </w:rPr>
        <w:t>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resultados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mostram</w:t>
      </w:r>
      <w:proofErr w:type="spellEnd"/>
      <w:r w:rsidRPr="00E70DDF">
        <w:rPr>
          <w:rFonts w:ascii="Times New Roman" w:eastAsia="Calibri" w:hAnsi="Times New Roman" w:cs="Times New Roman"/>
          <w:sz w:val="24"/>
          <w:szCs w:val="24"/>
          <w:lang w:val="en-US"/>
        </w:rPr>
        <w:t xml:space="preserve"> que 49% dos </w:t>
      </w:r>
      <w:proofErr w:type="spellStart"/>
      <w:r w:rsidRPr="00E70DDF">
        <w:rPr>
          <w:rFonts w:ascii="Times New Roman" w:eastAsia="Calibri" w:hAnsi="Times New Roman" w:cs="Times New Roman"/>
          <w:sz w:val="24"/>
          <w:szCs w:val="24"/>
          <w:lang w:val="en-US"/>
        </w:rPr>
        <w:t>agricultores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têm</w:t>
      </w:r>
      <w:proofErr w:type="spellEnd"/>
      <w:r w:rsidRPr="00E70DDF">
        <w:rPr>
          <w:rFonts w:ascii="Times New Roman" w:eastAsia="Calibri" w:hAnsi="Times New Roman" w:cs="Times New Roman"/>
          <w:sz w:val="24"/>
          <w:szCs w:val="24"/>
          <w:lang w:val="en-US"/>
        </w:rPr>
        <w:t xml:space="preserve"> entre 61 e 68 </w:t>
      </w:r>
      <w:proofErr w:type="spellStart"/>
      <w:r w:rsidRPr="00E70DDF">
        <w:rPr>
          <w:rFonts w:ascii="Times New Roman" w:eastAsia="Calibri" w:hAnsi="Times New Roman" w:cs="Times New Roman"/>
          <w:sz w:val="24"/>
          <w:szCs w:val="24"/>
          <w:lang w:val="en-US"/>
        </w:rPr>
        <w:t>anos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idade</w:t>
      </w:r>
      <w:proofErr w:type="spellEnd"/>
      <w:r w:rsidRPr="00E70DDF">
        <w:rPr>
          <w:rFonts w:ascii="Times New Roman" w:eastAsia="Calibri" w:hAnsi="Times New Roman" w:cs="Times New Roman"/>
          <w:sz w:val="24"/>
          <w:szCs w:val="24"/>
          <w:lang w:val="en-US"/>
        </w:rPr>
        <w:t xml:space="preserve"> e que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média</w:t>
      </w:r>
      <w:proofErr w:type="spellEnd"/>
      <w:r w:rsidRPr="00E70DDF">
        <w:rPr>
          <w:rFonts w:ascii="Times New Roman" w:eastAsia="Calibri" w:hAnsi="Times New Roman" w:cs="Times New Roman"/>
          <w:sz w:val="24"/>
          <w:szCs w:val="24"/>
          <w:lang w:val="en-US"/>
        </w:rPr>
        <w:t xml:space="preserve">, 91% dos </w:t>
      </w:r>
      <w:proofErr w:type="spellStart"/>
      <w:r w:rsidRPr="00E70DDF">
        <w:rPr>
          <w:rFonts w:ascii="Times New Roman" w:eastAsia="Calibri" w:hAnsi="Times New Roman" w:cs="Times New Roman"/>
          <w:sz w:val="24"/>
          <w:szCs w:val="24"/>
          <w:lang w:val="en-US"/>
        </w:rPr>
        <w:t>produtores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utilizam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algum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tipo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agroquímico</w:t>
      </w:r>
      <w:proofErr w:type="spellEnd"/>
      <w:r w:rsidRPr="00E70DDF">
        <w:rPr>
          <w:rFonts w:ascii="Times New Roman" w:eastAsia="Calibri" w:hAnsi="Times New Roman" w:cs="Times New Roman"/>
          <w:sz w:val="24"/>
          <w:szCs w:val="24"/>
          <w:lang w:val="en-US"/>
        </w:rPr>
        <w:t xml:space="preserve">. Da </w:t>
      </w:r>
      <w:proofErr w:type="spellStart"/>
      <w:r w:rsidRPr="00E70DDF">
        <w:rPr>
          <w:rFonts w:ascii="Times New Roman" w:eastAsia="Calibri" w:hAnsi="Times New Roman" w:cs="Times New Roman"/>
          <w:sz w:val="24"/>
          <w:szCs w:val="24"/>
          <w:lang w:val="en-US"/>
        </w:rPr>
        <w:t>mesma</w:t>
      </w:r>
      <w:proofErr w:type="spellEnd"/>
      <w:r w:rsidRPr="00E70DDF">
        <w:rPr>
          <w:rFonts w:ascii="Times New Roman" w:eastAsia="Calibri" w:hAnsi="Times New Roman" w:cs="Times New Roman"/>
          <w:sz w:val="24"/>
          <w:szCs w:val="24"/>
          <w:lang w:val="en-US"/>
        </w:rPr>
        <w:t xml:space="preserve"> forma, e </w:t>
      </w:r>
      <w:proofErr w:type="spellStart"/>
      <w:r w:rsidRPr="00E70DDF">
        <w:rPr>
          <w:rFonts w:ascii="Times New Roman" w:eastAsia="Calibri" w:hAnsi="Times New Roman" w:cs="Times New Roman"/>
          <w:sz w:val="24"/>
          <w:szCs w:val="24"/>
          <w:lang w:val="en-US"/>
        </w:rPr>
        <w:t>apesar</w:t>
      </w:r>
      <w:proofErr w:type="spellEnd"/>
      <w:r w:rsidRPr="00E70DDF">
        <w:rPr>
          <w:rFonts w:ascii="Times New Roman" w:eastAsia="Calibri" w:hAnsi="Times New Roman" w:cs="Times New Roman"/>
          <w:sz w:val="24"/>
          <w:szCs w:val="24"/>
          <w:lang w:val="en-US"/>
        </w:rPr>
        <w:t xml:space="preserve"> de 77% </w:t>
      </w:r>
      <w:proofErr w:type="spellStart"/>
      <w:r w:rsidRPr="00E70DDF">
        <w:rPr>
          <w:rFonts w:ascii="Times New Roman" w:eastAsia="Calibri" w:hAnsi="Times New Roman" w:cs="Times New Roman"/>
          <w:sz w:val="24"/>
          <w:szCs w:val="24"/>
          <w:lang w:val="en-US"/>
        </w:rPr>
        <w:t>semear</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mais</w:t>
      </w:r>
      <w:proofErr w:type="spellEnd"/>
      <w:r w:rsidRPr="00E70DDF">
        <w:rPr>
          <w:rFonts w:ascii="Times New Roman" w:eastAsia="Calibri" w:hAnsi="Times New Roman" w:cs="Times New Roman"/>
          <w:sz w:val="24"/>
          <w:szCs w:val="24"/>
          <w:lang w:val="en-US"/>
        </w:rPr>
        <w:t xml:space="preserve"> de 2 ha, </w:t>
      </w:r>
      <w:proofErr w:type="spellStart"/>
      <w:r w:rsidRPr="00E70DDF">
        <w:rPr>
          <w:rFonts w:ascii="Times New Roman" w:eastAsia="Calibri" w:hAnsi="Times New Roman" w:cs="Times New Roman"/>
          <w:sz w:val="24"/>
          <w:szCs w:val="24"/>
          <w:lang w:val="en-US"/>
        </w:rPr>
        <w:t>apenas</w:t>
      </w:r>
      <w:proofErr w:type="spellEnd"/>
      <w:r w:rsidRPr="00E70DDF">
        <w:rPr>
          <w:rFonts w:ascii="Times New Roman" w:eastAsia="Calibri" w:hAnsi="Times New Roman" w:cs="Times New Roman"/>
          <w:sz w:val="24"/>
          <w:szCs w:val="24"/>
          <w:lang w:val="en-US"/>
        </w:rPr>
        <w:t xml:space="preserve"> 47% </w:t>
      </w:r>
      <w:proofErr w:type="spellStart"/>
      <w:r w:rsidRPr="00E70DDF">
        <w:rPr>
          <w:rFonts w:ascii="Times New Roman" w:eastAsia="Calibri" w:hAnsi="Times New Roman" w:cs="Times New Roman"/>
          <w:sz w:val="24"/>
          <w:szCs w:val="24"/>
          <w:lang w:val="en-US"/>
        </w:rPr>
        <w:t>colhem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uma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média</w:t>
      </w:r>
      <w:proofErr w:type="spellEnd"/>
      <w:r w:rsidRPr="00E70DDF">
        <w:rPr>
          <w:rFonts w:ascii="Times New Roman" w:eastAsia="Calibri" w:hAnsi="Times New Roman" w:cs="Times New Roman"/>
          <w:sz w:val="24"/>
          <w:szCs w:val="24"/>
          <w:lang w:val="en-US"/>
        </w:rPr>
        <w:t xml:space="preserve"> de 2 </w:t>
      </w:r>
      <w:proofErr w:type="spellStart"/>
      <w:r w:rsidRPr="00E70DDF">
        <w:rPr>
          <w:rFonts w:ascii="Times New Roman" w:eastAsia="Calibri" w:hAnsi="Times New Roman" w:cs="Times New Roman"/>
          <w:sz w:val="24"/>
          <w:szCs w:val="24"/>
          <w:lang w:val="en-US"/>
        </w:rPr>
        <w:t>toneladas</w:t>
      </w:r>
      <w:proofErr w:type="spellEnd"/>
      <w:r w:rsidRPr="00E70DDF">
        <w:rPr>
          <w:rFonts w:ascii="Times New Roman" w:eastAsia="Calibri" w:hAnsi="Times New Roman" w:cs="Times New Roman"/>
          <w:sz w:val="24"/>
          <w:szCs w:val="24"/>
          <w:lang w:val="en-US"/>
        </w:rPr>
        <w:t xml:space="preserve"> no total. Da </w:t>
      </w:r>
      <w:proofErr w:type="spellStart"/>
      <w:r w:rsidRPr="00E70DDF">
        <w:rPr>
          <w:rFonts w:ascii="Times New Roman" w:eastAsia="Calibri" w:hAnsi="Times New Roman" w:cs="Times New Roman"/>
          <w:sz w:val="24"/>
          <w:szCs w:val="24"/>
          <w:lang w:val="en-US"/>
        </w:rPr>
        <w:t>mesma</w:t>
      </w:r>
      <w:proofErr w:type="spellEnd"/>
      <w:r w:rsidRPr="00E70DDF">
        <w:rPr>
          <w:rFonts w:ascii="Times New Roman" w:eastAsia="Calibri" w:hAnsi="Times New Roman" w:cs="Times New Roman"/>
          <w:sz w:val="24"/>
          <w:szCs w:val="24"/>
          <w:lang w:val="en-US"/>
        </w:rPr>
        <w:t xml:space="preserve"> forma, 91% do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é para </w:t>
      </w:r>
      <w:proofErr w:type="spellStart"/>
      <w:r w:rsidRPr="00E70DDF">
        <w:rPr>
          <w:rFonts w:ascii="Times New Roman" w:eastAsia="Calibri" w:hAnsi="Times New Roman" w:cs="Times New Roman"/>
          <w:sz w:val="24"/>
          <w:szCs w:val="24"/>
          <w:lang w:val="en-US"/>
        </w:rPr>
        <w:t>consumo</w:t>
      </w:r>
      <w:proofErr w:type="spellEnd"/>
      <w:r w:rsidRPr="00E70DDF">
        <w:rPr>
          <w:rFonts w:ascii="Times New Roman" w:eastAsia="Calibri" w:hAnsi="Times New Roman" w:cs="Times New Roman"/>
          <w:sz w:val="24"/>
          <w:szCs w:val="24"/>
          <w:lang w:val="en-US"/>
        </w:rPr>
        <w:t xml:space="preserve"> familiar; 64% dos </w:t>
      </w:r>
      <w:proofErr w:type="spellStart"/>
      <w:r w:rsidRPr="00E70DDF">
        <w:rPr>
          <w:rFonts w:ascii="Times New Roman" w:eastAsia="Calibri" w:hAnsi="Times New Roman" w:cs="Times New Roman"/>
          <w:sz w:val="24"/>
          <w:szCs w:val="24"/>
          <w:lang w:val="en-US"/>
        </w:rPr>
        <w:t>agricultores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armazenam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um </w:t>
      </w:r>
      <w:proofErr w:type="spellStart"/>
      <w:r w:rsidRPr="00E70DDF">
        <w:rPr>
          <w:rFonts w:ascii="Times New Roman" w:eastAsia="Calibri" w:hAnsi="Times New Roman" w:cs="Times New Roman"/>
          <w:sz w:val="24"/>
          <w:szCs w:val="24"/>
          <w:lang w:val="en-US"/>
        </w:rPr>
        <w:t>celeiro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ou</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adega</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tipo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aberto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embora</w:t>
      </w:r>
      <w:proofErr w:type="spellEnd"/>
      <w:r w:rsidRPr="00E70DDF">
        <w:rPr>
          <w:rFonts w:ascii="Times New Roman" w:eastAsia="Calibri" w:hAnsi="Times New Roman" w:cs="Times New Roman"/>
          <w:sz w:val="24"/>
          <w:szCs w:val="24"/>
          <w:lang w:val="en-US"/>
        </w:rPr>
        <w:t xml:space="preserve"> as </w:t>
      </w:r>
      <w:proofErr w:type="spellStart"/>
      <w:r w:rsidRPr="00E70DDF">
        <w:rPr>
          <w:rFonts w:ascii="Times New Roman" w:eastAsia="Calibri" w:hAnsi="Times New Roman" w:cs="Times New Roman"/>
          <w:sz w:val="24"/>
          <w:szCs w:val="24"/>
          <w:lang w:val="en-US"/>
        </w:rPr>
        <w:t>condições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saneamento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sejam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deficientes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75% dos </w:t>
      </w:r>
      <w:proofErr w:type="spellStart"/>
      <w:r w:rsidRPr="00E70DDF">
        <w:rPr>
          <w:rFonts w:ascii="Times New Roman" w:eastAsia="Calibri" w:hAnsi="Times New Roman" w:cs="Times New Roman"/>
          <w:sz w:val="24"/>
          <w:szCs w:val="24"/>
          <w:lang w:val="en-US"/>
        </w:rPr>
        <w:t>casos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geral</w:t>
      </w:r>
      <w:proofErr w:type="spellEnd"/>
      <w:r w:rsidRPr="00E70DDF">
        <w:rPr>
          <w:rFonts w:ascii="Times New Roman" w:eastAsia="Calibri" w:hAnsi="Times New Roman" w:cs="Times New Roman"/>
          <w:sz w:val="24"/>
          <w:szCs w:val="24"/>
          <w:lang w:val="en-US"/>
        </w:rPr>
        <w:t xml:space="preserve">, a </w:t>
      </w:r>
      <w:proofErr w:type="spellStart"/>
      <w:r w:rsidRPr="00E70DDF">
        <w:rPr>
          <w:rFonts w:ascii="Times New Roman" w:eastAsia="Calibri" w:hAnsi="Times New Roman" w:cs="Times New Roman"/>
          <w:sz w:val="24"/>
          <w:szCs w:val="24"/>
          <w:lang w:val="en-US"/>
        </w:rPr>
        <w:t>produção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apresenta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riscos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segurança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devido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uso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pesticidas</w:t>
      </w:r>
      <w:proofErr w:type="spellEnd"/>
      <w:r w:rsidRPr="00E70DDF">
        <w:rPr>
          <w:rFonts w:ascii="Times New Roman" w:eastAsia="Calibri" w:hAnsi="Times New Roman" w:cs="Times New Roman"/>
          <w:sz w:val="24"/>
          <w:szCs w:val="24"/>
          <w:lang w:val="en-US"/>
        </w:rPr>
        <w:t xml:space="preserve"> e </w:t>
      </w:r>
      <w:proofErr w:type="spellStart"/>
      <w:r w:rsidRPr="00E70DDF">
        <w:rPr>
          <w:rFonts w:ascii="Times New Roman" w:eastAsia="Calibri" w:hAnsi="Times New Roman" w:cs="Times New Roman"/>
          <w:sz w:val="24"/>
          <w:szCs w:val="24"/>
          <w:lang w:val="en-US"/>
        </w:rPr>
        <w:t>fertilizantes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químicos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além</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más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condições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nos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sistemas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armazenagem</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fato</w:t>
      </w:r>
      <w:proofErr w:type="spellEnd"/>
      <w:r w:rsidRPr="00E70DDF">
        <w:rPr>
          <w:rFonts w:ascii="Times New Roman" w:eastAsia="Calibri" w:hAnsi="Times New Roman" w:cs="Times New Roman"/>
          <w:sz w:val="24"/>
          <w:szCs w:val="24"/>
          <w:lang w:val="en-US"/>
        </w:rPr>
        <w:t xml:space="preserve">, 100% das </w:t>
      </w:r>
      <w:proofErr w:type="spellStart"/>
      <w:r w:rsidRPr="00E70DDF">
        <w:rPr>
          <w:rFonts w:ascii="Times New Roman" w:eastAsia="Calibri" w:hAnsi="Times New Roman" w:cs="Times New Roman"/>
          <w:sz w:val="24"/>
          <w:szCs w:val="24"/>
          <w:lang w:val="en-US"/>
        </w:rPr>
        <w:t>amostras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estavam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contaminadas</w:t>
      </w:r>
      <w:proofErr w:type="spellEnd"/>
      <w:r w:rsidRPr="00E70DDF">
        <w:rPr>
          <w:rFonts w:ascii="Times New Roman" w:eastAsia="Calibri" w:hAnsi="Times New Roman" w:cs="Times New Roman"/>
          <w:sz w:val="24"/>
          <w:szCs w:val="24"/>
          <w:lang w:val="en-US"/>
        </w:rPr>
        <w:t xml:space="preserve"> com </w:t>
      </w:r>
      <w:proofErr w:type="spellStart"/>
      <w:r w:rsidRPr="00E70DDF">
        <w:rPr>
          <w:rFonts w:ascii="Times New Roman" w:eastAsia="Calibri" w:hAnsi="Times New Roman" w:cs="Times New Roman"/>
          <w:sz w:val="24"/>
          <w:szCs w:val="24"/>
          <w:lang w:val="en-US"/>
        </w:rPr>
        <w:t>aflatoxinas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embora</w:t>
      </w:r>
      <w:proofErr w:type="spellEnd"/>
      <w:r w:rsidRPr="00E70DDF">
        <w:rPr>
          <w:rFonts w:ascii="Times New Roman" w:eastAsia="Calibri" w:hAnsi="Times New Roman" w:cs="Times New Roman"/>
          <w:sz w:val="24"/>
          <w:szCs w:val="24"/>
          <w:lang w:val="en-US"/>
        </w:rPr>
        <w:t xml:space="preserve"> dentro dos </w:t>
      </w:r>
      <w:proofErr w:type="spellStart"/>
      <w:r w:rsidRPr="00E70DDF">
        <w:rPr>
          <w:rFonts w:ascii="Times New Roman" w:eastAsia="Calibri" w:hAnsi="Times New Roman" w:cs="Times New Roman"/>
          <w:sz w:val="24"/>
          <w:szCs w:val="24"/>
          <w:lang w:val="en-US"/>
        </w:rPr>
        <w:t>níveis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permitidos</w:t>
      </w:r>
      <w:proofErr w:type="spellEnd"/>
      <w:r w:rsidRPr="00E70DDF">
        <w:rPr>
          <w:rFonts w:ascii="Times New Roman" w:eastAsia="Calibri" w:hAnsi="Times New Roman" w:cs="Times New Roman"/>
          <w:sz w:val="24"/>
          <w:szCs w:val="24"/>
          <w:lang w:val="en-US"/>
        </w:rPr>
        <w:t xml:space="preserve"> de NOM-187-SSA1 / SCFI-2002. A </w:t>
      </w:r>
      <w:proofErr w:type="spellStart"/>
      <w:r w:rsidRPr="00E70DDF">
        <w:rPr>
          <w:rFonts w:ascii="Times New Roman" w:eastAsia="Calibri" w:hAnsi="Times New Roman" w:cs="Times New Roman"/>
          <w:sz w:val="24"/>
          <w:szCs w:val="24"/>
          <w:lang w:val="en-US"/>
        </w:rPr>
        <w:t>aplicação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agroquímicos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mostrou</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associação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estatística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significativa</w:t>
      </w:r>
      <w:proofErr w:type="spellEnd"/>
      <w:r w:rsidRPr="00E70DDF">
        <w:rPr>
          <w:rFonts w:ascii="Times New Roman" w:eastAsia="Calibri" w:hAnsi="Times New Roman" w:cs="Times New Roman"/>
          <w:sz w:val="24"/>
          <w:szCs w:val="24"/>
          <w:lang w:val="en-US"/>
        </w:rPr>
        <w:t xml:space="preserve"> com a </w:t>
      </w:r>
      <w:proofErr w:type="spellStart"/>
      <w:r w:rsidRPr="00E70DDF">
        <w:rPr>
          <w:rFonts w:ascii="Times New Roman" w:eastAsia="Calibri" w:hAnsi="Times New Roman" w:cs="Times New Roman"/>
          <w:sz w:val="24"/>
          <w:szCs w:val="24"/>
          <w:lang w:val="en-US"/>
        </w:rPr>
        <w:t>produção</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temporário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exceto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Tlaxco</w:t>
      </w:r>
      <w:proofErr w:type="spellEnd"/>
      <w:r w:rsidRPr="00E70DDF">
        <w:rPr>
          <w:rFonts w:ascii="Times New Roman" w:eastAsia="Calibri" w:hAnsi="Times New Roman" w:cs="Times New Roman"/>
          <w:sz w:val="24"/>
          <w:szCs w:val="24"/>
          <w:lang w:val="en-US"/>
        </w:rPr>
        <w:t xml:space="preserve">. A </w:t>
      </w:r>
      <w:proofErr w:type="spellStart"/>
      <w:r w:rsidRPr="00E70DDF">
        <w:rPr>
          <w:rFonts w:ascii="Times New Roman" w:eastAsia="Calibri" w:hAnsi="Times New Roman" w:cs="Times New Roman"/>
          <w:sz w:val="24"/>
          <w:szCs w:val="24"/>
          <w:lang w:val="en-US"/>
        </w:rPr>
        <w:t>presença</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aflatoxinas</w:t>
      </w:r>
      <w:proofErr w:type="spellEnd"/>
      <w:r w:rsidRPr="00E70DDF">
        <w:rPr>
          <w:rFonts w:ascii="Times New Roman" w:eastAsia="Calibri" w:hAnsi="Times New Roman" w:cs="Times New Roman"/>
          <w:sz w:val="24"/>
          <w:szCs w:val="24"/>
          <w:lang w:val="en-US"/>
        </w:rPr>
        <w:t xml:space="preserve"> é </w:t>
      </w:r>
      <w:proofErr w:type="spellStart"/>
      <w:r w:rsidRPr="00E70DDF">
        <w:rPr>
          <w:rFonts w:ascii="Times New Roman" w:eastAsia="Calibri" w:hAnsi="Times New Roman" w:cs="Times New Roman"/>
          <w:sz w:val="24"/>
          <w:szCs w:val="24"/>
          <w:lang w:val="en-US"/>
        </w:rPr>
        <w:t>uma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constante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todos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municípios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portanto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não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há</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danos</w:t>
      </w:r>
      <w:proofErr w:type="spellEnd"/>
      <w:r w:rsidRPr="00E70DDF">
        <w:rPr>
          <w:rFonts w:ascii="Times New Roman" w:eastAsia="Calibri" w:hAnsi="Times New Roman" w:cs="Times New Roman"/>
          <w:sz w:val="24"/>
          <w:szCs w:val="24"/>
          <w:lang w:val="en-US"/>
        </w:rPr>
        <w:t xml:space="preserve"> no </w:t>
      </w:r>
      <w:proofErr w:type="spellStart"/>
      <w:r w:rsidRPr="00E70DDF">
        <w:rPr>
          <w:rFonts w:ascii="Times New Roman" w:eastAsia="Calibri" w:hAnsi="Times New Roman" w:cs="Times New Roman"/>
          <w:sz w:val="24"/>
          <w:szCs w:val="24"/>
          <w:lang w:val="en-US"/>
        </w:rPr>
        <w:t>milho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armazenado</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Esses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fatores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representam</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riscos</w:t>
      </w:r>
      <w:proofErr w:type="spellEnd"/>
      <w:r w:rsidRPr="00E70DDF">
        <w:rPr>
          <w:rFonts w:ascii="Times New Roman" w:eastAsia="Calibri" w:hAnsi="Times New Roman" w:cs="Times New Roman"/>
          <w:sz w:val="24"/>
          <w:szCs w:val="24"/>
          <w:lang w:val="en-US"/>
        </w:rPr>
        <w:t xml:space="preserve"> para a </w:t>
      </w:r>
      <w:proofErr w:type="spellStart"/>
      <w:r w:rsidRPr="00E70DDF">
        <w:rPr>
          <w:rFonts w:ascii="Times New Roman" w:eastAsia="Calibri" w:hAnsi="Times New Roman" w:cs="Times New Roman"/>
          <w:sz w:val="24"/>
          <w:szCs w:val="24"/>
          <w:lang w:val="en-US"/>
        </w:rPr>
        <w:t>segurança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alimentar</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nos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princípios</w:t>
      </w:r>
      <w:proofErr w:type="spellEnd"/>
      <w:r w:rsidRPr="00E70DDF">
        <w:rPr>
          <w:rFonts w:ascii="Times New Roman" w:eastAsia="Calibri" w:hAnsi="Times New Roman" w:cs="Times New Roman"/>
          <w:sz w:val="24"/>
          <w:szCs w:val="24"/>
          <w:lang w:val="en-US"/>
        </w:rPr>
        <w:t xml:space="preserve"> de </w:t>
      </w:r>
      <w:proofErr w:type="spellStart"/>
      <w:r w:rsidRPr="00E70DDF">
        <w:rPr>
          <w:rFonts w:ascii="Times New Roman" w:eastAsia="Calibri" w:hAnsi="Times New Roman" w:cs="Times New Roman"/>
          <w:sz w:val="24"/>
          <w:szCs w:val="24"/>
          <w:lang w:val="en-US"/>
        </w:rPr>
        <w:t>acessibilidade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fornecimento</w:t>
      </w:r>
      <w:proofErr w:type="spellEnd"/>
      <w:r w:rsidRPr="00E70DDF">
        <w:rPr>
          <w:rFonts w:ascii="Times New Roman" w:eastAsia="Calibri" w:hAnsi="Times New Roman" w:cs="Times New Roman"/>
          <w:sz w:val="24"/>
          <w:szCs w:val="24"/>
          <w:lang w:val="en-US"/>
        </w:rPr>
        <w:t xml:space="preserve"> e </w:t>
      </w:r>
      <w:proofErr w:type="spellStart"/>
      <w:r w:rsidRPr="00E70DDF">
        <w:rPr>
          <w:rFonts w:ascii="Times New Roman" w:eastAsia="Calibri" w:hAnsi="Times New Roman" w:cs="Times New Roman"/>
          <w:sz w:val="24"/>
          <w:szCs w:val="24"/>
          <w:lang w:val="en-US"/>
        </w:rPr>
        <w:t>segurança</w:t>
      </w:r>
      <w:proofErr w:type="spellEnd"/>
      <w:r w:rsidRPr="00E70DDF">
        <w:rPr>
          <w:rFonts w:ascii="Times New Roman" w:eastAsia="Calibri" w:hAnsi="Times New Roman" w:cs="Times New Roman"/>
          <w:sz w:val="24"/>
          <w:szCs w:val="24"/>
          <w:lang w:val="en-US"/>
        </w:rPr>
        <w:t>.</w:t>
      </w:r>
    </w:p>
    <w:p w14:paraId="02FDFFF4" w14:textId="3EB161F8" w:rsidR="00E70DDF" w:rsidRDefault="00E70DDF" w:rsidP="00FE1015">
      <w:pPr>
        <w:spacing w:line="360" w:lineRule="auto"/>
        <w:contextualSpacing/>
        <w:jc w:val="both"/>
        <w:rPr>
          <w:rFonts w:ascii="Times New Roman" w:eastAsia="Calibri" w:hAnsi="Times New Roman" w:cs="Times New Roman"/>
          <w:sz w:val="24"/>
          <w:szCs w:val="24"/>
          <w:lang w:val="en-US"/>
        </w:rPr>
      </w:pPr>
      <w:proofErr w:type="spellStart"/>
      <w:r w:rsidRPr="00E70DDF">
        <w:rPr>
          <w:rFonts w:eastAsia="Times New Roman" w:cstheme="minorHAnsi"/>
          <w:b/>
          <w:color w:val="000000"/>
          <w:sz w:val="28"/>
          <w:szCs w:val="28"/>
          <w:lang w:val="es-ES" w:eastAsia="es-ES"/>
        </w:rPr>
        <w:t>Palavras</w:t>
      </w:r>
      <w:proofErr w:type="spellEnd"/>
      <w:r w:rsidRPr="00E70DDF">
        <w:rPr>
          <w:rFonts w:eastAsia="Times New Roman" w:cstheme="minorHAnsi"/>
          <w:b/>
          <w:color w:val="000000"/>
          <w:sz w:val="28"/>
          <w:szCs w:val="28"/>
          <w:lang w:val="es-ES" w:eastAsia="es-ES"/>
        </w:rPr>
        <w:t>-chave:</w:t>
      </w:r>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acessibilidade</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alimentar</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segurança</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alimentar</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fertilizantes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pesticidas</w:t>
      </w:r>
      <w:proofErr w:type="spellEnd"/>
      <w:r w:rsidRPr="00E70DDF">
        <w:rPr>
          <w:rFonts w:ascii="Times New Roman" w:eastAsia="Calibri" w:hAnsi="Times New Roman" w:cs="Times New Roman"/>
          <w:sz w:val="24"/>
          <w:szCs w:val="24"/>
          <w:lang w:val="en-US"/>
        </w:rPr>
        <w:t xml:space="preserve">, </w:t>
      </w:r>
      <w:proofErr w:type="spellStart"/>
      <w:r w:rsidRPr="00E70DDF">
        <w:rPr>
          <w:rFonts w:ascii="Times New Roman" w:eastAsia="Calibri" w:hAnsi="Times New Roman" w:cs="Times New Roman"/>
          <w:sz w:val="24"/>
          <w:szCs w:val="24"/>
          <w:lang w:val="en-US"/>
        </w:rPr>
        <w:t>toxinas</w:t>
      </w:r>
      <w:proofErr w:type="spellEnd"/>
      <w:r w:rsidRPr="00E70DDF">
        <w:rPr>
          <w:rFonts w:ascii="Times New Roman" w:eastAsia="Calibri" w:hAnsi="Times New Roman" w:cs="Times New Roman"/>
          <w:sz w:val="24"/>
          <w:szCs w:val="24"/>
          <w:lang w:val="en-US"/>
        </w:rPr>
        <w:t>.</w:t>
      </w:r>
    </w:p>
    <w:p w14:paraId="7ACC5329" w14:textId="7F5514D4" w:rsidR="00E70DDF" w:rsidRPr="00D21CC4" w:rsidRDefault="00E70DDF" w:rsidP="00FE1015">
      <w:pPr>
        <w:shd w:val="clear" w:color="auto" w:fill="FFFFFF"/>
        <w:spacing w:before="100" w:beforeAutospacing="1" w:line="360" w:lineRule="auto"/>
        <w:contextualSpacing/>
        <w:jc w:val="both"/>
        <w:rPr>
          <w:rFonts w:ascii="Arial" w:hAnsi="Arial" w:cs="Arial"/>
        </w:rPr>
      </w:pPr>
      <w:r w:rsidRPr="00541EEB">
        <w:rPr>
          <w:rFonts w:ascii="Times New Roman" w:hAnsi="Times New Roman"/>
          <w:b/>
          <w:sz w:val="24"/>
        </w:rPr>
        <w:t>Fecha recepción:</w:t>
      </w:r>
      <w:r w:rsidRPr="00541EEB">
        <w:rPr>
          <w:rFonts w:ascii="Times New Roman" w:hAnsi="Times New Roman"/>
          <w:sz w:val="24"/>
        </w:rPr>
        <w:t xml:space="preserve"> </w:t>
      </w:r>
      <w:r>
        <w:rPr>
          <w:rFonts w:ascii="Times New Roman" w:hAnsi="Times New Roman"/>
          <w:sz w:val="24"/>
        </w:rPr>
        <w:t>Febrero 2019</w:t>
      </w:r>
      <w:r w:rsidRPr="00541EEB">
        <w:rPr>
          <w:rFonts w:ascii="Times New Roman" w:hAnsi="Times New Roman"/>
          <w:sz w:val="24"/>
        </w:rPr>
        <w:t xml:space="preserve">                                     </w:t>
      </w:r>
      <w:r w:rsidRPr="00541EEB">
        <w:rPr>
          <w:rFonts w:ascii="Times New Roman" w:hAnsi="Times New Roman"/>
          <w:b/>
          <w:sz w:val="24"/>
        </w:rPr>
        <w:t>Fecha aceptación:</w:t>
      </w:r>
      <w:r w:rsidRPr="00541EEB">
        <w:rPr>
          <w:rFonts w:ascii="Times New Roman" w:hAnsi="Times New Roman"/>
          <w:sz w:val="24"/>
        </w:rPr>
        <w:t xml:space="preserve"> </w:t>
      </w:r>
      <w:r>
        <w:rPr>
          <w:rFonts w:ascii="Times New Roman" w:hAnsi="Times New Roman"/>
          <w:sz w:val="24"/>
        </w:rPr>
        <w:t>Julio 2019</w:t>
      </w:r>
      <w:r>
        <w:rPr>
          <w:color w:val="000000"/>
        </w:rPr>
        <w:br/>
      </w:r>
      <w:r w:rsidR="00B176DC">
        <w:pict w14:anchorId="00132DAF">
          <v:rect id="_x0000_i1025" style="width:446.5pt;height:1.5pt" o:hralign="center" o:hrstd="t" o:hr="t" fillcolor="#a0a0a0" stroked="f"/>
        </w:pict>
      </w:r>
    </w:p>
    <w:p w14:paraId="1F0DEF5D" w14:textId="77777777" w:rsidR="00FE1015" w:rsidRDefault="00FE1015" w:rsidP="00FE1015">
      <w:pPr>
        <w:pStyle w:val="Ttulo1"/>
        <w:contextualSpacing/>
        <w:jc w:val="center"/>
      </w:pPr>
    </w:p>
    <w:p w14:paraId="68420D01" w14:textId="77777777" w:rsidR="00FE1015" w:rsidRDefault="00FE1015" w:rsidP="00FE1015">
      <w:pPr>
        <w:pStyle w:val="Ttulo1"/>
        <w:contextualSpacing/>
        <w:jc w:val="center"/>
      </w:pPr>
    </w:p>
    <w:p w14:paraId="6D8E2665" w14:textId="74A49055" w:rsidR="005A4ED6" w:rsidRPr="003C34AE" w:rsidRDefault="00122307" w:rsidP="00FE1015">
      <w:pPr>
        <w:pStyle w:val="Ttulo1"/>
        <w:contextualSpacing/>
        <w:jc w:val="center"/>
      </w:pPr>
      <w:r w:rsidRPr="003C34AE">
        <w:lastRenderedPageBreak/>
        <w:t>Introducción</w:t>
      </w:r>
    </w:p>
    <w:p w14:paraId="3322D88C" w14:textId="77777777" w:rsidR="00573683" w:rsidRDefault="005A4ED6" w:rsidP="00FE1015">
      <w:pPr>
        <w:tabs>
          <w:tab w:val="left" w:pos="1815"/>
        </w:tabs>
        <w:spacing w:line="360" w:lineRule="auto"/>
        <w:ind w:firstLine="680"/>
        <w:contextualSpacing/>
        <w:jc w:val="both"/>
        <w:rPr>
          <w:rFonts w:ascii="Times New Roman" w:hAnsi="Times New Roman" w:cs="Times New Roman"/>
          <w:sz w:val="24"/>
          <w:szCs w:val="24"/>
        </w:rPr>
      </w:pPr>
      <w:r w:rsidRPr="003554F1">
        <w:rPr>
          <w:rFonts w:ascii="Times New Roman" w:hAnsi="Times New Roman" w:cs="Times New Roman"/>
          <w:sz w:val="24"/>
          <w:szCs w:val="24"/>
        </w:rPr>
        <w:t xml:space="preserve">La agricultura </w:t>
      </w:r>
      <w:r w:rsidR="00B55428" w:rsidRPr="003554F1">
        <w:rPr>
          <w:rFonts w:ascii="Times New Roman" w:hAnsi="Times New Roman" w:cs="Times New Roman"/>
          <w:sz w:val="24"/>
          <w:szCs w:val="24"/>
        </w:rPr>
        <w:t>es una actividad elemental</w:t>
      </w:r>
      <w:r w:rsidR="008C7BF9" w:rsidRPr="003554F1">
        <w:rPr>
          <w:rFonts w:ascii="Times New Roman" w:hAnsi="Times New Roman" w:cs="Times New Roman"/>
          <w:sz w:val="24"/>
          <w:szCs w:val="24"/>
        </w:rPr>
        <w:t xml:space="preserve"> </w:t>
      </w:r>
      <w:r w:rsidR="00573683">
        <w:rPr>
          <w:rFonts w:ascii="Times New Roman" w:hAnsi="Times New Roman" w:cs="Times New Roman"/>
          <w:sz w:val="24"/>
          <w:szCs w:val="24"/>
        </w:rPr>
        <w:t xml:space="preserve">para </w:t>
      </w:r>
      <w:r w:rsidR="005C1E30">
        <w:rPr>
          <w:rFonts w:ascii="Times New Roman" w:hAnsi="Times New Roman" w:cs="Times New Roman"/>
          <w:sz w:val="24"/>
          <w:szCs w:val="24"/>
        </w:rPr>
        <w:t>la producción de alimentos</w:t>
      </w:r>
      <w:r w:rsidR="008C7BF9" w:rsidRPr="003554F1">
        <w:rPr>
          <w:rFonts w:ascii="Times New Roman" w:hAnsi="Times New Roman" w:cs="Times New Roman"/>
          <w:sz w:val="24"/>
          <w:szCs w:val="24"/>
        </w:rPr>
        <w:t xml:space="preserve"> </w:t>
      </w:r>
      <w:r w:rsidR="00573683">
        <w:rPr>
          <w:rFonts w:ascii="Times New Roman" w:hAnsi="Times New Roman" w:cs="Times New Roman"/>
          <w:sz w:val="24"/>
          <w:szCs w:val="24"/>
        </w:rPr>
        <w:t>de</w:t>
      </w:r>
      <w:r w:rsidR="008C7BF9" w:rsidRPr="003554F1">
        <w:rPr>
          <w:rFonts w:ascii="Times New Roman" w:hAnsi="Times New Roman" w:cs="Times New Roman"/>
          <w:sz w:val="24"/>
          <w:szCs w:val="24"/>
        </w:rPr>
        <w:t xml:space="preserve"> cualquier sociedad</w:t>
      </w:r>
      <w:r w:rsidR="003D0134" w:rsidRPr="003554F1">
        <w:rPr>
          <w:rFonts w:ascii="Times New Roman" w:hAnsi="Times New Roman" w:cs="Times New Roman"/>
          <w:sz w:val="24"/>
          <w:szCs w:val="24"/>
        </w:rPr>
        <w:t xml:space="preserve"> del mundo</w:t>
      </w:r>
      <w:r w:rsidR="00894B38" w:rsidRPr="003554F1">
        <w:rPr>
          <w:rFonts w:ascii="Times New Roman" w:hAnsi="Times New Roman" w:cs="Times New Roman"/>
          <w:sz w:val="24"/>
          <w:szCs w:val="24"/>
        </w:rPr>
        <w:t xml:space="preserve">. Sin embargo, esta </w:t>
      </w:r>
      <w:r w:rsidR="00573683">
        <w:rPr>
          <w:rFonts w:ascii="Times New Roman" w:hAnsi="Times New Roman" w:cs="Times New Roman"/>
          <w:sz w:val="24"/>
          <w:szCs w:val="24"/>
        </w:rPr>
        <w:t>labor</w:t>
      </w:r>
      <w:r w:rsidR="00894B38" w:rsidRPr="003554F1">
        <w:rPr>
          <w:rFonts w:ascii="Times New Roman" w:hAnsi="Times New Roman" w:cs="Times New Roman"/>
          <w:sz w:val="24"/>
          <w:szCs w:val="24"/>
        </w:rPr>
        <w:t xml:space="preserve"> </w:t>
      </w:r>
      <w:r w:rsidRPr="003554F1">
        <w:rPr>
          <w:rFonts w:ascii="Times New Roman" w:hAnsi="Times New Roman" w:cs="Times New Roman"/>
          <w:sz w:val="24"/>
          <w:szCs w:val="24"/>
        </w:rPr>
        <w:t xml:space="preserve">depende </w:t>
      </w:r>
      <w:r w:rsidR="0087088E">
        <w:rPr>
          <w:rFonts w:ascii="Times New Roman" w:hAnsi="Times New Roman" w:cs="Times New Roman"/>
          <w:sz w:val="24"/>
          <w:szCs w:val="24"/>
        </w:rPr>
        <w:t xml:space="preserve">en gran </w:t>
      </w:r>
      <w:r w:rsidR="00573683">
        <w:rPr>
          <w:rFonts w:ascii="Times New Roman" w:hAnsi="Times New Roman" w:cs="Times New Roman"/>
          <w:sz w:val="24"/>
          <w:szCs w:val="24"/>
        </w:rPr>
        <w:t>medida</w:t>
      </w:r>
      <w:r w:rsidR="0087088E">
        <w:rPr>
          <w:rFonts w:ascii="Times New Roman" w:hAnsi="Times New Roman" w:cs="Times New Roman"/>
          <w:sz w:val="24"/>
          <w:szCs w:val="24"/>
        </w:rPr>
        <w:t xml:space="preserve"> </w:t>
      </w:r>
      <w:r w:rsidRPr="003554F1">
        <w:rPr>
          <w:rFonts w:ascii="Times New Roman" w:hAnsi="Times New Roman" w:cs="Times New Roman"/>
          <w:sz w:val="24"/>
          <w:szCs w:val="24"/>
        </w:rPr>
        <w:t>de las condiciones ambientales,</w:t>
      </w:r>
      <w:r w:rsidR="008C7BF9" w:rsidRPr="003554F1">
        <w:rPr>
          <w:rFonts w:ascii="Times New Roman" w:hAnsi="Times New Roman" w:cs="Times New Roman"/>
          <w:sz w:val="24"/>
          <w:szCs w:val="24"/>
        </w:rPr>
        <w:t xml:space="preserve"> principalmente en zonas donde se carece de infraestructura par</w:t>
      </w:r>
      <w:r w:rsidR="00B35E4D" w:rsidRPr="003554F1">
        <w:rPr>
          <w:rFonts w:ascii="Times New Roman" w:hAnsi="Times New Roman" w:cs="Times New Roman"/>
          <w:sz w:val="24"/>
          <w:szCs w:val="24"/>
        </w:rPr>
        <w:t xml:space="preserve">a </w:t>
      </w:r>
      <w:r w:rsidR="00573683">
        <w:rPr>
          <w:rFonts w:ascii="Times New Roman" w:hAnsi="Times New Roman" w:cs="Times New Roman"/>
          <w:sz w:val="24"/>
          <w:szCs w:val="24"/>
        </w:rPr>
        <w:t xml:space="preserve">el </w:t>
      </w:r>
      <w:r w:rsidR="00B35E4D" w:rsidRPr="003554F1">
        <w:rPr>
          <w:rFonts w:ascii="Times New Roman" w:hAnsi="Times New Roman" w:cs="Times New Roman"/>
          <w:sz w:val="24"/>
          <w:szCs w:val="24"/>
        </w:rPr>
        <w:t>rie</w:t>
      </w:r>
      <w:r w:rsidR="008C7BF9" w:rsidRPr="003554F1">
        <w:rPr>
          <w:rFonts w:ascii="Times New Roman" w:hAnsi="Times New Roman" w:cs="Times New Roman"/>
          <w:sz w:val="24"/>
          <w:szCs w:val="24"/>
        </w:rPr>
        <w:t>go</w:t>
      </w:r>
      <w:r w:rsidR="005F73E7" w:rsidRPr="003554F1">
        <w:rPr>
          <w:rFonts w:ascii="Times New Roman" w:hAnsi="Times New Roman" w:cs="Times New Roman"/>
          <w:sz w:val="24"/>
          <w:szCs w:val="24"/>
        </w:rPr>
        <w:t xml:space="preserve"> y </w:t>
      </w:r>
      <w:r w:rsidR="00573683">
        <w:rPr>
          <w:rFonts w:ascii="Times New Roman" w:hAnsi="Times New Roman" w:cs="Times New Roman"/>
          <w:sz w:val="24"/>
          <w:szCs w:val="24"/>
        </w:rPr>
        <w:t xml:space="preserve">el </w:t>
      </w:r>
      <w:r w:rsidR="005F73E7" w:rsidRPr="003554F1">
        <w:rPr>
          <w:rFonts w:ascii="Times New Roman" w:hAnsi="Times New Roman" w:cs="Times New Roman"/>
          <w:sz w:val="24"/>
          <w:szCs w:val="24"/>
        </w:rPr>
        <w:t xml:space="preserve">control de </w:t>
      </w:r>
      <w:r w:rsidR="00573683">
        <w:rPr>
          <w:rFonts w:ascii="Times New Roman" w:hAnsi="Times New Roman" w:cs="Times New Roman"/>
          <w:sz w:val="24"/>
          <w:szCs w:val="24"/>
        </w:rPr>
        <w:t xml:space="preserve">la </w:t>
      </w:r>
      <w:r w:rsidR="005F73E7" w:rsidRPr="003554F1">
        <w:rPr>
          <w:rFonts w:ascii="Times New Roman" w:hAnsi="Times New Roman" w:cs="Times New Roman"/>
          <w:sz w:val="24"/>
          <w:szCs w:val="24"/>
        </w:rPr>
        <w:t>temperatura</w:t>
      </w:r>
      <w:r w:rsidR="002A677A">
        <w:rPr>
          <w:rFonts w:ascii="Times New Roman" w:hAnsi="Times New Roman" w:cs="Times New Roman"/>
          <w:sz w:val="24"/>
          <w:szCs w:val="24"/>
        </w:rPr>
        <w:t xml:space="preserve">, </w:t>
      </w:r>
      <w:r w:rsidR="00573683">
        <w:rPr>
          <w:rFonts w:ascii="Times New Roman" w:hAnsi="Times New Roman" w:cs="Times New Roman"/>
          <w:sz w:val="24"/>
          <w:szCs w:val="24"/>
        </w:rPr>
        <w:t xml:space="preserve">el </w:t>
      </w:r>
      <w:r w:rsidR="001F7D6B" w:rsidRPr="00C23E01">
        <w:rPr>
          <w:rFonts w:ascii="Times New Roman" w:hAnsi="Times New Roman" w:cs="Times New Roman"/>
          <w:sz w:val="24"/>
          <w:szCs w:val="24"/>
        </w:rPr>
        <w:t xml:space="preserve">viento, </w:t>
      </w:r>
      <w:r w:rsidR="00573683">
        <w:rPr>
          <w:rFonts w:ascii="Times New Roman" w:hAnsi="Times New Roman" w:cs="Times New Roman"/>
          <w:sz w:val="24"/>
          <w:szCs w:val="24"/>
        </w:rPr>
        <w:t xml:space="preserve">las </w:t>
      </w:r>
      <w:r w:rsidR="00573683" w:rsidRPr="00C23E01">
        <w:rPr>
          <w:rFonts w:ascii="Times New Roman" w:hAnsi="Times New Roman" w:cs="Times New Roman"/>
          <w:sz w:val="24"/>
          <w:szCs w:val="24"/>
        </w:rPr>
        <w:t>precipitacion</w:t>
      </w:r>
      <w:r w:rsidR="00573683">
        <w:rPr>
          <w:rFonts w:ascii="Times New Roman" w:hAnsi="Times New Roman" w:cs="Times New Roman"/>
          <w:sz w:val="24"/>
          <w:szCs w:val="24"/>
        </w:rPr>
        <w:t>es y la humedad relativa. Por ese motivo,</w:t>
      </w:r>
      <w:r w:rsidR="001F7D6B" w:rsidRPr="00C23E01">
        <w:rPr>
          <w:rFonts w:ascii="Times New Roman" w:hAnsi="Times New Roman" w:cs="Times New Roman"/>
          <w:sz w:val="24"/>
          <w:szCs w:val="24"/>
        </w:rPr>
        <w:t xml:space="preserve"> </w:t>
      </w:r>
      <w:r w:rsidR="00C2542B" w:rsidRPr="00C23E01">
        <w:rPr>
          <w:rFonts w:ascii="Times New Roman" w:hAnsi="Times New Roman" w:cs="Times New Roman"/>
          <w:sz w:val="24"/>
          <w:szCs w:val="24"/>
        </w:rPr>
        <w:t xml:space="preserve">los productores </w:t>
      </w:r>
      <w:r w:rsidR="00573683">
        <w:rPr>
          <w:rFonts w:ascii="Times New Roman" w:hAnsi="Times New Roman" w:cs="Times New Roman"/>
          <w:sz w:val="24"/>
          <w:szCs w:val="24"/>
        </w:rPr>
        <w:t xml:space="preserve">se basan en el uso </w:t>
      </w:r>
      <w:r w:rsidR="001F7D6B" w:rsidRPr="00C23E01">
        <w:rPr>
          <w:rFonts w:ascii="Times New Roman" w:hAnsi="Times New Roman" w:cs="Times New Roman"/>
          <w:sz w:val="24"/>
          <w:szCs w:val="24"/>
        </w:rPr>
        <w:t xml:space="preserve">fertilizantes </w:t>
      </w:r>
      <w:r w:rsidR="00573683">
        <w:rPr>
          <w:rFonts w:ascii="Times New Roman" w:hAnsi="Times New Roman" w:cs="Times New Roman"/>
          <w:sz w:val="24"/>
          <w:szCs w:val="24"/>
        </w:rPr>
        <w:t xml:space="preserve">para </w:t>
      </w:r>
      <w:r w:rsidR="00520A97" w:rsidRPr="00C23E01">
        <w:rPr>
          <w:rFonts w:ascii="Times New Roman" w:hAnsi="Times New Roman" w:cs="Times New Roman"/>
          <w:sz w:val="24"/>
          <w:szCs w:val="24"/>
        </w:rPr>
        <w:t xml:space="preserve">incrementar </w:t>
      </w:r>
      <w:r w:rsidR="001F7D6B" w:rsidRPr="00C23E01">
        <w:rPr>
          <w:rFonts w:ascii="Times New Roman" w:hAnsi="Times New Roman" w:cs="Times New Roman"/>
          <w:sz w:val="24"/>
          <w:szCs w:val="24"/>
        </w:rPr>
        <w:t xml:space="preserve">los nutrientes </w:t>
      </w:r>
      <w:r w:rsidR="00573683">
        <w:rPr>
          <w:rFonts w:ascii="Times New Roman" w:hAnsi="Times New Roman" w:cs="Times New Roman"/>
          <w:sz w:val="24"/>
          <w:szCs w:val="24"/>
        </w:rPr>
        <w:t>d</w:t>
      </w:r>
      <w:r w:rsidR="00F60BAE" w:rsidRPr="00C23E01">
        <w:rPr>
          <w:rFonts w:ascii="Times New Roman" w:hAnsi="Times New Roman" w:cs="Times New Roman"/>
          <w:sz w:val="24"/>
          <w:szCs w:val="24"/>
        </w:rPr>
        <w:t xml:space="preserve">el </w:t>
      </w:r>
      <w:r w:rsidR="001F7D6B" w:rsidRPr="00C23E01">
        <w:rPr>
          <w:rFonts w:ascii="Times New Roman" w:hAnsi="Times New Roman" w:cs="Times New Roman"/>
          <w:sz w:val="24"/>
          <w:szCs w:val="24"/>
        </w:rPr>
        <w:t>suelo y fortalecer el cultivo frente al ataque de patógenos</w:t>
      </w:r>
      <w:r w:rsidR="00F60BAE" w:rsidRPr="00C23E01">
        <w:rPr>
          <w:rFonts w:ascii="Times New Roman" w:hAnsi="Times New Roman" w:cs="Times New Roman"/>
          <w:sz w:val="24"/>
          <w:szCs w:val="24"/>
        </w:rPr>
        <w:t xml:space="preserve"> y plagas</w:t>
      </w:r>
      <w:r w:rsidR="002A677A" w:rsidRPr="00C23E01">
        <w:rPr>
          <w:rFonts w:ascii="Times New Roman" w:hAnsi="Times New Roman" w:cs="Times New Roman"/>
          <w:sz w:val="24"/>
          <w:szCs w:val="24"/>
        </w:rPr>
        <w:t>.</w:t>
      </w:r>
      <w:r w:rsidR="005F7B25" w:rsidRPr="00C23E01">
        <w:rPr>
          <w:rFonts w:ascii="Times New Roman" w:hAnsi="Times New Roman" w:cs="Times New Roman"/>
          <w:sz w:val="24"/>
          <w:szCs w:val="24"/>
        </w:rPr>
        <w:t xml:space="preserve"> </w:t>
      </w:r>
      <w:r w:rsidR="00573683">
        <w:rPr>
          <w:rFonts w:ascii="Times New Roman" w:hAnsi="Times New Roman" w:cs="Times New Roman"/>
          <w:sz w:val="24"/>
          <w:szCs w:val="24"/>
        </w:rPr>
        <w:t>Al respecto,</w:t>
      </w:r>
      <w:r w:rsidR="007522D5" w:rsidRPr="007522D5">
        <w:rPr>
          <w:rFonts w:ascii="Times New Roman" w:hAnsi="Times New Roman" w:cs="Times New Roman"/>
          <w:sz w:val="24"/>
          <w:szCs w:val="24"/>
        </w:rPr>
        <w:t xml:space="preserve"> </w:t>
      </w:r>
      <w:r w:rsidR="004E069C">
        <w:rPr>
          <w:rFonts w:ascii="Times New Roman" w:hAnsi="Times New Roman" w:cs="Times New Roman"/>
          <w:sz w:val="24"/>
          <w:szCs w:val="24"/>
        </w:rPr>
        <w:t>González</w:t>
      </w:r>
      <w:r w:rsidR="00DB224C">
        <w:rPr>
          <w:rFonts w:ascii="Times New Roman" w:hAnsi="Times New Roman" w:cs="Times New Roman"/>
          <w:sz w:val="24"/>
          <w:szCs w:val="24"/>
        </w:rPr>
        <w:t xml:space="preserve"> y</w:t>
      </w:r>
      <w:r w:rsidR="004E069C">
        <w:rPr>
          <w:rFonts w:ascii="Times New Roman" w:hAnsi="Times New Roman" w:cs="Times New Roman"/>
          <w:sz w:val="24"/>
          <w:szCs w:val="24"/>
        </w:rPr>
        <w:t xml:space="preserve"> </w:t>
      </w:r>
      <w:r w:rsidR="001B3001">
        <w:rPr>
          <w:rFonts w:ascii="Times New Roman" w:hAnsi="Times New Roman" w:cs="Times New Roman"/>
          <w:sz w:val="24"/>
          <w:szCs w:val="24"/>
        </w:rPr>
        <w:t xml:space="preserve">Juárez (2016) puntualizan que </w:t>
      </w:r>
      <w:r w:rsidR="007522D5" w:rsidRPr="007522D5">
        <w:rPr>
          <w:rFonts w:ascii="Times New Roman" w:hAnsi="Times New Roman" w:cs="Times New Roman"/>
          <w:sz w:val="24"/>
          <w:szCs w:val="24"/>
        </w:rPr>
        <w:t xml:space="preserve">producir alimentos </w:t>
      </w:r>
      <w:r w:rsidR="00095D06">
        <w:rPr>
          <w:rFonts w:ascii="Times New Roman" w:hAnsi="Times New Roman" w:cs="Times New Roman"/>
          <w:sz w:val="24"/>
          <w:szCs w:val="24"/>
        </w:rPr>
        <w:t>bajo condiciones de tem</w:t>
      </w:r>
      <w:r w:rsidR="002A677A">
        <w:rPr>
          <w:rFonts w:ascii="Times New Roman" w:hAnsi="Times New Roman" w:cs="Times New Roman"/>
          <w:sz w:val="24"/>
          <w:szCs w:val="24"/>
        </w:rPr>
        <w:t>poral tiene riesgos implícitos</w:t>
      </w:r>
      <w:r w:rsidR="007522D5" w:rsidRPr="007522D5">
        <w:rPr>
          <w:rFonts w:ascii="Times New Roman" w:hAnsi="Times New Roman" w:cs="Times New Roman"/>
          <w:sz w:val="24"/>
          <w:szCs w:val="24"/>
        </w:rPr>
        <w:t xml:space="preserve">, con efectos </w:t>
      </w:r>
      <w:r w:rsidR="00071381">
        <w:rPr>
          <w:rFonts w:ascii="Times New Roman" w:hAnsi="Times New Roman" w:cs="Times New Roman"/>
          <w:sz w:val="24"/>
          <w:szCs w:val="24"/>
        </w:rPr>
        <w:t xml:space="preserve">significativos </w:t>
      </w:r>
      <w:r w:rsidR="00573683">
        <w:rPr>
          <w:rFonts w:ascii="Times New Roman" w:hAnsi="Times New Roman" w:cs="Times New Roman"/>
          <w:sz w:val="24"/>
          <w:szCs w:val="24"/>
        </w:rPr>
        <w:t>para</w:t>
      </w:r>
      <w:r w:rsidR="00071381">
        <w:rPr>
          <w:rFonts w:ascii="Times New Roman" w:hAnsi="Times New Roman" w:cs="Times New Roman"/>
          <w:sz w:val="24"/>
          <w:szCs w:val="24"/>
        </w:rPr>
        <w:t xml:space="preserve"> la</w:t>
      </w:r>
      <w:r w:rsidR="00080FC8">
        <w:rPr>
          <w:rFonts w:ascii="Times New Roman" w:hAnsi="Times New Roman" w:cs="Times New Roman"/>
          <w:sz w:val="24"/>
          <w:szCs w:val="24"/>
        </w:rPr>
        <w:t xml:space="preserve"> cantidad,</w:t>
      </w:r>
      <w:r w:rsidR="00AB149C">
        <w:rPr>
          <w:rFonts w:ascii="Times New Roman" w:hAnsi="Times New Roman" w:cs="Times New Roman"/>
          <w:sz w:val="24"/>
          <w:szCs w:val="24"/>
        </w:rPr>
        <w:t xml:space="preserve"> </w:t>
      </w:r>
      <w:r w:rsidR="00573683">
        <w:rPr>
          <w:rFonts w:ascii="Times New Roman" w:hAnsi="Times New Roman" w:cs="Times New Roman"/>
          <w:sz w:val="24"/>
          <w:szCs w:val="24"/>
        </w:rPr>
        <w:t xml:space="preserve">la </w:t>
      </w:r>
      <w:r w:rsidR="00AB149C">
        <w:rPr>
          <w:rFonts w:ascii="Times New Roman" w:hAnsi="Times New Roman" w:cs="Times New Roman"/>
          <w:sz w:val="24"/>
          <w:szCs w:val="24"/>
        </w:rPr>
        <w:t>calidad</w:t>
      </w:r>
      <w:r w:rsidR="00573683">
        <w:rPr>
          <w:rFonts w:ascii="Times New Roman" w:hAnsi="Times New Roman" w:cs="Times New Roman"/>
          <w:sz w:val="24"/>
          <w:szCs w:val="24"/>
        </w:rPr>
        <w:t xml:space="preserve"> y la</w:t>
      </w:r>
      <w:r w:rsidR="00080FC8">
        <w:rPr>
          <w:rFonts w:ascii="Times New Roman" w:hAnsi="Times New Roman" w:cs="Times New Roman"/>
          <w:sz w:val="24"/>
          <w:szCs w:val="24"/>
        </w:rPr>
        <w:t xml:space="preserve"> inocuidad, así como</w:t>
      </w:r>
      <w:r w:rsidR="007522D5" w:rsidRPr="007522D5">
        <w:rPr>
          <w:rFonts w:ascii="Times New Roman" w:hAnsi="Times New Roman" w:cs="Times New Roman"/>
          <w:sz w:val="24"/>
          <w:szCs w:val="24"/>
        </w:rPr>
        <w:t xml:space="preserve"> </w:t>
      </w:r>
      <w:r w:rsidR="00573683">
        <w:rPr>
          <w:rFonts w:ascii="Times New Roman" w:hAnsi="Times New Roman" w:cs="Times New Roman"/>
          <w:sz w:val="24"/>
          <w:szCs w:val="24"/>
        </w:rPr>
        <w:t>para</w:t>
      </w:r>
      <w:r w:rsidR="007522D5" w:rsidRPr="007522D5">
        <w:rPr>
          <w:rFonts w:ascii="Times New Roman" w:hAnsi="Times New Roman" w:cs="Times New Roman"/>
          <w:sz w:val="24"/>
          <w:szCs w:val="24"/>
        </w:rPr>
        <w:t xml:space="preserve"> los medios de vida de </w:t>
      </w:r>
      <w:r w:rsidR="00C2542B">
        <w:rPr>
          <w:rFonts w:ascii="Times New Roman" w:hAnsi="Times New Roman" w:cs="Times New Roman"/>
          <w:sz w:val="24"/>
          <w:szCs w:val="24"/>
        </w:rPr>
        <w:t>los campesinos</w:t>
      </w:r>
      <w:r w:rsidR="005F7B25">
        <w:rPr>
          <w:rFonts w:ascii="Times New Roman" w:hAnsi="Times New Roman" w:cs="Times New Roman"/>
          <w:sz w:val="24"/>
          <w:szCs w:val="24"/>
        </w:rPr>
        <w:t xml:space="preserve"> </w:t>
      </w:r>
      <w:r w:rsidR="007522D5" w:rsidRPr="007522D5">
        <w:rPr>
          <w:rFonts w:ascii="Times New Roman" w:hAnsi="Times New Roman" w:cs="Times New Roman"/>
          <w:sz w:val="24"/>
          <w:szCs w:val="24"/>
        </w:rPr>
        <w:t>en las diferentes regiones socioeconómicas</w:t>
      </w:r>
      <w:r w:rsidR="00C2542B">
        <w:rPr>
          <w:rFonts w:ascii="Times New Roman" w:hAnsi="Times New Roman" w:cs="Times New Roman"/>
          <w:sz w:val="24"/>
          <w:szCs w:val="24"/>
        </w:rPr>
        <w:t>.</w:t>
      </w:r>
    </w:p>
    <w:p w14:paraId="5EFB8EC8" w14:textId="77777777" w:rsidR="00F07066" w:rsidRDefault="005A4ED6" w:rsidP="00FE1015">
      <w:pPr>
        <w:tabs>
          <w:tab w:val="left" w:pos="1815"/>
        </w:tabs>
        <w:spacing w:line="360" w:lineRule="auto"/>
        <w:ind w:firstLine="680"/>
        <w:contextualSpacing/>
        <w:jc w:val="both"/>
        <w:rPr>
          <w:rFonts w:ascii="Times New Roman" w:hAnsi="Times New Roman" w:cs="Times New Roman"/>
          <w:sz w:val="24"/>
          <w:szCs w:val="24"/>
        </w:rPr>
      </w:pPr>
      <w:r w:rsidRPr="003554F1">
        <w:rPr>
          <w:rFonts w:ascii="Times New Roman" w:hAnsi="Times New Roman" w:cs="Times New Roman"/>
          <w:sz w:val="24"/>
          <w:szCs w:val="24"/>
        </w:rPr>
        <w:t>En México, la variedad</w:t>
      </w:r>
      <w:r w:rsidR="00861AEC">
        <w:rPr>
          <w:rFonts w:ascii="Times New Roman" w:hAnsi="Times New Roman" w:cs="Times New Roman"/>
          <w:sz w:val="24"/>
          <w:szCs w:val="24"/>
        </w:rPr>
        <w:t xml:space="preserve"> de ecosistemas presenta</w:t>
      </w:r>
      <w:r w:rsidR="003D0134" w:rsidRPr="003554F1">
        <w:rPr>
          <w:rFonts w:ascii="Times New Roman" w:hAnsi="Times New Roman" w:cs="Times New Roman"/>
          <w:sz w:val="24"/>
          <w:szCs w:val="24"/>
        </w:rPr>
        <w:t xml:space="preserve"> zonas </w:t>
      </w:r>
      <w:r w:rsidR="00573683">
        <w:rPr>
          <w:rFonts w:ascii="Times New Roman" w:hAnsi="Times New Roman" w:cs="Times New Roman"/>
          <w:sz w:val="24"/>
          <w:szCs w:val="24"/>
        </w:rPr>
        <w:t>que tienen</w:t>
      </w:r>
      <w:r w:rsidR="003D0134" w:rsidRPr="003554F1">
        <w:rPr>
          <w:rFonts w:ascii="Times New Roman" w:hAnsi="Times New Roman" w:cs="Times New Roman"/>
          <w:sz w:val="24"/>
          <w:szCs w:val="24"/>
        </w:rPr>
        <w:t xml:space="preserve"> </w:t>
      </w:r>
      <w:r w:rsidRPr="003554F1">
        <w:rPr>
          <w:rFonts w:ascii="Times New Roman" w:hAnsi="Times New Roman" w:cs="Times New Roman"/>
          <w:sz w:val="24"/>
          <w:szCs w:val="24"/>
        </w:rPr>
        <w:t xml:space="preserve">condiciones </w:t>
      </w:r>
      <w:r w:rsidR="00B35E4D" w:rsidRPr="003554F1">
        <w:rPr>
          <w:rFonts w:ascii="Times New Roman" w:hAnsi="Times New Roman" w:cs="Times New Roman"/>
          <w:sz w:val="24"/>
          <w:szCs w:val="24"/>
        </w:rPr>
        <w:t>geográfico-</w:t>
      </w:r>
      <w:r w:rsidRPr="003554F1">
        <w:rPr>
          <w:rFonts w:ascii="Times New Roman" w:hAnsi="Times New Roman" w:cs="Times New Roman"/>
          <w:sz w:val="24"/>
          <w:szCs w:val="24"/>
        </w:rPr>
        <w:t>climáticas inestables en</w:t>
      </w:r>
      <w:r w:rsidR="003D0134" w:rsidRPr="003554F1">
        <w:rPr>
          <w:rFonts w:ascii="Times New Roman" w:hAnsi="Times New Roman" w:cs="Times New Roman"/>
          <w:sz w:val="24"/>
          <w:szCs w:val="24"/>
        </w:rPr>
        <w:t xml:space="preserve"> </w:t>
      </w:r>
      <w:r w:rsidR="00573683">
        <w:rPr>
          <w:rFonts w:ascii="Times New Roman" w:hAnsi="Times New Roman" w:cs="Times New Roman"/>
          <w:sz w:val="24"/>
          <w:szCs w:val="24"/>
        </w:rPr>
        <w:t>cuanto a</w:t>
      </w:r>
      <w:r w:rsidR="008652C4">
        <w:rPr>
          <w:rFonts w:ascii="Times New Roman" w:hAnsi="Times New Roman" w:cs="Times New Roman"/>
          <w:sz w:val="24"/>
          <w:szCs w:val="24"/>
        </w:rPr>
        <w:t>l régimen de lluvia,</w:t>
      </w:r>
      <w:r w:rsidR="003D0134" w:rsidRPr="003554F1">
        <w:rPr>
          <w:rFonts w:ascii="Times New Roman" w:hAnsi="Times New Roman" w:cs="Times New Roman"/>
          <w:sz w:val="24"/>
          <w:szCs w:val="24"/>
        </w:rPr>
        <w:t xml:space="preserve"> </w:t>
      </w:r>
      <w:r w:rsidR="00573683">
        <w:rPr>
          <w:rFonts w:ascii="Times New Roman" w:hAnsi="Times New Roman" w:cs="Times New Roman"/>
          <w:sz w:val="24"/>
          <w:szCs w:val="24"/>
        </w:rPr>
        <w:t xml:space="preserve">la </w:t>
      </w:r>
      <w:r w:rsidR="003D0134" w:rsidRPr="003554F1">
        <w:rPr>
          <w:rFonts w:ascii="Times New Roman" w:hAnsi="Times New Roman" w:cs="Times New Roman"/>
          <w:sz w:val="24"/>
          <w:szCs w:val="24"/>
        </w:rPr>
        <w:t>temperatura</w:t>
      </w:r>
      <w:r w:rsidRPr="003554F1">
        <w:rPr>
          <w:rFonts w:ascii="Times New Roman" w:hAnsi="Times New Roman" w:cs="Times New Roman"/>
          <w:sz w:val="24"/>
          <w:szCs w:val="24"/>
        </w:rPr>
        <w:t xml:space="preserve"> y </w:t>
      </w:r>
      <w:r w:rsidR="00573683">
        <w:rPr>
          <w:rFonts w:ascii="Times New Roman" w:hAnsi="Times New Roman" w:cs="Times New Roman"/>
          <w:sz w:val="24"/>
          <w:szCs w:val="24"/>
        </w:rPr>
        <w:t xml:space="preserve">la </w:t>
      </w:r>
      <w:r w:rsidRPr="003554F1">
        <w:rPr>
          <w:rFonts w:ascii="Times New Roman" w:hAnsi="Times New Roman" w:cs="Times New Roman"/>
          <w:sz w:val="24"/>
          <w:szCs w:val="24"/>
        </w:rPr>
        <w:t>escasa capa de suelo</w:t>
      </w:r>
      <w:r w:rsidR="00B55428" w:rsidRPr="003554F1">
        <w:rPr>
          <w:rFonts w:ascii="Times New Roman" w:hAnsi="Times New Roman" w:cs="Times New Roman"/>
          <w:sz w:val="24"/>
          <w:szCs w:val="24"/>
        </w:rPr>
        <w:t xml:space="preserve"> fértil</w:t>
      </w:r>
      <w:r w:rsidR="00B35E4D" w:rsidRPr="003554F1">
        <w:rPr>
          <w:rFonts w:ascii="Times New Roman" w:hAnsi="Times New Roman" w:cs="Times New Roman"/>
          <w:sz w:val="24"/>
          <w:szCs w:val="24"/>
        </w:rPr>
        <w:t xml:space="preserve"> </w:t>
      </w:r>
      <w:r w:rsidR="008652C4">
        <w:rPr>
          <w:rFonts w:ascii="Times New Roman" w:hAnsi="Times New Roman" w:cs="Times New Roman"/>
          <w:sz w:val="24"/>
          <w:szCs w:val="24"/>
        </w:rPr>
        <w:t>(</w:t>
      </w:r>
      <w:r w:rsidR="00DB224C">
        <w:rPr>
          <w:rFonts w:ascii="Times New Roman" w:hAnsi="Times New Roman" w:cs="Times New Roman"/>
          <w:sz w:val="24"/>
          <w:szCs w:val="24"/>
        </w:rPr>
        <w:t>Mera y</w:t>
      </w:r>
      <w:r w:rsidR="00B35E4D" w:rsidRPr="003554F1">
        <w:rPr>
          <w:rFonts w:ascii="Times New Roman" w:hAnsi="Times New Roman" w:cs="Times New Roman"/>
          <w:sz w:val="24"/>
          <w:szCs w:val="24"/>
        </w:rPr>
        <w:t xml:space="preserve"> </w:t>
      </w:r>
      <w:proofErr w:type="spellStart"/>
      <w:r w:rsidR="00B35E4D" w:rsidRPr="003554F1">
        <w:rPr>
          <w:rFonts w:ascii="Times New Roman" w:hAnsi="Times New Roman" w:cs="Times New Roman"/>
          <w:sz w:val="24"/>
          <w:szCs w:val="24"/>
        </w:rPr>
        <w:t>Mapes</w:t>
      </w:r>
      <w:proofErr w:type="spellEnd"/>
      <w:r w:rsidR="008652C4">
        <w:rPr>
          <w:rFonts w:ascii="Times New Roman" w:hAnsi="Times New Roman" w:cs="Times New Roman"/>
          <w:sz w:val="24"/>
          <w:szCs w:val="24"/>
        </w:rPr>
        <w:t xml:space="preserve">, </w:t>
      </w:r>
      <w:r w:rsidR="00095D06">
        <w:rPr>
          <w:rFonts w:ascii="Times New Roman" w:hAnsi="Times New Roman" w:cs="Times New Roman"/>
          <w:sz w:val="24"/>
          <w:szCs w:val="24"/>
        </w:rPr>
        <w:t>2009)</w:t>
      </w:r>
      <w:r w:rsidR="00573683">
        <w:rPr>
          <w:rFonts w:ascii="Times New Roman" w:hAnsi="Times New Roman" w:cs="Times New Roman"/>
          <w:sz w:val="24"/>
          <w:szCs w:val="24"/>
        </w:rPr>
        <w:t>, lo que vulnera</w:t>
      </w:r>
      <w:r w:rsidR="00894B38" w:rsidRPr="003554F1">
        <w:rPr>
          <w:rFonts w:ascii="Times New Roman" w:hAnsi="Times New Roman" w:cs="Times New Roman"/>
          <w:sz w:val="24"/>
          <w:szCs w:val="24"/>
        </w:rPr>
        <w:t xml:space="preserve"> la producción </w:t>
      </w:r>
      <w:r w:rsidR="003D5F94" w:rsidRPr="003554F1">
        <w:rPr>
          <w:rFonts w:ascii="Times New Roman" w:hAnsi="Times New Roman" w:cs="Times New Roman"/>
          <w:sz w:val="24"/>
          <w:szCs w:val="24"/>
        </w:rPr>
        <w:t>agrícola.</w:t>
      </w:r>
      <w:r w:rsidR="00B35E4D" w:rsidRPr="003554F1">
        <w:rPr>
          <w:rFonts w:ascii="Times New Roman" w:hAnsi="Times New Roman" w:cs="Times New Roman"/>
          <w:sz w:val="24"/>
          <w:szCs w:val="24"/>
        </w:rPr>
        <w:t xml:space="preserve"> </w:t>
      </w:r>
      <w:r w:rsidRPr="003554F1">
        <w:rPr>
          <w:rFonts w:ascii="Times New Roman" w:hAnsi="Times New Roman" w:cs="Times New Roman"/>
          <w:sz w:val="24"/>
          <w:szCs w:val="24"/>
        </w:rPr>
        <w:t>México es un importante productor y consumidor de granos, de los cuales el maíz (</w:t>
      </w:r>
      <w:r w:rsidRPr="003554F1">
        <w:rPr>
          <w:rFonts w:ascii="Times New Roman" w:hAnsi="Times New Roman" w:cs="Times New Roman"/>
          <w:i/>
          <w:sz w:val="24"/>
          <w:szCs w:val="24"/>
        </w:rPr>
        <w:t xml:space="preserve">Zea </w:t>
      </w:r>
      <w:proofErr w:type="spellStart"/>
      <w:r w:rsidRPr="003554F1">
        <w:rPr>
          <w:rFonts w:ascii="Times New Roman" w:hAnsi="Times New Roman" w:cs="Times New Roman"/>
          <w:i/>
          <w:sz w:val="24"/>
          <w:szCs w:val="24"/>
        </w:rPr>
        <w:t>mayz</w:t>
      </w:r>
      <w:proofErr w:type="spellEnd"/>
      <w:r w:rsidR="00F2246F">
        <w:rPr>
          <w:rFonts w:ascii="Times New Roman" w:hAnsi="Times New Roman" w:cs="Times New Roman"/>
          <w:i/>
          <w:sz w:val="24"/>
          <w:szCs w:val="24"/>
        </w:rPr>
        <w:t xml:space="preserve"> </w:t>
      </w:r>
      <w:r w:rsidR="00F2246F" w:rsidRPr="00F2246F">
        <w:rPr>
          <w:rFonts w:ascii="Times New Roman" w:hAnsi="Times New Roman" w:cs="Times New Roman"/>
          <w:sz w:val="24"/>
          <w:szCs w:val="24"/>
        </w:rPr>
        <w:t>L</w:t>
      </w:r>
      <w:r w:rsidR="00F2246F">
        <w:rPr>
          <w:rFonts w:ascii="Times New Roman" w:hAnsi="Times New Roman" w:cs="Times New Roman"/>
          <w:i/>
          <w:sz w:val="24"/>
          <w:szCs w:val="24"/>
        </w:rPr>
        <w:t>.</w:t>
      </w:r>
      <w:r w:rsidRPr="003554F1">
        <w:rPr>
          <w:rFonts w:ascii="Times New Roman" w:hAnsi="Times New Roman" w:cs="Times New Roman"/>
          <w:sz w:val="24"/>
          <w:szCs w:val="24"/>
        </w:rPr>
        <w:t xml:space="preserve">) </w:t>
      </w:r>
      <w:r w:rsidR="00573683">
        <w:rPr>
          <w:rFonts w:ascii="Times New Roman" w:hAnsi="Times New Roman" w:cs="Times New Roman"/>
          <w:sz w:val="24"/>
          <w:szCs w:val="24"/>
        </w:rPr>
        <w:t xml:space="preserve">se </w:t>
      </w:r>
      <w:r w:rsidRPr="003554F1">
        <w:rPr>
          <w:rFonts w:ascii="Times New Roman" w:hAnsi="Times New Roman" w:cs="Times New Roman"/>
          <w:sz w:val="24"/>
          <w:szCs w:val="24"/>
        </w:rPr>
        <w:t xml:space="preserve">destaca por </w:t>
      </w:r>
      <w:r w:rsidR="00F07066">
        <w:rPr>
          <w:rFonts w:ascii="Times New Roman" w:hAnsi="Times New Roman" w:cs="Times New Roman"/>
          <w:sz w:val="24"/>
          <w:szCs w:val="24"/>
        </w:rPr>
        <w:t xml:space="preserve">la gran variedad de usos que se le pueden dar </w:t>
      </w:r>
      <w:r w:rsidR="00573683">
        <w:rPr>
          <w:rFonts w:ascii="Times New Roman" w:hAnsi="Times New Roman" w:cs="Times New Roman"/>
          <w:sz w:val="24"/>
          <w:szCs w:val="24"/>
        </w:rPr>
        <w:t xml:space="preserve">para el </w:t>
      </w:r>
      <w:r w:rsidRPr="003554F1">
        <w:rPr>
          <w:rFonts w:ascii="Times New Roman" w:hAnsi="Times New Roman" w:cs="Times New Roman"/>
          <w:sz w:val="24"/>
          <w:szCs w:val="24"/>
        </w:rPr>
        <w:t>consumo humano y animal</w:t>
      </w:r>
      <w:r w:rsidR="000751C3" w:rsidRPr="000751C3">
        <w:rPr>
          <w:rFonts w:ascii="Times New Roman" w:hAnsi="Times New Roman" w:cs="Times New Roman"/>
          <w:sz w:val="24"/>
          <w:szCs w:val="24"/>
        </w:rPr>
        <w:t xml:space="preserve"> (Martínez, Hernández, Reyes y Vázquez, 2013)</w:t>
      </w:r>
      <w:r w:rsidR="00F07066">
        <w:rPr>
          <w:rFonts w:ascii="Times New Roman" w:hAnsi="Times New Roman" w:cs="Times New Roman"/>
          <w:sz w:val="24"/>
          <w:szCs w:val="24"/>
        </w:rPr>
        <w:t>, aunque también se debe decir que entre</w:t>
      </w:r>
      <w:r w:rsidRPr="003554F1">
        <w:rPr>
          <w:rFonts w:ascii="Times New Roman" w:hAnsi="Times New Roman" w:cs="Times New Roman"/>
          <w:sz w:val="24"/>
          <w:szCs w:val="24"/>
        </w:rPr>
        <w:t xml:space="preserve"> 80 </w:t>
      </w:r>
      <w:r w:rsidR="00F07066">
        <w:rPr>
          <w:rFonts w:ascii="Times New Roman" w:hAnsi="Times New Roman" w:cs="Times New Roman"/>
          <w:sz w:val="24"/>
          <w:szCs w:val="24"/>
        </w:rPr>
        <w:t>% y</w:t>
      </w:r>
      <w:r w:rsidRPr="003554F1">
        <w:rPr>
          <w:rFonts w:ascii="Times New Roman" w:hAnsi="Times New Roman" w:cs="Times New Roman"/>
          <w:sz w:val="24"/>
          <w:szCs w:val="24"/>
        </w:rPr>
        <w:t xml:space="preserve"> 90</w:t>
      </w:r>
      <w:r w:rsidR="00F07066">
        <w:rPr>
          <w:rFonts w:ascii="Times New Roman" w:hAnsi="Times New Roman" w:cs="Times New Roman"/>
          <w:sz w:val="24"/>
          <w:szCs w:val="24"/>
        </w:rPr>
        <w:t xml:space="preserve"> </w:t>
      </w:r>
      <w:r w:rsidRPr="003554F1">
        <w:rPr>
          <w:rFonts w:ascii="Times New Roman" w:hAnsi="Times New Roman" w:cs="Times New Roman"/>
          <w:sz w:val="24"/>
          <w:szCs w:val="24"/>
        </w:rPr>
        <w:t>% de la producción de</w:t>
      </w:r>
      <w:r w:rsidR="00253BCE">
        <w:rPr>
          <w:rFonts w:ascii="Times New Roman" w:hAnsi="Times New Roman" w:cs="Times New Roman"/>
          <w:sz w:val="24"/>
          <w:szCs w:val="24"/>
        </w:rPr>
        <w:t xml:space="preserve"> </w:t>
      </w:r>
      <w:r w:rsidR="00F07066">
        <w:rPr>
          <w:rFonts w:ascii="Times New Roman" w:hAnsi="Times New Roman" w:cs="Times New Roman"/>
          <w:sz w:val="24"/>
          <w:szCs w:val="24"/>
        </w:rPr>
        <w:t>este alimento</w:t>
      </w:r>
      <w:r w:rsidRPr="003554F1">
        <w:rPr>
          <w:rFonts w:ascii="Times New Roman" w:hAnsi="Times New Roman" w:cs="Times New Roman"/>
          <w:sz w:val="24"/>
          <w:szCs w:val="24"/>
        </w:rPr>
        <w:t xml:space="preserve"> </w:t>
      </w:r>
      <w:r w:rsidR="00253BCE">
        <w:rPr>
          <w:rFonts w:ascii="Times New Roman" w:hAnsi="Times New Roman" w:cs="Times New Roman"/>
          <w:sz w:val="24"/>
          <w:szCs w:val="24"/>
        </w:rPr>
        <w:t xml:space="preserve">es </w:t>
      </w:r>
      <w:r w:rsidRPr="003554F1">
        <w:rPr>
          <w:rFonts w:ascii="Times New Roman" w:hAnsi="Times New Roman" w:cs="Times New Roman"/>
          <w:sz w:val="24"/>
          <w:szCs w:val="24"/>
        </w:rPr>
        <w:t>de temporal</w:t>
      </w:r>
      <w:r w:rsidR="00253BCE">
        <w:rPr>
          <w:rFonts w:ascii="Times New Roman" w:hAnsi="Times New Roman" w:cs="Times New Roman"/>
          <w:sz w:val="24"/>
          <w:szCs w:val="24"/>
        </w:rPr>
        <w:t xml:space="preserve"> </w:t>
      </w:r>
      <w:r w:rsidR="00CD67EF">
        <w:rPr>
          <w:rFonts w:ascii="Times New Roman" w:hAnsi="Times New Roman" w:cs="Times New Roman"/>
          <w:sz w:val="24"/>
          <w:szCs w:val="24"/>
        </w:rPr>
        <w:t>(Turrent</w:t>
      </w:r>
      <w:r w:rsidR="000751C3">
        <w:rPr>
          <w:rFonts w:ascii="Times New Roman" w:hAnsi="Times New Roman" w:cs="Times New Roman"/>
          <w:sz w:val="24"/>
          <w:szCs w:val="24"/>
        </w:rPr>
        <w:t xml:space="preserve">, </w:t>
      </w:r>
      <w:proofErr w:type="spellStart"/>
      <w:r w:rsidR="000751C3">
        <w:rPr>
          <w:rFonts w:ascii="Times New Roman" w:hAnsi="Times New Roman" w:cs="Times New Roman"/>
          <w:sz w:val="24"/>
          <w:szCs w:val="24"/>
        </w:rPr>
        <w:t>Wise</w:t>
      </w:r>
      <w:proofErr w:type="spellEnd"/>
      <w:r w:rsidR="000751C3">
        <w:rPr>
          <w:rFonts w:ascii="Times New Roman" w:hAnsi="Times New Roman" w:cs="Times New Roman"/>
          <w:sz w:val="24"/>
          <w:szCs w:val="24"/>
        </w:rPr>
        <w:t xml:space="preserve"> y Garvey</w:t>
      </w:r>
      <w:r w:rsidR="00CD67EF">
        <w:rPr>
          <w:rFonts w:ascii="Times New Roman" w:hAnsi="Times New Roman" w:cs="Times New Roman"/>
          <w:sz w:val="24"/>
          <w:szCs w:val="24"/>
        </w:rPr>
        <w:t xml:space="preserve">, </w:t>
      </w:r>
      <w:r w:rsidR="00253BCE" w:rsidRPr="00253BCE">
        <w:rPr>
          <w:rFonts w:ascii="Times New Roman" w:hAnsi="Times New Roman" w:cs="Times New Roman"/>
          <w:sz w:val="24"/>
          <w:szCs w:val="24"/>
        </w:rPr>
        <w:t>2012)</w:t>
      </w:r>
      <w:r w:rsidR="00D67DE9">
        <w:rPr>
          <w:rFonts w:ascii="Times New Roman" w:hAnsi="Times New Roman" w:cs="Times New Roman"/>
          <w:sz w:val="24"/>
          <w:szCs w:val="24"/>
        </w:rPr>
        <w:t>,</w:t>
      </w:r>
      <w:r w:rsidR="00253BCE">
        <w:rPr>
          <w:rFonts w:ascii="Times New Roman" w:hAnsi="Times New Roman" w:cs="Times New Roman"/>
          <w:sz w:val="24"/>
          <w:szCs w:val="24"/>
        </w:rPr>
        <w:t xml:space="preserve"> </w:t>
      </w:r>
      <w:r w:rsidR="00F07066">
        <w:rPr>
          <w:rFonts w:ascii="Times New Roman" w:hAnsi="Times New Roman" w:cs="Times New Roman"/>
          <w:sz w:val="24"/>
          <w:szCs w:val="24"/>
        </w:rPr>
        <w:t xml:space="preserve">de modo que se halla expuesto </w:t>
      </w:r>
      <w:r w:rsidR="00253BCE">
        <w:rPr>
          <w:rFonts w:ascii="Times New Roman" w:hAnsi="Times New Roman" w:cs="Times New Roman"/>
          <w:sz w:val="24"/>
          <w:szCs w:val="24"/>
        </w:rPr>
        <w:t xml:space="preserve">a los </w:t>
      </w:r>
      <w:r w:rsidRPr="003554F1">
        <w:rPr>
          <w:rFonts w:ascii="Times New Roman" w:hAnsi="Times New Roman" w:cs="Times New Roman"/>
          <w:sz w:val="24"/>
          <w:szCs w:val="24"/>
        </w:rPr>
        <w:t>efect</w:t>
      </w:r>
      <w:r w:rsidR="00653E78">
        <w:rPr>
          <w:rFonts w:ascii="Times New Roman" w:hAnsi="Times New Roman" w:cs="Times New Roman"/>
          <w:sz w:val="24"/>
          <w:szCs w:val="24"/>
        </w:rPr>
        <w:t>os d</w:t>
      </w:r>
      <w:r w:rsidR="00A340A2">
        <w:rPr>
          <w:rFonts w:ascii="Times New Roman" w:hAnsi="Times New Roman" w:cs="Times New Roman"/>
          <w:sz w:val="24"/>
          <w:szCs w:val="24"/>
        </w:rPr>
        <w:t>e la variabilidad climática.</w:t>
      </w:r>
    </w:p>
    <w:p w14:paraId="6535E27A" w14:textId="6BA9D048" w:rsidR="00F07066" w:rsidRDefault="003727EF" w:rsidP="00FE1015">
      <w:pPr>
        <w:tabs>
          <w:tab w:val="left" w:pos="1815"/>
        </w:tabs>
        <w:spacing w:line="360" w:lineRule="auto"/>
        <w:ind w:firstLine="680"/>
        <w:contextualSpacing/>
        <w:jc w:val="both"/>
        <w:rPr>
          <w:rFonts w:ascii="Times New Roman" w:hAnsi="Times New Roman" w:cs="Times New Roman"/>
          <w:sz w:val="24"/>
          <w:szCs w:val="24"/>
        </w:rPr>
      </w:pPr>
      <w:r w:rsidRPr="003554F1">
        <w:rPr>
          <w:rFonts w:ascii="Times New Roman" w:hAnsi="Times New Roman" w:cs="Times New Roman"/>
          <w:sz w:val="24"/>
          <w:szCs w:val="24"/>
        </w:rPr>
        <w:t>E</w:t>
      </w:r>
      <w:r w:rsidR="00861AEC">
        <w:rPr>
          <w:rFonts w:ascii="Times New Roman" w:hAnsi="Times New Roman" w:cs="Times New Roman"/>
          <w:sz w:val="24"/>
          <w:szCs w:val="24"/>
        </w:rPr>
        <w:t>n e</w:t>
      </w:r>
      <w:r w:rsidR="009568C8" w:rsidRPr="003554F1">
        <w:rPr>
          <w:rFonts w:ascii="Times New Roman" w:hAnsi="Times New Roman" w:cs="Times New Roman"/>
          <w:sz w:val="24"/>
          <w:szCs w:val="24"/>
        </w:rPr>
        <w:t>l estado de Tlaxcala, ubicado geográfic</w:t>
      </w:r>
      <w:r w:rsidR="00A340A2">
        <w:rPr>
          <w:rFonts w:ascii="Times New Roman" w:hAnsi="Times New Roman" w:cs="Times New Roman"/>
          <w:sz w:val="24"/>
          <w:szCs w:val="24"/>
        </w:rPr>
        <w:t>amente en el altiplano mexicano</w:t>
      </w:r>
      <w:r w:rsidR="009568C8" w:rsidRPr="003554F1">
        <w:rPr>
          <w:rFonts w:ascii="Times New Roman" w:hAnsi="Times New Roman" w:cs="Times New Roman"/>
          <w:sz w:val="24"/>
          <w:szCs w:val="24"/>
        </w:rPr>
        <w:t xml:space="preserve">, </w:t>
      </w:r>
      <w:r w:rsidR="00F07066">
        <w:rPr>
          <w:rFonts w:ascii="Times New Roman" w:hAnsi="Times New Roman" w:cs="Times New Roman"/>
          <w:sz w:val="24"/>
          <w:szCs w:val="24"/>
        </w:rPr>
        <w:t xml:space="preserve">la producción y el </w:t>
      </w:r>
      <w:r w:rsidR="001B2910">
        <w:rPr>
          <w:rFonts w:ascii="Times New Roman" w:hAnsi="Times New Roman" w:cs="Times New Roman"/>
          <w:sz w:val="24"/>
          <w:szCs w:val="24"/>
        </w:rPr>
        <w:t>consumo</w:t>
      </w:r>
      <w:r w:rsidR="0089616D">
        <w:rPr>
          <w:rFonts w:ascii="Times New Roman" w:hAnsi="Times New Roman" w:cs="Times New Roman"/>
          <w:sz w:val="24"/>
          <w:szCs w:val="24"/>
        </w:rPr>
        <w:t xml:space="preserve"> de</w:t>
      </w:r>
      <w:r w:rsidR="00F07066">
        <w:rPr>
          <w:rFonts w:ascii="Times New Roman" w:hAnsi="Times New Roman" w:cs="Times New Roman"/>
          <w:sz w:val="24"/>
          <w:szCs w:val="24"/>
        </w:rPr>
        <w:t>l</w:t>
      </w:r>
      <w:r w:rsidR="005A4ED6" w:rsidRPr="003554F1">
        <w:rPr>
          <w:rFonts w:ascii="Times New Roman" w:hAnsi="Times New Roman" w:cs="Times New Roman"/>
          <w:sz w:val="24"/>
          <w:szCs w:val="24"/>
        </w:rPr>
        <w:t xml:space="preserve"> maíz ha sido de gran importancia desde la época prehispánica</w:t>
      </w:r>
      <w:r w:rsidR="003D5F94" w:rsidRPr="003554F1">
        <w:rPr>
          <w:rFonts w:ascii="Times New Roman" w:hAnsi="Times New Roman" w:cs="Times New Roman"/>
          <w:sz w:val="24"/>
          <w:szCs w:val="24"/>
        </w:rPr>
        <w:t xml:space="preserve">. </w:t>
      </w:r>
      <w:r w:rsidR="00F07066">
        <w:rPr>
          <w:rFonts w:ascii="Times New Roman" w:hAnsi="Times New Roman" w:cs="Times New Roman"/>
          <w:sz w:val="24"/>
          <w:szCs w:val="24"/>
        </w:rPr>
        <w:t>De hecho, e</w:t>
      </w:r>
      <w:r w:rsidR="009568C8" w:rsidRPr="003554F1">
        <w:rPr>
          <w:rFonts w:ascii="Times New Roman" w:hAnsi="Times New Roman" w:cs="Times New Roman"/>
          <w:sz w:val="24"/>
          <w:szCs w:val="24"/>
        </w:rPr>
        <w:t>l valor</w:t>
      </w:r>
      <w:r w:rsidR="003D5F94" w:rsidRPr="003554F1">
        <w:rPr>
          <w:rFonts w:ascii="Times New Roman" w:hAnsi="Times New Roman" w:cs="Times New Roman"/>
          <w:sz w:val="24"/>
          <w:szCs w:val="24"/>
        </w:rPr>
        <w:t xml:space="preserve"> </w:t>
      </w:r>
      <w:r w:rsidR="00F07066">
        <w:rPr>
          <w:rFonts w:ascii="Times New Roman" w:hAnsi="Times New Roman" w:cs="Times New Roman"/>
          <w:sz w:val="24"/>
          <w:szCs w:val="24"/>
        </w:rPr>
        <w:t>de este producto</w:t>
      </w:r>
      <w:r w:rsidR="00495308">
        <w:rPr>
          <w:rFonts w:ascii="Times New Roman" w:hAnsi="Times New Roman" w:cs="Times New Roman"/>
          <w:sz w:val="24"/>
          <w:szCs w:val="24"/>
        </w:rPr>
        <w:t xml:space="preserve"> </w:t>
      </w:r>
      <w:r w:rsidR="00F07066">
        <w:rPr>
          <w:rFonts w:ascii="Times New Roman" w:hAnsi="Times New Roman" w:cs="Times New Roman"/>
          <w:sz w:val="24"/>
          <w:szCs w:val="24"/>
        </w:rPr>
        <w:t xml:space="preserve">se </w:t>
      </w:r>
      <w:r w:rsidR="009F20F0">
        <w:rPr>
          <w:rFonts w:ascii="Times New Roman" w:hAnsi="Times New Roman" w:cs="Times New Roman"/>
          <w:sz w:val="24"/>
          <w:szCs w:val="24"/>
        </w:rPr>
        <w:t>encuentra</w:t>
      </w:r>
      <w:r w:rsidR="00F07066">
        <w:rPr>
          <w:rFonts w:ascii="Times New Roman" w:hAnsi="Times New Roman" w:cs="Times New Roman"/>
          <w:sz w:val="24"/>
          <w:szCs w:val="24"/>
        </w:rPr>
        <w:t xml:space="preserve"> implícito en </w:t>
      </w:r>
      <w:r w:rsidR="005A4ED6" w:rsidRPr="003554F1">
        <w:rPr>
          <w:rFonts w:ascii="Times New Roman" w:hAnsi="Times New Roman" w:cs="Times New Roman"/>
          <w:sz w:val="24"/>
          <w:szCs w:val="24"/>
        </w:rPr>
        <w:t>el significado etimológico de</w:t>
      </w:r>
      <w:r w:rsidR="00495308">
        <w:rPr>
          <w:rFonts w:ascii="Times New Roman" w:hAnsi="Times New Roman" w:cs="Times New Roman"/>
          <w:sz w:val="24"/>
          <w:szCs w:val="24"/>
        </w:rPr>
        <w:t xml:space="preserve"> </w:t>
      </w:r>
      <w:r w:rsidR="00F07066">
        <w:rPr>
          <w:rFonts w:ascii="Times New Roman" w:hAnsi="Times New Roman" w:cs="Times New Roman"/>
          <w:sz w:val="24"/>
          <w:szCs w:val="24"/>
        </w:rPr>
        <w:t>esa</w:t>
      </w:r>
      <w:r w:rsidR="00495308">
        <w:rPr>
          <w:rFonts w:ascii="Times New Roman" w:hAnsi="Times New Roman" w:cs="Times New Roman"/>
          <w:sz w:val="24"/>
          <w:szCs w:val="24"/>
        </w:rPr>
        <w:t xml:space="preserve"> entidad,</w:t>
      </w:r>
      <w:r w:rsidR="005A4ED6" w:rsidRPr="003554F1">
        <w:rPr>
          <w:rFonts w:ascii="Times New Roman" w:hAnsi="Times New Roman" w:cs="Times New Roman"/>
          <w:sz w:val="24"/>
          <w:szCs w:val="24"/>
        </w:rPr>
        <w:t xml:space="preserve"> </w:t>
      </w:r>
      <w:r w:rsidR="00F07066">
        <w:rPr>
          <w:rFonts w:ascii="Times New Roman" w:hAnsi="Times New Roman" w:cs="Times New Roman"/>
          <w:sz w:val="24"/>
          <w:szCs w:val="24"/>
        </w:rPr>
        <w:t xml:space="preserve">pues </w:t>
      </w:r>
      <w:r w:rsidR="005A4ED6" w:rsidRPr="003554F1">
        <w:rPr>
          <w:rFonts w:ascii="Times New Roman" w:hAnsi="Times New Roman" w:cs="Times New Roman"/>
          <w:sz w:val="24"/>
          <w:szCs w:val="24"/>
        </w:rPr>
        <w:t xml:space="preserve">Tlaxcala es de origen náhuatl </w:t>
      </w:r>
      <w:proofErr w:type="spellStart"/>
      <w:r w:rsidR="005A4ED6" w:rsidRPr="00F07066">
        <w:rPr>
          <w:rFonts w:ascii="Times New Roman" w:hAnsi="Times New Roman" w:cs="Times New Roman"/>
          <w:i/>
          <w:sz w:val="24"/>
          <w:szCs w:val="24"/>
        </w:rPr>
        <w:t>tlaxcalli</w:t>
      </w:r>
      <w:proofErr w:type="spellEnd"/>
      <w:r w:rsidR="00F07066">
        <w:rPr>
          <w:rFonts w:ascii="Times New Roman" w:hAnsi="Times New Roman" w:cs="Times New Roman"/>
          <w:sz w:val="24"/>
          <w:szCs w:val="24"/>
        </w:rPr>
        <w:t>,</w:t>
      </w:r>
      <w:r w:rsidR="005A4ED6" w:rsidRPr="003554F1">
        <w:rPr>
          <w:rFonts w:ascii="Times New Roman" w:hAnsi="Times New Roman" w:cs="Times New Roman"/>
          <w:sz w:val="24"/>
          <w:szCs w:val="24"/>
        </w:rPr>
        <w:t xml:space="preserve"> que significa </w:t>
      </w:r>
      <w:r w:rsidR="00F07066">
        <w:rPr>
          <w:rFonts w:ascii="Times New Roman" w:hAnsi="Times New Roman" w:cs="Times New Roman"/>
          <w:sz w:val="24"/>
          <w:szCs w:val="24"/>
        </w:rPr>
        <w:t>‘</w:t>
      </w:r>
      <w:r w:rsidR="005A4ED6" w:rsidRPr="003554F1">
        <w:rPr>
          <w:rFonts w:ascii="Times New Roman" w:hAnsi="Times New Roman" w:cs="Times New Roman"/>
          <w:sz w:val="24"/>
          <w:szCs w:val="24"/>
        </w:rPr>
        <w:t>tortilla, lugar de maíz o de tortillas</w:t>
      </w:r>
      <w:r w:rsidR="00F07066">
        <w:rPr>
          <w:rFonts w:ascii="Times New Roman" w:hAnsi="Times New Roman" w:cs="Times New Roman"/>
          <w:sz w:val="24"/>
          <w:szCs w:val="24"/>
        </w:rPr>
        <w:t>’</w:t>
      </w:r>
      <w:r w:rsidR="005A4ED6" w:rsidRPr="003554F1">
        <w:rPr>
          <w:rFonts w:ascii="Times New Roman" w:hAnsi="Times New Roman" w:cs="Times New Roman"/>
          <w:sz w:val="24"/>
          <w:szCs w:val="24"/>
        </w:rPr>
        <w:t xml:space="preserve"> (Enciclopedia de los municipios y delegaciones de México, 2016)</w:t>
      </w:r>
      <w:r w:rsidR="00F07066">
        <w:rPr>
          <w:rFonts w:ascii="Times New Roman" w:hAnsi="Times New Roman" w:cs="Times New Roman"/>
          <w:sz w:val="24"/>
          <w:szCs w:val="24"/>
        </w:rPr>
        <w:t>. Por eso, se puede afirmar que</w:t>
      </w:r>
      <w:r w:rsidR="00AB149C">
        <w:rPr>
          <w:rFonts w:ascii="Times New Roman" w:hAnsi="Times New Roman" w:cs="Times New Roman"/>
          <w:sz w:val="24"/>
          <w:szCs w:val="24"/>
        </w:rPr>
        <w:t xml:space="preserve"> la producción de este grano </w:t>
      </w:r>
      <w:r w:rsidR="00F07066">
        <w:rPr>
          <w:rFonts w:ascii="Times New Roman" w:hAnsi="Times New Roman" w:cs="Times New Roman"/>
          <w:sz w:val="24"/>
          <w:szCs w:val="24"/>
        </w:rPr>
        <w:t xml:space="preserve">tiene </w:t>
      </w:r>
      <w:r w:rsidR="00AB149C">
        <w:rPr>
          <w:rFonts w:ascii="Times New Roman" w:hAnsi="Times New Roman" w:cs="Times New Roman"/>
          <w:sz w:val="24"/>
          <w:szCs w:val="24"/>
        </w:rPr>
        <w:t>una riqueza sociocultural</w:t>
      </w:r>
      <w:r w:rsidR="00F07066">
        <w:rPr>
          <w:rFonts w:ascii="Times New Roman" w:hAnsi="Times New Roman" w:cs="Times New Roman"/>
          <w:sz w:val="24"/>
          <w:szCs w:val="24"/>
        </w:rPr>
        <w:t xml:space="preserve"> para la región y</w:t>
      </w:r>
      <w:r w:rsidR="00251227">
        <w:rPr>
          <w:rFonts w:ascii="Times New Roman" w:hAnsi="Times New Roman" w:cs="Times New Roman"/>
          <w:sz w:val="24"/>
          <w:szCs w:val="24"/>
        </w:rPr>
        <w:t xml:space="preserve"> forma parte de</w:t>
      </w:r>
      <w:r w:rsidR="00F07066">
        <w:rPr>
          <w:rFonts w:ascii="Times New Roman" w:hAnsi="Times New Roman" w:cs="Times New Roman"/>
          <w:sz w:val="24"/>
          <w:szCs w:val="24"/>
        </w:rPr>
        <w:t xml:space="preserve">l menú </w:t>
      </w:r>
      <w:r w:rsidR="00251227">
        <w:rPr>
          <w:rFonts w:ascii="Times New Roman" w:hAnsi="Times New Roman" w:cs="Times New Roman"/>
          <w:sz w:val="24"/>
          <w:szCs w:val="24"/>
        </w:rPr>
        <w:t>diari</w:t>
      </w:r>
      <w:r w:rsidR="00F07066">
        <w:rPr>
          <w:rFonts w:ascii="Times New Roman" w:hAnsi="Times New Roman" w:cs="Times New Roman"/>
          <w:sz w:val="24"/>
          <w:szCs w:val="24"/>
        </w:rPr>
        <w:t xml:space="preserve">o que se ofrece </w:t>
      </w:r>
      <w:r w:rsidR="00251227">
        <w:rPr>
          <w:rFonts w:ascii="Times New Roman" w:hAnsi="Times New Roman" w:cs="Times New Roman"/>
          <w:sz w:val="24"/>
          <w:szCs w:val="24"/>
        </w:rPr>
        <w:t>en diferentes presentaciones.</w:t>
      </w:r>
    </w:p>
    <w:p w14:paraId="05B1799D" w14:textId="77777777" w:rsidR="00F07066" w:rsidRDefault="00F07066" w:rsidP="00FE1015">
      <w:pPr>
        <w:tabs>
          <w:tab w:val="left" w:pos="1815"/>
        </w:tabs>
        <w:spacing w:line="36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Ahora bien, l</w:t>
      </w:r>
      <w:r w:rsidR="00E72DEA">
        <w:rPr>
          <w:rFonts w:ascii="Times New Roman" w:hAnsi="Times New Roman" w:cs="Times New Roman"/>
          <w:sz w:val="24"/>
          <w:szCs w:val="24"/>
        </w:rPr>
        <w:t xml:space="preserve">os principales efectos del cambio climático que enfrenta el cultivo de maíz de temporal </w:t>
      </w:r>
      <w:r w:rsidR="007D3E27">
        <w:rPr>
          <w:rFonts w:ascii="Times New Roman" w:hAnsi="Times New Roman" w:cs="Times New Roman"/>
          <w:sz w:val="24"/>
          <w:szCs w:val="24"/>
        </w:rPr>
        <w:t xml:space="preserve">en el estado de Tlaxcala </w:t>
      </w:r>
      <w:r w:rsidR="007D3E27" w:rsidRPr="00C23E01">
        <w:rPr>
          <w:rFonts w:ascii="Times New Roman" w:hAnsi="Times New Roman" w:cs="Times New Roman"/>
          <w:sz w:val="24"/>
          <w:szCs w:val="24"/>
        </w:rPr>
        <w:t xml:space="preserve">son </w:t>
      </w:r>
      <w:r>
        <w:rPr>
          <w:rFonts w:ascii="Times New Roman" w:hAnsi="Times New Roman" w:cs="Times New Roman"/>
          <w:sz w:val="24"/>
          <w:szCs w:val="24"/>
        </w:rPr>
        <w:t xml:space="preserve">la </w:t>
      </w:r>
      <w:r w:rsidR="00F60BAE" w:rsidRPr="00C23E01">
        <w:rPr>
          <w:rFonts w:ascii="Times New Roman" w:hAnsi="Times New Roman" w:cs="Times New Roman"/>
          <w:sz w:val="24"/>
          <w:szCs w:val="24"/>
        </w:rPr>
        <w:t xml:space="preserve">variación estacional, </w:t>
      </w:r>
      <w:r>
        <w:rPr>
          <w:rFonts w:ascii="Times New Roman" w:hAnsi="Times New Roman" w:cs="Times New Roman"/>
          <w:sz w:val="24"/>
          <w:szCs w:val="24"/>
        </w:rPr>
        <w:t xml:space="preserve">las </w:t>
      </w:r>
      <w:r w:rsidR="00D4013C" w:rsidRPr="00C23E01">
        <w:rPr>
          <w:rFonts w:ascii="Times New Roman" w:hAnsi="Times New Roman" w:cs="Times New Roman"/>
          <w:sz w:val="24"/>
          <w:szCs w:val="24"/>
        </w:rPr>
        <w:t xml:space="preserve">alteraciones </w:t>
      </w:r>
      <w:r w:rsidR="00F60BAE" w:rsidRPr="00C23E01">
        <w:rPr>
          <w:rFonts w:ascii="Times New Roman" w:hAnsi="Times New Roman" w:cs="Times New Roman"/>
          <w:sz w:val="24"/>
          <w:szCs w:val="24"/>
        </w:rPr>
        <w:t xml:space="preserve">en la temperatura y </w:t>
      </w:r>
      <w:r>
        <w:rPr>
          <w:rFonts w:ascii="Times New Roman" w:hAnsi="Times New Roman" w:cs="Times New Roman"/>
          <w:sz w:val="24"/>
          <w:szCs w:val="24"/>
        </w:rPr>
        <w:t xml:space="preserve">la </w:t>
      </w:r>
      <w:r w:rsidR="00F60BAE" w:rsidRPr="00C23E01">
        <w:rPr>
          <w:rFonts w:ascii="Times New Roman" w:hAnsi="Times New Roman" w:cs="Times New Roman"/>
          <w:sz w:val="24"/>
          <w:szCs w:val="24"/>
        </w:rPr>
        <w:t xml:space="preserve">humedad, </w:t>
      </w:r>
      <w:r>
        <w:rPr>
          <w:rFonts w:ascii="Times New Roman" w:hAnsi="Times New Roman" w:cs="Times New Roman"/>
          <w:sz w:val="24"/>
          <w:szCs w:val="24"/>
        </w:rPr>
        <w:t xml:space="preserve">fenómenos que provocan </w:t>
      </w:r>
      <w:r w:rsidR="00D4013C" w:rsidRPr="00C23E01">
        <w:rPr>
          <w:rFonts w:ascii="Times New Roman" w:hAnsi="Times New Roman" w:cs="Times New Roman"/>
          <w:sz w:val="24"/>
          <w:szCs w:val="24"/>
        </w:rPr>
        <w:t>desequilibrios</w:t>
      </w:r>
      <w:r w:rsidR="00F60BAE" w:rsidRPr="00C23E01">
        <w:rPr>
          <w:rFonts w:ascii="Times New Roman" w:hAnsi="Times New Roman" w:cs="Times New Roman"/>
          <w:sz w:val="24"/>
          <w:szCs w:val="24"/>
        </w:rPr>
        <w:t xml:space="preserve"> en la microbiota del suelo</w:t>
      </w:r>
      <w:r>
        <w:rPr>
          <w:rFonts w:ascii="Times New Roman" w:hAnsi="Times New Roman" w:cs="Times New Roman"/>
          <w:sz w:val="24"/>
          <w:szCs w:val="24"/>
        </w:rPr>
        <w:t xml:space="preserve"> y vulneran</w:t>
      </w:r>
      <w:r w:rsidR="00F60BAE" w:rsidRPr="00C23E01">
        <w:rPr>
          <w:rFonts w:ascii="Times New Roman" w:hAnsi="Times New Roman" w:cs="Times New Roman"/>
          <w:sz w:val="24"/>
          <w:szCs w:val="24"/>
        </w:rPr>
        <w:t xml:space="preserve"> la planta, lo </w:t>
      </w:r>
      <w:r>
        <w:rPr>
          <w:rFonts w:ascii="Times New Roman" w:hAnsi="Times New Roman" w:cs="Times New Roman"/>
          <w:sz w:val="24"/>
          <w:szCs w:val="24"/>
        </w:rPr>
        <w:t>que</w:t>
      </w:r>
      <w:r w:rsidR="00F60BAE" w:rsidRPr="00C23E01">
        <w:rPr>
          <w:rFonts w:ascii="Times New Roman" w:hAnsi="Times New Roman" w:cs="Times New Roman"/>
          <w:sz w:val="24"/>
          <w:szCs w:val="24"/>
        </w:rPr>
        <w:t xml:space="preserve"> </w:t>
      </w:r>
      <w:r>
        <w:rPr>
          <w:rFonts w:ascii="Times New Roman" w:hAnsi="Times New Roman" w:cs="Times New Roman"/>
          <w:sz w:val="24"/>
          <w:szCs w:val="24"/>
        </w:rPr>
        <w:t xml:space="preserve">ocasiona la proliferación </w:t>
      </w:r>
      <w:r w:rsidR="00F60BAE" w:rsidRPr="00C23E01">
        <w:rPr>
          <w:rFonts w:ascii="Times New Roman" w:hAnsi="Times New Roman" w:cs="Times New Roman"/>
          <w:sz w:val="24"/>
          <w:szCs w:val="24"/>
        </w:rPr>
        <w:t xml:space="preserve">de </w:t>
      </w:r>
      <w:r w:rsidR="00D4013C" w:rsidRPr="00C23E01">
        <w:rPr>
          <w:rFonts w:ascii="Times New Roman" w:hAnsi="Times New Roman" w:cs="Times New Roman"/>
          <w:sz w:val="24"/>
          <w:szCs w:val="24"/>
        </w:rPr>
        <w:t xml:space="preserve">plagas que </w:t>
      </w:r>
      <w:r>
        <w:rPr>
          <w:rFonts w:ascii="Times New Roman" w:hAnsi="Times New Roman" w:cs="Times New Roman"/>
          <w:sz w:val="24"/>
          <w:szCs w:val="24"/>
        </w:rPr>
        <w:t xml:space="preserve">la </w:t>
      </w:r>
      <w:r w:rsidR="00D4013C" w:rsidRPr="00C23E01">
        <w:rPr>
          <w:rFonts w:ascii="Times New Roman" w:hAnsi="Times New Roman" w:cs="Times New Roman"/>
          <w:sz w:val="24"/>
          <w:szCs w:val="24"/>
        </w:rPr>
        <w:t xml:space="preserve">dañan mecánicamente </w:t>
      </w:r>
      <w:r>
        <w:rPr>
          <w:rFonts w:ascii="Times New Roman" w:hAnsi="Times New Roman" w:cs="Times New Roman"/>
          <w:sz w:val="24"/>
          <w:szCs w:val="24"/>
        </w:rPr>
        <w:t xml:space="preserve">y ocasionan </w:t>
      </w:r>
      <w:r w:rsidR="00D4013C" w:rsidRPr="00C23E01">
        <w:rPr>
          <w:rFonts w:ascii="Times New Roman" w:hAnsi="Times New Roman" w:cs="Times New Roman"/>
          <w:sz w:val="24"/>
          <w:szCs w:val="24"/>
        </w:rPr>
        <w:t>la invasión de microorganismo</w:t>
      </w:r>
      <w:r>
        <w:rPr>
          <w:rFonts w:ascii="Times New Roman" w:hAnsi="Times New Roman" w:cs="Times New Roman"/>
          <w:sz w:val="24"/>
          <w:szCs w:val="24"/>
        </w:rPr>
        <w:t>s</w:t>
      </w:r>
      <w:r w:rsidR="00D4013C" w:rsidRPr="00C23E01">
        <w:rPr>
          <w:rFonts w:ascii="Times New Roman" w:hAnsi="Times New Roman" w:cs="Times New Roman"/>
          <w:sz w:val="24"/>
          <w:szCs w:val="24"/>
        </w:rPr>
        <w:t xml:space="preserve"> como el </w:t>
      </w:r>
      <w:r w:rsidR="00D4013C" w:rsidRPr="00C23E01">
        <w:rPr>
          <w:rFonts w:ascii="Times New Roman" w:hAnsi="Times New Roman" w:cs="Times New Roman"/>
          <w:i/>
          <w:sz w:val="24"/>
          <w:szCs w:val="24"/>
        </w:rPr>
        <w:t xml:space="preserve">Aspergillus </w:t>
      </w:r>
      <w:proofErr w:type="spellStart"/>
      <w:r w:rsidR="00D4013C" w:rsidRPr="00C23E01">
        <w:rPr>
          <w:rFonts w:ascii="Times New Roman" w:hAnsi="Times New Roman" w:cs="Times New Roman"/>
          <w:i/>
          <w:sz w:val="24"/>
          <w:szCs w:val="24"/>
        </w:rPr>
        <w:t>flavus</w:t>
      </w:r>
      <w:proofErr w:type="spellEnd"/>
      <w:r w:rsidR="00D4013C" w:rsidRPr="00D4013C">
        <w:rPr>
          <w:rFonts w:ascii="Times New Roman" w:hAnsi="Times New Roman" w:cs="Times New Roman"/>
          <w:sz w:val="24"/>
          <w:szCs w:val="24"/>
        </w:rPr>
        <w:t xml:space="preserve"> </w:t>
      </w:r>
      <w:r w:rsidR="000751C3" w:rsidRPr="00D4013C">
        <w:rPr>
          <w:rFonts w:ascii="Times New Roman" w:hAnsi="Times New Roman" w:cs="Times New Roman"/>
          <w:sz w:val="24"/>
          <w:szCs w:val="24"/>
        </w:rPr>
        <w:t>(Hernández, García, Orozco y Juárez, 2018)</w:t>
      </w:r>
      <w:r w:rsidR="00D779E7">
        <w:rPr>
          <w:rFonts w:ascii="Times New Roman" w:hAnsi="Times New Roman" w:cs="Times New Roman"/>
          <w:sz w:val="24"/>
          <w:szCs w:val="24"/>
        </w:rPr>
        <w:t>.</w:t>
      </w:r>
      <w:r w:rsidR="00573683">
        <w:rPr>
          <w:rFonts w:ascii="Times New Roman" w:hAnsi="Times New Roman" w:cs="Times New Roman"/>
          <w:sz w:val="24"/>
          <w:szCs w:val="24"/>
        </w:rPr>
        <w:t xml:space="preserve"> </w:t>
      </w:r>
    </w:p>
    <w:p w14:paraId="51034A53" w14:textId="191BF02C" w:rsidR="00A556CD" w:rsidRDefault="007D3E27" w:rsidP="00FE1015">
      <w:pPr>
        <w:tabs>
          <w:tab w:val="left" w:pos="1815"/>
        </w:tabs>
        <w:spacing w:line="360" w:lineRule="auto"/>
        <w:ind w:firstLine="680"/>
        <w:contextualSpacing/>
        <w:jc w:val="both"/>
        <w:rPr>
          <w:rFonts w:ascii="Times New Roman" w:hAnsi="Times New Roman" w:cs="Times New Roman"/>
          <w:sz w:val="24"/>
          <w:szCs w:val="24"/>
        </w:rPr>
      </w:pPr>
      <w:r w:rsidRPr="00C23E01">
        <w:rPr>
          <w:rFonts w:ascii="Times New Roman" w:hAnsi="Times New Roman" w:cs="Times New Roman"/>
          <w:sz w:val="24"/>
          <w:szCs w:val="24"/>
        </w:rPr>
        <w:lastRenderedPageBreak/>
        <w:t>E</w:t>
      </w:r>
      <w:r w:rsidR="00790E67" w:rsidRPr="00C23E01">
        <w:rPr>
          <w:rFonts w:ascii="Times New Roman" w:hAnsi="Times New Roman" w:cs="Times New Roman"/>
          <w:sz w:val="24"/>
          <w:szCs w:val="24"/>
        </w:rPr>
        <w:t xml:space="preserve">l género </w:t>
      </w:r>
      <w:r w:rsidR="009653DB" w:rsidRPr="00C23E01">
        <w:rPr>
          <w:rFonts w:ascii="Times New Roman" w:hAnsi="Times New Roman" w:cs="Times New Roman"/>
          <w:i/>
          <w:sz w:val="24"/>
          <w:szCs w:val="24"/>
        </w:rPr>
        <w:t>Aspergillus</w:t>
      </w:r>
      <w:r w:rsidR="00E97EF7" w:rsidRPr="00C23E01">
        <w:rPr>
          <w:rFonts w:ascii="Times New Roman" w:hAnsi="Times New Roman" w:cs="Times New Roman"/>
          <w:i/>
          <w:sz w:val="24"/>
          <w:szCs w:val="24"/>
        </w:rPr>
        <w:t xml:space="preserve"> </w:t>
      </w:r>
      <w:r w:rsidR="00187366" w:rsidRPr="00C23E01">
        <w:rPr>
          <w:rFonts w:ascii="Times New Roman" w:hAnsi="Times New Roman" w:cs="Times New Roman"/>
          <w:sz w:val="24"/>
          <w:szCs w:val="24"/>
        </w:rPr>
        <w:t>sintetiza</w:t>
      </w:r>
      <w:r w:rsidR="00A049A9" w:rsidRPr="00C23E01">
        <w:rPr>
          <w:rFonts w:ascii="Times New Roman" w:hAnsi="Times New Roman" w:cs="Times New Roman"/>
          <w:sz w:val="24"/>
          <w:szCs w:val="24"/>
        </w:rPr>
        <w:t xml:space="preserve"> </w:t>
      </w:r>
      <w:r w:rsidR="00036A57" w:rsidRPr="00C23E01">
        <w:rPr>
          <w:rFonts w:ascii="Times New Roman" w:hAnsi="Times New Roman" w:cs="Times New Roman"/>
          <w:sz w:val="24"/>
          <w:szCs w:val="24"/>
        </w:rPr>
        <w:t xml:space="preserve">micotoxinas, </w:t>
      </w:r>
      <w:r w:rsidR="00A556CD">
        <w:rPr>
          <w:rFonts w:ascii="Times New Roman" w:hAnsi="Times New Roman" w:cs="Times New Roman"/>
          <w:sz w:val="24"/>
          <w:szCs w:val="24"/>
        </w:rPr>
        <w:t xml:space="preserve">entre las cuales se encuentra el </w:t>
      </w:r>
      <w:r w:rsidR="00036A57" w:rsidRPr="00C23E01">
        <w:rPr>
          <w:rFonts w:ascii="Times New Roman" w:hAnsi="Times New Roman" w:cs="Times New Roman"/>
          <w:sz w:val="24"/>
          <w:szCs w:val="24"/>
        </w:rPr>
        <w:t xml:space="preserve">grupo </w:t>
      </w:r>
      <w:r w:rsidR="00A556CD">
        <w:rPr>
          <w:rFonts w:ascii="Times New Roman" w:hAnsi="Times New Roman" w:cs="Times New Roman"/>
          <w:sz w:val="24"/>
          <w:szCs w:val="24"/>
        </w:rPr>
        <w:t xml:space="preserve">de </w:t>
      </w:r>
      <w:r w:rsidR="00036A57" w:rsidRPr="00C23E01">
        <w:rPr>
          <w:rFonts w:ascii="Times New Roman" w:hAnsi="Times New Roman" w:cs="Times New Roman"/>
          <w:sz w:val="24"/>
          <w:szCs w:val="24"/>
        </w:rPr>
        <w:t xml:space="preserve">las </w:t>
      </w:r>
      <w:r w:rsidR="00D766B9" w:rsidRPr="00C23E01">
        <w:rPr>
          <w:rFonts w:ascii="Times New Roman" w:hAnsi="Times New Roman" w:cs="Times New Roman"/>
          <w:sz w:val="24"/>
          <w:szCs w:val="24"/>
        </w:rPr>
        <w:t>aflatoxinas</w:t>
      </w:r>
      <w:r w:rsidR="00A556CD">
        <w:rPr>
          <w:rFonts w:ascii="Times New Roman" w:hAnsi="Times New Roman" w:cs="Times New Roman"/>
          <w:sz w:val="24"/>
          <w:szCs w:val="24"/>
        </w:rPr>
        <w:t xml:space="preserve">, </w:t>
      </w:r>
      <w:r w:rsidR="009F20F0">
        <w:rPr>
          <w:rFonts w:ascii="Times New Roman" w:hAnsi="Times New Roman" w:cs="Times New Roman"/>
          <w:sz w:val="24"/>
          <w:szCs w:val="24"/>
        </w:rPr>
        <w:t xml:space="preserve">que </w:t>
      </w:r>
      <w:r w:rsidR="009C0550">
        <w:rPr>
          <w:rFonts w:ascii="Times New Roman" w:hAnsi="Times New Roman" w:cs="Times New Roman"/>
          <w:sz w:val="24"/>
          <w:szCs w:val="24"/>
        </w:rPr>
        <w:t xml:space="preserve">vulneran la </w:t>
      </w:r>
      <w:r w:rsidR="00187366">
        <w:rPr>
          <w:rFonts w:ascii="Times New Roman" w:hAnsi="Times New Roman" w:cs="Times New Roman"/>
          <w:sz w:val="24"/>
          <w:szCs w:val="24"/>
        </w:rPr>
        <w:t xml:space="preserve">inocuidad del maíz </w:t>
      </w:r>
      <w:r w:rsidR="00E72DEA">
        <w:rPr>
          <w:rFonts w:ascii="Times New Roman" w:hAnsi="Times New Roman" w:cs="Times New Roman"/>
          <w:sz w:val="24"/>
          <w:szCs w:val="24"/>
        </w:rPr>
        <w:t>principalmente en almacenamiento</w:t>
      </w:r>
      <w:r w:rsidR="000751C3">
        <w:rPr>
          <w:rFonts w:ascii="Times New Roman" w:hAnsi="Times New Roman" w:cs="Times New Roman"/>
          <w:sz w:val="24"/>
          <w:szCs w:val="24"/>
        </w:rPr>
        <w:t xml:space="preserve"> </w:t>
      </w:r>
      <w:r w:rsidR="00A556CD">
        <w:rPr>
          <w:rFonts w:ascii="Times New Roman" w:hAnsi="Times New Roman" w:cs="Times New Roman"/>
          <w:sz w:val="24"/>
          <w:szCs w:val="24"/>
        </w:rPr>
        <w:t>con</w:t>
      </w:r>
      <w:r w:rsidR="00A556CD" w:rsidRPr="00A340A2">
        <w:rPr>
          <w:rFonts w:ascii="Times New Roman" w:hAnsi="Times New Roman" w:cs="Times New Roman"/>
          <w:sz w:val="24"/>
          <w:szCs w:val="24"/>
        </w:rPr>
        <w:t xml:space="preserve"> poca ventilación</w:t>
      </w:r>
      <w:r w:rsidR="00A556CD" w:rsidRPr="000751C3">
        <w:rPr>
          <w:rFonts w:ascii="Times New Roman" w:hAnsi="Times New Roman" w:cs="Times New Roman"/>
          <w:sz w:val="24"/>
          <w:szCs w:val="24"/>
        </w:rPr>
        <w:t xml:space="preserve"> </w:t>
      </w:r>
      <w:r w:rsidR="000751C3" w:rsidRPr="000751C3">
        <w:rPr>
          <w:rFonts w:ascii="Times New Roman" w:hAnsi="Times New Roman" w:cs="Times New Roman"/>
          <w:sz w:val="24"/>
          <w:szCs w:val="24"/>
        </w:rPr>
        <w:t xml:space="preserve">(Juárez, Bárcenas y Hernández, 2014; Martínez </w:t>
      </w:r>
      <w:r w:rsidR="000751C3" w:rsidRPr="000751C3">
        <w:rPr>
          <w:rFonts w:ascii="Times New Roman" w:hAnsi="Times New Roman" w:cs="Times New Roman"/>
          <w:i/>
          <w:sz w:val="24"/>
          <w:szCs w:val="24"/>
        </w:rPr>
        <w:t>et al</w:t>
      </w:r>
      <w:r w:rsidR="000751C3" w:rsidRPr="000751C3">
        <w:rPr>
          <w:rFonts w:ascii="Times New Roman" w:hAnsi="Times New Roman" w:cs="Times New Roman"/>
          <w:sz w:val="24"/>
          <w:szCs w:val="24"/>
        </w:rPr>
        <w:t>., 2013)</w:t>
      </w:r>
      <w:r w:rsidR="00A556CD">
        <w:rPr>
          <w:rFonts w:ascii="Times New Roman" w:hAnsi="Times New Roman" w:cs="Times New Roman"/>
          <w:sz w:val="24"/>
          <w:szCs w:val="24"/>
        </w:rPr>
        <w:t xml:space="preserve">, lo que </w:t>
      </w:r>
      <w:r w:rsidR="007133F7">
        <w:rPr>
          <w:rFonts w:ascii="Times New Roman" w:hAnsi="Times New Roman" w:cs="Times New Roman"/>
          <w:sz w:val="24"/>
          <w:szCs w:val="24"/>
        </w:rPr>
        <w:t>representa</w:t>
      </w:r>
      <w:r w:rsidR="00A340A2" w:rsidRPr="00A340A2">
        <w:rPr>
          <w:rFonts w:ascii="Times New Roman" w:hAnsi="Times New Roman" w:cs="Times New Roman"/>
          <w:sz w:val="24"/>
          <w:szCs w:val="24"/>
        </w:rPr>
        <w:t xml:space="preserve"> </w:t>
      </w:r>
      <w:r w:rsidR="00A556CD">
        <w:rPr>
          <w:rFonts w:ascii="Times New Roman" w:hAnsi="Times New Roman" w:cs="Times New Roman"/>
          <w:sz w:val="24"/>
          <w:szCs w:val="24"/>
        </w:rPr>
        <w:t xml:space="preserve">un </w:t>
      </w:r>
      <w:r w:rsidR="00A340A2" w:rsidRPr="00A340A2">
        <w:rPr>
          <w:rFonts w:ascii="Times New Roman" w:hAnsi="Times New Roman" w:cs="Times New Roman"/>
          <w:sz w:val="24"/>
          <w:szCs w:val="24"/>
        </w:rPr>
        <w:t>riesgo para la seguridad alimentaria del hombre</w:t>
      </w:r>
      <w:r w:rsidR="000751C3" w:rsidRPr="000751C3">
        <w:rPr>
          <w:rFonts w:ascii="Times New Roman" w:eastAsia="Arial Narrow" w:hAnsi="Times New Roman" w:cs="Times New Roman"/>
          <w:sz w:val="24"/>
          <w:szCs w:val="24"/>
          <w:lang w:eastAsia="es-MX"/>
        </w:rPr>
        <w:t xml:space="preserve"> </w:t>
      </w:r>
      <w:r w:rsidR="00A556CD">
        <w:rPr>
          <w:rFonts w:ascii="Times New Roman" w:eastAsia="Arial Narrow" w:hAnsi="Times New Roman" w:cs="Times New Roman"/>
          <w:sz w:val="24"/>
          <w:szCs w:val="24"/>
          <w:lang w:eastAsia="es-MX"/>
        </w:rPr>
        <w:t xml:space="preserve">y los animales </w:t>
      </w:r>
      <w:r w:rsidR="000751C3">
        <w:rPr>
          <w:rFonts w:ascii="Times New Roman" w:eastAsia="Arial Narrow" w:hAnsi="Times New Roman" w:cs="Times New Roman"/>
          <w:sz w:val="24"/>
          <w:szCs w:val="24"/>
          <w:lang w:eastAsia="es-MX"/>
        </w:rPr>
        <w:t>(</w:t>
      </w:r>
      <w:proofErr w:type="spellStart"/>
      <w:r w:rsidR="000751C3" w:rsidRPr="000751C3">
        <w:rPr>
          <w:rFonts w:ascii="Times New Roman" w:hAnsi="Times New Roman" w:cs="Times New Roman"/>
          <w:sz w:val="24"/>
          <w:szCs w:val="24"/>
        </w:rPr>
        <w:t>Devreese</w:t>
      </w:r>
      <w:proofErr w:type="spellEnd"/>
      <w:r w:rsidR="000751C3">
        <w:rPr>
          <w:rFonts w:ascii="Times New Roman" w:hAnsi="Times New Roman" w:cs="Times New Roman"/>
          <w:sz w:val="24"/>
          <w:szCs w:val="24"/>
        </w:rPr>
        <w:t>,</w:t>
      </w:r>
      <w:r w:rsidR="000751C3" w:rsidRPr="000751C3">
        <w:rPr>
          <w:rFonts w:ascii="Times New Roman" w:hAnsi="Times New Roman" w:cs="Times New Roman"/>
          <w:sz w:val="24"/>
          <w:szCs w:val="24"/>
        </w:rPr>
        <w:t xml:space="preserve"> De </w:t>
      </w:r>
      <w:proofErr w:type="spellStart"/>
      <w:r w:rsidR="000751C3" w:rsidRPr="000751C3">
        <w:rPr>
          <w:rFonts w:ascii="Times New Roman" w:hAnsi="Times New Roman" w:cs="Times New Roman"/>
          <w:sz w:val="24"/>
          <w:szCs w:val="24"/>
        </w:rPr>
        <w:t>Backer</w:t>
      </w:r>
      <w:proofErr w:type="spellEnd"/>
      <w:r w:rsidR="000751C3" w:rsidRPr="000751C3">
        <w:rPr>
          <w:rFonts w:ascii="Times New Roman" w:hAnsi="Times New Roman" w:cs="Times New Roman"/>
          <w:sz w:val="24"/>
          <w:szCs w:val="24"/>
        </w:rPr>
        <w:t xml:space="preserve"> </w:t>
      </w:r>
      <w:r w:rsidR="00A556CD">
        <w:rPr>
          <w:rFonts w:ascii="Times New Roman" w:hAnsi="Times New Roman" w:cs="Times New Roman"/>
          <w:sz w:val="24"/>
          <w:szCs w:val="24"/>
        </w:rPr>
        <w:t>y</w:t>
      </w:r>
      <w:r w:rsidR="000751C3" w:rsidRPr="000751C3">
        <w:rPr>
          <w:rFonts w:ascii="Times New Roman" w:hAnsi="Times New Roman" w:cs="Times New Roman"/>
          <w:sz w:val="24"/>
          <w:szCs w:val="24"/>
        </w:rPr>
        <w:t xml:space="preserve"> </w:t>
      </w:r>
      <w:proofErr w:type="spellStart"/>
      <w:r w:rsidR="000751C3" w:rsidRPr="000751C3">
        <w:rPr>
          <w:rFonts w:ascii="Times New Roman" w:hAnsi="Times New Roman" w:cs="Times New Roman"/>
          <w:sz w:val="24"/>
          <w:szCs w:val="24"/>
        </w:rPr>
        <w:t>Croubels</w:t>
      </w:r>
      <w:proofErr w:type="spellEnd"/>
      <w:r w:rsidR="000751C3" w:rsidRPr="000751C3">
        <w:rPr>
          <w:rFonts w:ascii="Times New Roman" w:hAnsi="Times New Roman" w:cs="Times New Roman"/>
          <w:sz w:val="24"/>
          <w:szCs w:val="24"/>
        </w:rPr>
        <w:t>; Mirón, 2017).</w:t>
      </w:r>
      <w:r w:rsidR="00A556CD">
        <w:rPr>
          <w:rFonts w:ascii="Times New Roman" w:hAnsi="Times New Roman" w:cs="Times New Roman"/>
          <w:sz w:val="24"/>
          <w:szCs w:val="24"/>
        </w:rPr>
        <w:t xml:space="preserve"> </w:t>
      </w:r>
      <w:r w:rsidR="004E509C">
        <w:rPr>
          <w:rFonts w:ascii="Times New Roman" w:hAnsi="Times New Roman" w:cs="Times New Roman"/>
          <w:sz w:val="24"/>
          <w:szCs w:val="24"/>
        </w:rPr>
        <w:t xml:space="preserve">El género </w:t>
      </w:r>
      <w:r w:rsidR="00AC388D" w:rsidRPr="00AC388D">
        <w:rPr>
          <w:rFonts w:ascii="Times New Roman" w:hAnsi="Times New Roman" w:cs="Times New Roman"/>
          <w:i/>
          <w:sz w:val="24"/>
          <w:szCs w:val="24"/>
        </w:rPr>
        <w:t>A</w:t>
      </w:r>
      <w:r w:rsidR="00D67DE9">
        <w:rPr>
          <w:rFonts w:ascii="Times New Roman" w:hAnsi="Times New Roman" w:cs="Times New Roman"/>
          <w:i/>
          <w:sz w:val="24"/>
          <w:szCs w:val="24"/>
        </w:rPr>
        <w:t>spergillus</w:t>
      </w:r>
      <w:r w:rsidR="00E97EF7" w:rsidRPr="00AC388D">
        <w:rPr>
          <w:rFonts w:ascii="Times New Roman" w:hAnsi="Times New Roman" w:cs="Times New Roman"/>
          <w:sz w:val="24"/>
          <w:szCs w:val="24"/>
        </w:rPr>
        <w:t xml:space="preserve"> se desarrolla con nivele</w:t>
      </w:r>
      <w:r w:rsidR="00253BCE" w:rsidRPr="00AC388D">
        <w:rPr>
          <w:rFonts w:ascii="Times New Roman" w:hAnsi="Times New Roman" w:cs="Times New Roman"/>
          <w:sz w:val="24"/>
          <w:szCs w:val="24"/>
        </w:rPr>
        <w:t xml:space="preserve">s de humedad </w:t>
      </w:r>
      <w:r w:rsidR="00AD6973">
        <w:rPr>
          <w:rFonts w:ascii="Times New Roman" w:hAnsi="Times New Roman" w:cs="Times New Roman"/>
          <w:sz w:val="24"/>
          <w:szCs w:val="24"/>
        </w:rPr>
        <w:t xml:space="preserve">relativa </w:t>
      </w:r>
      <w:r w:rsidR="00A556CD">
        <w:rPr>
          <w:rFonts w:ascii="Times New Roman" w:hAnsi="Times New Roman" w:cs="Times New Roman"/>
          <w:sz w:val="24"/>
          <w:szCs w:val="24"/>
        </w:rPr>
        <w:t xml:space="preserve">que oscila entre </w:t>
      </w:r>
      <w:r w:rsidR="00253BCE" w:rsidRPr="00AC388D">
        <w:rPr>
          <w:rFonts w:ascii="Times New Roman" w:hAnsi="Times New Roman" w:cs="Times New Roman"/>
          <w:sz w:val="24"/>
          <w:szCs w:val="24"/>
        </w:rPr>
        <w:t>70</w:t>
      </w:r>
      <w:r w:rsidR="00A556CD">
        <w:rPr>
          <w:rFonts w:ascii="Times New Roman" w:hAnsi="Times New Roman" w:cs="Times New Roman"/>
          <w:sz w:val="24"/>
          <w:szCs w:val="24"/>
        </w:rPr>
        <w:t> % y</w:t>
      </w:r>
      <w:r w:rsidR="00253BCE" w:rsidRPr="00AC388D">
        <w:rPr>
          <w:rFonts w:ascii="Times New Roman" w:hAnsi="Times New Roman" w:cs="Times New Roman"/>
          <w:sz w:val="24"/>
          <w:szCs w:val="24"/>
        </w:rPr>
        <w:t xml:space="preserve"> 90</w:t>
      </w:r>
      <w:r w:rsidR="00A556CD">
        <w:rPr>
          <w:rFonts w:ascii="Times New Roman" w:hAnsi="Times New Roman" w:cs="Times New Roman"/>
          <w:sz w:val="24"/>
          <w:szCs w:val="24"/>
        </w:rPr>
        <w:t> </w:t>
      </w:r>
      <w:r w:rsidR="00253BCE" w:rsidRPr="00AC388D">
        <w:rPr>
          <w:rFonts w:ascii="Times New Roman" w:hAnsi="Times New Roman" w:cs="Times New Roman"/>
          <w:sz w:val="24"/>
          <w:szCs w:val="24"/>
        </w:rPr>
        <w:t>%</w:t>
      </w:r>
      <w:r w:rsidR="008652C4" w:rsidRPr="00AC388D">
        <w:rPr>
          <w:rFonts w:ascii="Times New Roman" w:hAnsi="Times New Roman" w:cs="Times New Roman"/>
          <w:sz w:val="24"/>
          <w:szCs w:val="24"/>
        </w:rPr>
        <w:t xml:space="preserve"> </w:t>
      </w:r>
      <w:r w:rsidR="00BE16D9">
        <w:rPr>
          <w:rFonts w:ascii="Times New Roman" w:hAnsi="Times New Roman" w:cs="Times New Roman"/>
          <w:sz w:val="24"/>
          <w:szCs w:val="24"/>
        </w:rPr>
        <w:t xml:space="preserve">a temperaturas </w:t>
      </w:r>
      <w:r w:rsidR="00A556CD">
        <w:rPr>
          <w:rFonts w:ascii="Times New Roman" w:hAnsi="Times New Roman" w:cs="Times New Roman"/>
          <w:sz w:val="24"/>
          <w:szCs w:val="24"/>
        </w:rPr>
        <w:t>superiores</w:t>
      </w:r>
      <w:r w:rsidR="00E97EF7" w:rsidRPr="00AC388D">
        <w:rPr>
          <w:rFonts w:ascii="Times New Roman" w:hAnsi="Times New Roman" w:cs="Times New Roman"/>
          <w:sz w:val="24"/>
          <w:szCs w:val="24"/>
        </w:rPr>
        <w:t xml:space="preserve"> a los 25</w:t>
      </w:r>
      <w:r w:rsidR="00A556CD">
        <w:rPr>
          <w:rFonts w:ascii="Times New Roman" w:hAnsi="Times New Roman" w:cs="Times New Roman"/>
          <w:sz w:val="24"/>
          <w:szCs w:val="24"/>
        </w:rPr>
        <w:t xml:space="preserve"> </w:t>
      </w:r>
      <w:r w:rsidR="00E97EF7" w:rsidRPr="00AC388D">
        <w:rPr>
          <w:rFonts w:ascii="Times New Roman" w:hAnsi="Times New Roman" w:cs="Times New Roman"/>
          <w:sz w:val="24"/>
          <w:szCs w:val="24"/>
        </w:rPr>
        <w:t>°C</w:t>
      </w:r>
      <w:r w:rsidR="00A556CD">
        <w:rPr>
          <w:rFonts w:ascii="Times New Roman" w:hAnsi="Times New Roman" w:cs="Times New Roman"/>
          <w:sz w:val="24"/>
          <w:szCs w:val="24"/>
        </w:rPr>
        <w:t xml:space="preserve">, aunque vale acotar que </w:t>
      </w:r>
      <w:r w:rsidR="00E97EF7" w:rsidRPr="00AC388D">
        <w:rPr>
          <w:rFonts w:ascii="Times New Roman" w:hAnsi="Times New Roman" w:cs="Times New Roman"/>
          <w:sz w:val="24"/>
          <w:szCs w:val="24"/>
        </w:rPr>
        <w:t xml:space="preserve">estas medidas </w:t>
      </w:r>
      <w:r w:rsidR="00A556CD">
        <w:rPr>
          <w:rFonts w:ascii="Times New Roman" w:hAnsi="Times New Roman" w:cs="Times New Roman"/>
          <w:sz w:val="24"/>
          <w:szCs w:val="24"/>
        </w:rPr>
        <w:t xml:space="preserve">no son </w:t>
      </w:r>
      <w:r w:rsidR="004E509C">
        <w:rPr>
          <w:rFonts w:ascii="Times New Roman" w:hAnsi="Times New Roman" w:cs="Times New Roman"/>
          <w:sz w:val="24"/>
          <w:szCs w:val="24"/>
        </w:rPr>
        <w:t>determinantes</w:t>
      </w:r>
      <w:r w:rsidR="00E97EF7" w:rsidRPr="00AC388D">
        <w:rPr>
          <w:rFonts w:ascii="Times New Roman" w:hAnsi="Times New Roman" w:cs="Times New Roman"/>
          <w:sz w:val="24"/>
          <w:szCs w:val="24"/>
        </w:rPr>
        <w:t>,</w:t>
      </w:r>
      <w:r w:rsidR="00430609" w:rsidRPr="00AC388D">
        <w:rPr>
          <w:rFonts w:ascii="Times New Roman" w:hAnsi="Times New Roman" w:cs="Times New Roman"/>
          <w:sz w:val="24"/>
          <w:szCs w:val="24"/>
        </w:rPr>
        <w:t xml:space="preserve"> </w:t>
      </w:r>
      <w:r w:rsidR="00E04E0C" w:rsidRPr="00AC388D">
        <w:rPr>
          <w:rFonts w:ascii="Times New Roman" w:hAnsi="Times New Roman" w:cs="Times New Roman"/>
          <w:sz w:val="24"/>
          <w:szCs w:val="24"/>
        </w:rPr>
        <w:t>ya que en pa</w:t>
      </w:r>
      <w:r w:rsidR="004E509C">
        <w:rPr>
          <w:rFonts w:ascii="Times New Roman" w:hAnsi="Times New Roman" w:cs="Times New Roman"/>
          <w:sz w:val="24"/>
          <w:szCs w:val="24"/>
        </w:rPr>
        <w:t>íses europeos se observa</w:t>
      </w:r>
      <w:r w:rsidR="00E04E0C" w:rsidRPr="00AC388D">
        <w:rPr>
          <w:rFonts w:ascii="Times New Roman" w:hAnsi="Times New Roman" w:cs="Times New Roman"/>
          <w:sz w:val="24"/>
          <w:szCs w:val="24"/>
        </w:rPr>
        <w:t xml:space="preserve"> su desarrollo a </w:t>
      </w:r>
      <w:r w:rsidR="00A556CD">
        <w:rPr>
          <w:rFonts w:ascii="Times New Roman" w:hAnsi="Times New Roman" w:cs="Times New Roman"/>
          <w:sz w:val="24"/>
          <w:szCs w:val="24"/>
        </w:rPr>
        <w:t xml:space="preserve">menos de </w:t>
      </w:r>
      <w:r w:rsidR="00E04E0C" w:rsidRPr="00AC388D">
        <w:rPr>
          <w:rFonts w:ascii="Times New Roman" w:hAnsi="Times New Roman" w:cs="Times New Roman"/>
          <w:sz w:val="24"/>
          <w:szCs w:val="24"/>
        </w:rPr>
        <w:t>20</w:t>
      </w:r>
      <w:r w:rsidR="00A556CD">
        <w:rPr>
          <w:rFonts w:ascii="Times New Roman" w:hAnsi="Times New Roman" w:cs="Times New Roman"/>
          <w:sz w:val="24"/>
          <w:szCs w:val="24"/>
        </w:rPr>
        <w:t> </w:t>
      </w:r>
      <w:r w:rsidR="00E04E0C" w:rsidRPr="00AC388D">
        <w:rPr>
          <w:rFonts w:ascii="Times New Roman" w:hAnsi="Times New Roman" w:cs="Times New Roman"/>
          <w:sz w:val="24"/>
          <w:szCs w:val="24"/>
        </w:rPr>
        <w:t>°C</w:t>
      </w:r>
      <w:r w:rsidR="00180976" w:rsidRPr="00AC388D">
        <w:rPr>
          <w:rFonts w:ascii="Times New Roman" w:hAnsi="Times New Roman" w:cs="Times New Roman"/>
          <w:sz w:val="24"/>
          <w:szCs w:val="24"/>
        </w:rPr>
        <w:t xml:space="preserve"> </w:t>
      </w:r>
      <w:r w:rsidR="00E04E0C" w:rsidRPr="00AC388D">
        <w:rPr>
          <w:rFonts w:ascii="Times New Roman" w:hAnsi="Times New Roman" w:cs="Times New Roman"/>
          <w:sz w:val="24"/>
          <w:szCs w:val="24"/>
        </w:rPr>
        <w:t>(</w:t>
      </w:r>
      <w:proofErr w:type="spellStart"/>
      <w:r w:rsidR="00E04E0C" w:rsidRPr="00AC388D">
        <w:rPr>
          <w:rFonts w:ascii="Times New Roman" w:hAnsi="Times New Roman" w:cs="Times New Roman"/>
          <w:sz w:val="24"/>
          <w:szCs w:val="24"/>
        </w:rPr>
        <w:t>Miraglia</w:t>
      </w:r>
      <w:proofErr w:type="spellEnd"/>
      <w:r w:rsidR="00E04E0C" w:rsidRPr="00AC388D">
        <w:rPr>
          <w:rFonts w:ascii="Times New Roman" w:hAnsi="Times New Roman" w:cs="Times New Roman"/>
          <w:sz w:val="24"/>
          <w:szCs w:val="24"/>
        </w:rPr>
        <w:t xml:space="preserve"> </w:t>
      </w:r>
      <w:r w:rsidR="00E04E0C" w:rsidRPr="00AC388D">
        <w:rPr>
          <w:rFonts w:ascii="Times New Roman" w:hAnsi="Times New Roman" w:cs="Times New Roman"/>
          <w:i/>
          <w:sz w:val="24"/>
          <w:szCs w:val="24"/>
        </w:rPr>
        <w:t>et al</w:t>
      </w:r>
      <w:r w:rsidR="00E04E0C" w:rsidRPr="00AC388D">
        <w:rPr>
          <w:rFonts w:ascii="Times New Roman" w:hAnsi="Times New Roman" w:cs="Times New Roman"/>
          <w:sz w:val="24"/>
          <w:szCs w:val="24"/>
        </w:rPr>
        <w:t>., 2009)</w:t>
      </w:r>
      <w:r w:rsidR="00180976" w:rsidRPr="00AC388D">
        <w:rPr>
          <w:rFonts w:ascii="Times New Roman" w:hAnsi="Times New Roman" w:cs="Times New Roman"/>
          <w:sz w:val="24"/>
          <w:szCs w:val="24"/>
        </w:rPr>
        <w:t>.</w:t>
      </w:r>
      <w:r w:rsidR="006B2C77" w:rsidRPr="00AC388D">
        <w:rPr>
          <w:rFonts w:ascii="Times New Roman" w:hAnsi="Times New Roman" w:cs="Times New Roman"/>
          <w:sz w:val="24"/>
          <w:szCs w:val="24"/>
        </w:rPr>
        <w:t xml:space="preserve"> </w:t>
      </w:r>
    </w:p>
    <w:p w14:paraId="761B7B38" w14:textId="07581E39" w:rsidR="00593488" w:rsidRDefault="006B2C77" w:rsidP="00FE1015">
      <w:pPr>
        <w:tabs>
          <w:tab w:val="left" w:pos="1815"/>
        </w:tabs>
        <w:spacing w:line="360" w:lineRule="auto"/>
        <w:ind w:firstLine="680"/>
        <w:contextualSpacing/>
        <w:jc w:val="both"/>
        <w:rPr>
          <w:rFonts w:ascii="Times New Roman" w:eastAsia="Arial Narrow" w:hAnsi="Times New Roman" w:cs="Times New Roman"/>
          <w:color w:val="000000"/>
          <w:sz w:val="24"/>
          <w:szCs w:val="24"/>
          <w:lang w:eastAsia="es-MX"/>
        </w:rPr>
      </w:pPr>
      <w:r w:rsidRPr="00AC388D">
        <w:rPr>
          <w:rFonts w:ascii="Times New Roman" w:hAnsi="Times New Roman" w:cs="Times New Roman"/>
          <w:sz w:val="24"/>
          <w:szCs w:val="24"/>
        </w:rPr>
        <w:t xml:space="preserve">La </w:t>
      </w:r>
      <w:r w:rsidR="00180976" w:rsidRPr="00AC388D">
        <w:rPr>
          <w:rFonts w:ascii="Times New Roman" w:hAnsi="Times New Roman" w:cs="Times New Roman"/>
          <w:sz w:val="24"/>
          <w:szCs w:val="24"/>
        </w:rPr>
        <w:t>pro</w:t>
      </w:r>
      <w:r w:rsidRPr="00AC388D">
        <w:rPr>
          <w:rFonts w:ascii="Times New Roman" w:hAnsi="Times New Roman" w:cs="Times New Roman"/>
          <w:sz w:val="24"/>
          <w:szCs w:val="24"/>
        </w:rPr>
        <w:t xml:space="preserve">ducción de las </w:t>
      </w:r>
      <w:r w:rsidR="004E509C">
        <w:rPr>
          <w:rFonts w:ascii="Times New Roman" w:hAnsi="Times New Roman" w:cs="Times New Roman"/>
          <w:sz w:val="24"/>
          <w:szCs w:val="24"/>
        </w:rPr>
        <w:t xml:space="preserve">variedades de </w:t>
      </w:r>
      <w:r w:rsidRPr="00AC388D">
        <w:rPr>
          <w:rFonts w:ascii="Times New Roman" w:hAnsi="Times New Roman" w:cs="Times New Roman"/>
          <w:sz w:val="24"/>
          <w:szCs w:val="24"/>
        </w:rPr>
        <w:t xml:space="preserve">aflatoxinas ocurre entre </w:t>
      </w:r>
      <w:r w:rsidR="00593488">
        <w:rPr>
          <w:rFonts w:ascii="Times New Roman" w:hAnsi="Times New Roman" w:cs="Times New Roman"/>
          <w:sz w:val="24"/>
          <w:szCs w:val="24"/>
        </w:rPr>
        <w:t xml:space="preserve">los </w:t>
      </w:r>
      <w:r w:rsidRPr="00AC388D">
        <w:rPr>
          <w:rFonts w:ascii="Times New Roman" w:hAnsi="Times New Roman" w:cs="Times New Roman"/>
          <w:sz w:val="24"/>
          <w:szCs w:val="24"/>
        </w:rPr>
        <w:t>11</w:t>
      </w:r>
      <w:r w:rsidR="004E509C">
        <w:rPr>
          <w:rFonts w:ascii="Times New Roman" w:hAnsi="Times New Roman" w:cs="Times New Roman"/>
          <w:sz w:val="24"/>
          <w:szCs w:val="24"/>
        </w:rPr>
        <w:t xml:space="preserve"> </w:t>
      </w:r>
      <w:r w:rsidR="00593488">
        <w:rPr>
          <w:rFonts w:ascii="Times New Roman" w:hAnsi="Times New Roman" w:cs="Times New Roman"/>
          <w:sz w:val="24"/>
          <w:szCs w:val="24"/>
        </w:rPr>
        <w:t>°C y los</w:t>
      </w:r>
      <w:r w:rsidR="004E509C">
        <w:rPr>
          <w:rFonts w:ascii="Times New Roman" w:hAnsi="Times New Roman" w:cs="Times New Roman"/>
          <w:sz w:val="24"/>
          <w:szCs w:val="24"/>
        </w:rPr>
        <w:t xml:space="preserve"> 35</w:t>
      </w:r>
      <w:r w:rsidR="00593488">
        <w:rPr>
          <w:rFonts w:ascii="Times New Roman" w:hAnsi="Times New Roman" w:cs="Times New Roman"/>
          <w:sz w:val="24"/>
          <w:szCs w:val="24"/>
        </w:rPr>
        <w:t xml:space="preserve"> </w:t>
      </w:r>
      <w:proofErr w:type="spellStart"/>
      <w:r w:rsidR="004E509C">
        <w:rPr>
          <w:rFonts w:ascii="Times New Roman" w:hAnsi="Times New Roman" w:cs="Times New Roman"/>
          <w:sz w:val="24"/>
          <w:szCs w:val="24"/>
        </w:rPr>
        <w:t>ºC</w:t>
      </w:r>
      <w:proofErr w:type="spellEnd"/>
      <w:r w:rsidR="004E509C">
        <w:rPr>
          <w:rFonts w:ascii="Times New Roman" w:hAnsi="Times New Roman" w:cs="Times New Roman"/>
          <w:sz w:val="24"/>
          <w:szCs w:val="24"/>
        </w:rPr>
        <w:t>, con</w:t>
      </w:r>
      <w:r w:rsidR="00180976" w:rsidRPr="00AC388D">
        <w:rPr>
          <w:rFonts w:ascii="Times New Roman" w:hAnsi="Times New Roman" w:cs="Times New Roman"/>
          <w:sz w:val="24"/>
          <w:szCs w:val="24"/>
        </w:rPr>
        <w:t xml:space="preserve"> temperatura</w:t>
      </w:r>
      <w:r w:rsidR="004E509C">
        <w:rPr>
          <w:rFonts w:ascii="Times New Roman" w:hAnsi="Times New Roman" w:cs="Times New Roman"/>
          <w:sz w:val="24"/>
          <w:szCs w:val="24"/>
        </w:rPr>
        <w:t xml:space="preserve"> </w:t>
      </w:r>
      <w:r w:rsidR="00593488">
        <w:rPr>
          <w:rFonts w:ascii="Times New Roman" w:hAnsi="Times New Roman" w:cs="Times New Roman"/>
          <w:sz w:val="24"/>
          <w:szCs w:val="24"/>
        </w:rPr>
        <w:t xml:space="preserve">óptima </w:t>
      </w:r>
      <w:r w:rsidR="00593488" w:rsidRPr="00AC388D">
        <w:rPr>
          <w:rFonts w:ascii="Times New Roman" w:hAnsi="Times New Roman" w:cs="Times New Roman"/>
          <w:sz w:val="24"/>
          <w:szCs w:val="24"/>
        </w:rPr>
        <w:t>de 22</w:t>
      </w:r>
      <w:r w:rsidR="00593488">
        <w:rPr>
          <w:rFonts w:ascii="Times New Roman" w:hAnsi="Times New Roman" w:cs="Times New Roman"/>
          <w:sz w:val="24"/>
          <w:szCs w:val="24"/>
        </w:rPr>
        <w:t xml:space="preserve"> </w:t>
      </w:r>
      <w:proofErr w:type="spellStart"/>
      <w:r w:rsidR="00593488" w:rsidRPr="00AC388D">
        <w:rPr>
          <w:rFonts w:ascii="Times New Roman" w:hAnsi="Times New Roman" w:cs="Times New Roman"/>
          <w:sz w:val="24"/>
          <w:szCs w:val="24"/>
        </w:rPr>
        <w:t>ºC</w:t>
      </w:r>
      <w:proofErr w:type="spellEnd"/>
      <w:r w:rsidR="00593488" w:rsidRPr="00AC388D">
        <w:rPr>
          <w:rFonts w:ascii="Times New Roman" w:hAnsi="Times New Roman" w:cs="Times New Roman"/>
          <w:sz w:val="24"/>
          <w:szCs w:val="24"/>
        </w:rPr>
        <w:t xml:space="preserve"> </w:t>
      </w:r>
      <w:r w:rsidR="004E509C">
        <w:rPr>
          <w:rFonts w:ascii="Times New Roman" w:hAnsi="Times New Roman" w:cs="Times New Roman"/>
          <w:sz w:val="24"/>
          <w:szCs w:val="24"/>
        </w:rPr>
        <w:t xml:space="preserve">y humedad </w:t>
      </w:r>
      <w:r w:rsidR="00593488">
        <w:rPr>
          <w:rFonts w:ascii="Times New Roman" w:hAnsi="Times New Roman" w:cs="Times New Roman"/>
          <w:sz w:val="24"/>
          <w:szCs w:val="24"/>
        </w:rPr>
        <w:t xml:space="preserve">ideal que oscila entre </w:t>
      </w:r>
      <w:r w:rsidRPr="00AC388D">
        <w:rPr>
          <w:rFonts w:ascii="Times New Roman" w:hAnsi="Times New Roman" w:cs="Times New Roman"/>
          <w:sz w:val="24"/>
          <w:szCs w:val="24"/>
        </w:rPr>
        <w:t xml:space="preserve">80 </w:t>
      </w:r>
      <w:r w:rsidR="00593488">
        <w:rPr>
          <w:rFonts w:ascii="Times New Roman" w:hAnsi="Times New Roman" w:cs="Times New Roman"/>
          <w:sz w:val="24"/>
          <w:szCs w:val="24"/>
        </w:rPr>
        <w:t>% y</w:t>
      </w:r>
      <w:r w:rsidRPr="00AC388D">
        <w:rPr>
          <w:rFonts w:ascii="Times New Roman" w:hAnsi="Times New Roman" w:cs="Times New Roman"/>
          <w:sz w:val="24"/>
          <w:szCs w:val="24"/>
        </w:rPr>
        <w:t xml:space="preserve"> 90</w:t>
      </w:r>
      <w:r w:rsidR="00593488">
        <w:rPr>
          <w:rFonts w:ascii="Times New Roman" w:hAnsi="Times New Roman" w:cs="Times New Roman"/>
          <w:sz w:val="24"/>
          <w:szCs w:val="24"/>
        </w:rPr>
        <w:t xml:space="preserve"> </w:t>
      </w:r>
      <w:r w:rsidRPr="00AC388D">
        <w:rPr>
          <w:rFonts w:ascii="Times New Roman" w:hAnsi="Times New Roman" w:cs="Times New Roman"/>
          <w:sz w:val="24"/>
          <w:szCs w:val="24"/>
        </w:rPr>
        <w:t>%</w:t>
      </w:r>
      <w:r w:rsidR="00C2542B">
        <w:rPr>
          <w:rFonts w:ascii="Times New Roman" w:hAnsi="Times New Roman" w:cs="Times New Roman"/>
          <w:sz w:val="24"/>
          <w:szCs w:val="24"/>
        </w:rPr>
        <w:t>.</w:t>
      </w:r>
      <w:r w:rsidRPr="00AC388D">
        <w:rPr>
          <w:rFonts w:ascii="Times New Roman" w:hAnsi="Times New Roman" w:cs="Times New Roman"/>
          <w:sz w:val="24"/>
          <w:szCs w:val="24"/>
        </w:rPr>
        <w:t xml:space="preserve"> </w:t>
      </w:r>
      <w:r w:rsidR="00E27C6B">
        <w:rPr>
          <w:rFonts w:ascii="Times New Roman" w:hAnsi="Times New Roman" w:cs="Times New Roman"/>
          <w:sz w:val="24"/>
          <w:szCs w:val="24"/>
        </w:rPr>
        <w:t>Es</w:t>
      </w:r>
      <w:r w:rsidR="00042725">
        <w:rPr>
          <w:rFonts w:ascii="Times New Roman" w:hAnsi="Times New Roman" w:cs="Times New Roman"/>
          <w:sz w:val="24"/>
          <w:szCs w:val="24"/>
        </w:rPr>
        <w:t>tos microorganismos</w:t>
      </w:r>
      <w:r w:rsidR="00B85DC5">
        <w:rPr>
          <w:rFonts w:ascii="Times New Roman" w:hAnsi="Times New Roman" w:cs="Times New Roman"/>
          <w:sz w:val="24"/>
          <w:szCs w:val="24"/>
        </w:rPr>
        <w:t xml:space="preserve"> se producen</w:t>
      </w:r>
      <w:r w:rsidR="001F43BB" w:rsidRPr="001F43BB">
        <w:rPr>
          <w:rFonts w:ascii="Times New Roman" w:hAnsi="Times New Roman" w:cs="Times New Roman"/>
          <w:sz w:val="24"/>
          <w:szCs w:val="24"/>
        </w:rPr>
        <w:t xml:space="preserve"> </w:t>
      </w:r>
      <w:r w:rsidR="00593488">
        <w:rPr>
          <w:rFonts w:ascii="Times New Roman" w:hAnsi="Times New Roman" w:cs="Times New Roman"/>
          <w:sz w:val="24"/>
          <w:szCs w:val="24"/>
        </w:rPr>
        <w:t>en</w:t>
      </w:r>
      <w:r w:rsidR="001F43BB">
        <w:rPr>
          <w:rFonts w:ascii="Times New Roman" w:hAnsi="Times New Roman" w:cs="Times New Roman"/>
          <w:sz w:val="24"/>
          <w:szCs w:val="24"/>
        </w:rPr>
        <w:t xml:space="preserve"> climas adversos</w:t>
      </w:r>
      <w:r w:rsidR="00593488">
        <w:rPr>
          <w:rFonts w:ascii="Times New Roman" w:hAnsi="Times New Roman" w:cs="Times New Roman"/>
          <w:sz w:val="24"/>
          <w:szCs w:val="24"/>
        </w:rPr>
        <w:t>, especialmente cuando existen precarias</w:t>
      </w:r>
      <w:r w:rsidR="001F43BB" w:rsidRPr="001F43BB">
        <w:rPr>
          <w:rFonts w:ascii="Times New Roman" w:hAnsi="Times New Roman" w:cs="Times New Roman"/>
          <w:sz w:val="24"/>
          <w:szCs w:val="24"/>
        </w:rPr>
        <w:t xml:space="preserve"> condiciones </w:t>
      </w:r>
      <w:r w:rsidR="00593488">
        <w:rPr>
          <w:rFonts w:ascii="Times New Roman" w:hAnsi="Times New Roman" w:cs="Times New Roman"/>
          <w:sz w:val="24"/>
          <w:szCs w:val="24"/>
        </w:rPr>
        <w:t>de almacenamiento.</w:t>
      </w:r>
      <w:r w:rsidR="009C0550" w:rsidRPr="009C0550">
        <w:rPr>
          <w:rFonts w:ascii="Times New Roman" w:eastAsia="Arial Narrow" w:hAnsi="Times New Roman" w:cs="Times New Roman"/>
          <w:color w:val="000000"/>
          <w:sz w:val="24"/>
          <w:szCs w:val="24"/>
          <w:lang w:eastAsia="es-MX"/>
        </w:rPr>
        <w:t xml:space="preserve"> </w:t>
      </w:r>
      <w:r w:rsidR="00593488">
        <w:rPr>
          <w:rFonts w:ascii="Times New Roman" w:eastAsia="Arial Narrow" w:hAnsi="Times New Roman" w:cs="Times New Roman"/>
          <w:color w:val="000000"/>
          <w:sz w:val="24"/>
          <w:szCs w:val="24"/>
          <w:lang w:eastAsia="es-MX"/>
        </w:rPr>
        <w:t>Además, s</w:t>
      </w:r>
      <w:r w:rsidR="009C0550">
        <w:rPr>
          <w:rFonts w:ascii="Times New Roman" w:eastAsia="Arial Narrow" w:hAnsi="Times New Roman" w:cs="Times New Roman"/>
          <w:color w:val="000000"/>
          <w:sz w:val="24"/>
          <w:szCs w:val="24"/>
          <w:lang w:eastAsia="es-MX"/>
        </w:rPr>
        <w:t>on termoestables y resistentes</w:t>
      </w:r>
      <w:r w:rsidR="009C0550" w:rsidRPr="00C46E98">
        <w:rPr>
          <w:rFonts w:ascii="Times New Roman" w:eastAsia="Arial Narrow" w:hAnsi="Times New Roman" w:cs="Times New Roman"/>
          <w:color w:val="000000"/>
          <w:sz w:val="24"/>
          <w:szCs w:val="24"/>
          <w:lang w:eastAsia="es-MX"/>
        </w:rPr>
        <w:t xml:space="preserve"> a la degradación bajo procedimientos de cocción</w:t>
      </w:r>
      <w:r w:rsidR="009C0550">
        <w:rPr>
          <w:rFonts w:ascii="Times New Roman" w:eastAsia="Arial Narrow" w:hAnsi="Times New Roman" w:cs="Times New Roman"/>
          <w:color w:val="000000"/>
          <w:sz w:val="24"/>
          <w:szCs w:val="24"/>
          <w:lang w:eastAsia="es-MX"/>
        </w:rPr>
        <w:t xml:space="preserve"> normales, </w:t>
      </w:r>
      <w:r w:rsidR="00593488">
        <w:rPr>
          <w:rFonts w:ascii="Times New Roman" w:eastAsia="Arial Narrow" w:hAnsi="Times New Roman" w:cs="Times New Roman"/>
          <w:color w:val="000000"/>
          <w:sz w:val="24"/>
          <w:szCs w:val="24"/>
          <w:lang w:eastAsia="es-MX"/>
        </w:rPr>
        <w:t xml:space="preserve">de ahí que sea </w:t>
      </w:r>
      <w:r w:rsidR="009C0550" w:rsidRPr="00C46E98">
        <w:rPr>
          <w:rFonts w:ascii="Times New Roman" w:eastAsia="Arial Narrow" w:hAnsi="Times New Roman" w:cs="Times New Roman"/>
          <w:color w:val="000000"/>
          <w:sz w:val="24"/>
          <w:szCs w:val="24"/>
          <w:lang w:eastAsia="es-MX"/>
        </w:rPr>
        <w:t xml:space="preserve">difícil eliminarlas una vez que se </w:t>
      </w:r>
      <w:r w:rsidR="009C0550" w:rsidRPr="00ED207D">
        <w:rPr>
          <w:rFonts w:ascii="Times New Roman" w:eastAsia="Arial Narrow" w:hAnsi="Times New Roman" w:cs="Times New Roman"/>
          <w:color w:val="000000"/>
          <w:sz w:val="24"/>
          <w:szCs w:val="24"/>
          <w:lang w:eastAsia="es-MX"/>
        </w:rPr>
        <w:t>producen</w:t>
      </w:r>
      <w:r w:rsidR="00520A97" w:rsidRPr="00ED207D">
        <w:rPr>
          <w:rFonts w:ascii="Times New Roman" w:eastAsia="Arial Narrow" w:hAnsi="Times New Roman" w:cs="Times New Roman"/>
          <w:color w:val="000000"/>
          <w:sz w:val="24"/>
          <w:szCs w:val="24"/>
          <w:lang w:eastAsia="es-MX"/>
        </w:rPr>
        <w:t xml:space="preserve"> </w:t>
      </w:r>
      <w:r w:rsidR="00DB224C">
        <w:rPr>
          <w:rFonts w:ascii="Times New Roman" w:eastAsia="Arial Narrow" w:hAnsi="Times New Roman" w:cs="Times New Roman"/>
          <w:color w:val="000000"/>
          <w:sz w:val="24"/>
          <w:szCs w:val="24"/>
          <w:lang w:eastAsia="es-MX"/>
        </w:rPr>
        <w:t>(</w:t>
      </w:r>
      <w:r w:rsidR="009C0550" w:rsidRPr="00ED207D">
        <w:rPr>
          <w:rFonts w:ascii="Times New Roman" w:eastAsia="Arial Narrow" w:hAnsi="Times New Roman" w:cs="Times New Roman"/>
          <w:color w:val="000000"/>
          <w:sz w:val="24"/>
          <w:szCs w:val="24"/>
          <w:lang w:eastAsia="es-MX"/>
        </w:rPr>
        <w:t>Mejía</w:t>
      </w:r>
      <w:r w:rsidR="00EF4233">
        <w:rPr>
          <w:rFonts w:ascii="Times New Roman" w:eastAsia="Arial Narrow" w:hAnsi="Times New Roman" w:cs="Times New Roman"/>
          <w:color w:val="000000"/>
          <w:sz w:val="24"/>
          <w:szCs w:val="24"/>
          <w:lang w:eastAsia="es-MX"/>
        </w:rPr>
        <w:t>, Alvarado y Vá</w:t>
      </w:r>
      <w:r w:rsidR="000751C3">
        <w:rPr>
          <w:rFonts w:ascii="Times New Roman" w:eastAsia="Arial Narrow" w:hAnsi="Times New Roman" w:cs="Times New Roman"/>
          <w:color w:val="000000"/>
          <w:sz w:val="24"/>
          <w:szCs w:val="24"/>
          <w:lang w:eastAsia="es-MX"/>
        </w:rPr>
        <w:t>squez,</w:t>
      </w:r>
      <w:r w:rsidR="009C0550" w:rsidRPr="00ED207D">
        <w:rPr>
          <w:rFonts w:ascii="Times New Roman" w:eastAsia="Arial Narrow" w:hAnsi="Times New Roman" w:cs="Times New Roman"/>
          <w:color w:val="000000"/>
          <w:sz w:val="24"/>
          <w:szCs w:val="24"/>
          <w:lang w:eastAsia="es-MX"/>
        </w:rPr>
        <w:t xml:space="preserve"> 2014).</w:t>
      </w:r>
      <w:r w:rsidR="009C0550">
        <w:rPr>
          <w:rFonts w:ascii="Times New Roman" w:eastAsia="Arial Narrow" w:hAnsi="Times New Roman" w:cs="Times New Roman"/>
          <w:color w:val="000000"/>
          <w:sz w:val="24"/>
          <w:szCs w:val="24"/>
          <w:lang w:eastAsia="es-MX"/>
        </w:rPr>
        <w:t xml:space="preserve"> </w:t>
      </w:r>
      <w:r w:rsidR="00593488">
        <w:rPr>
          <w:rFonts w:ascii="Times New Roman" w:eastAsia="Arial Narrow" w:hAnsi="Times New Roman" w:cs="Times New Roman"/>
          <w:color w:val="000000"/>
          <w:sz w:val="24"/>
          <w:szCs w:val="24"/>
          <w:lang w:eastAsia="es-MX"/>
        </w:rPr>
        <w:t>Su hábitat natural es e</w:t>
      </w:r>
      <w:r w:rsidR="00520A97" w:rsidRPr="00520A97">
        <w:rPr>
          <w:rFonts w:ascii="Times New Roman" w:eastAsia="Arial Narrow" w:hAnsi="Times New Roman" w:cs="Times New Roman"/>
          <w:color w:val="000000"/>
          <w:sz w:val="24"/>
          <w:szCs w:val="24"/>
          <w:lang w:eastAsia="es-MX"/>
        </w:rPr>
        <w:t xml:space="preserve">l suelo y el tejido de plantas </w:t>
      </w:r>
      <w:r w:rsidR="00D766B9">
        <w:rPr>
          <w:rFonts w:ascii="Times New Roman" w:eastAsia="Arial Narrow" w:hAnsi="Times New Roman" w:cs="Times New Roman"/>
          <w:color w:val="000000"/>
          <w:sz w:val="24"/>
          <w:szCs w:val="24"/>
          <w:lang w:eastAsia="es-MX"/>
        </w:rPr>
        <w:t xml:space="preserve">como el maíz </w:t>
      </w:r>
      <w:r w:rsidR="00520A97" w:rsidRPr="00520A97">
        <w:rPr>
          <w:rFonts w:ascii="Times New Roman" w:eastAsia="Arial Narrow" w:hAnsi="Times New Roman" w:cs="Times New Roman"/>
          <w:color w:val="000000"/>
          <w:sz w:val="24"/>
          <w:szCs w:val="24"/>
          <w:lang w:eastAsia="es-MX"/>
        </w:rPr>
        <w:t>(Rojas</w:t>
      </w:r>
      <w:r w:rsidR="00A0624C">
        <w:rPr>
          <w:rFonts w:ascii="Times New Roman" w:eastAsia="Arial Narrow" w:hAnsi="Times New Roman" w:cs="Times New Roman"/>
          <w:color w:val="000000"/>
          <w:sz w:val="24"/>
          <w:szCs w:val="24"/>
          <w:lang w:eastAsia="es-MX"/>
        </w:rPr>
        <w:t>,</w:t>
      </w:r>
      <w:r w:rsidR="00520A97" w:rsidRPr="00520A97">
        <w:rPr>
          <w:rFonts w:ascii="Times New Roman" w:eastAsia="Arial Narrow" w:hAnsi="Times New Roman" w:cs="Times New Roman"/>
          <w:color w:val="000000"/>
          <w:sz w:val="24"/>
          <w:szCs w:val="24"/>
          <w:lang w:eastAsia="es-MX"/>
        </w:rPr>
        <w:t xml:space="preserve"> </w:t>
      </w:r>
      <w:r w:rsidR="00A0624C" w:rsidRPr="00841C52">
        <w:rPr>
          <w:rFonts w:ascii="Times New Roman" w:eastAsia="Arial Narrow" w:hAnsi="Times New Roman" w:cs="Times New Roman"/>
          <w:sz w:val="24"/>
          <w:szCs w:val="24"/>
          <w:lang w:eastAsia="es-MX"/>
        </w:rPr>
        <w:t xml:space="preserve">Gutiérrez, Orantes </w:t>
      </w:r>
      <w:r w:rsidR="00A0624C">
        <w:rPr>
          <w:rFonts w:ascii="Times New Roman" w:eastAsia="Arial Narrow" w:hAnsi="Times New Roman" w:cs="Times New Roman"/>
          <w:sz w:val="24"/>
          <w:szCs w:val="24"/>
          <w:lang w:eastAsia="es-MX"/>
        </w:rPr>
        <w:t>y</w:t>
      </w:r>
      <w:r w:rsidR="00A0624C" w:rsidRPr="00841C52">
        <w:rPr>
          <w:rFonts w:ascii="Times New Roman" w:eastAsia="Arial Narrow" w:hAnsi="Times New Roman" w:cs="Times New Roman"/>
          <w:sz w:val="24"/>
          <w:szCs w:val="24"/>
          <w:lang w:eastAsia="es-MX"/>
        </w:rPr>
        <w:t xml:space="preserve"> Manzur</w:t>
      </w:r>
      <w:r w:rsidR="00520A97" w:rsidRPr="00520A97">
        <w:rPr>
          <w:rFonts w:ascii="Times New Roman" w:eastAsia="Arial Narrow" w:hAnsi="Times New Roman" w:cs="Times New Roman"/>
          <w:color w:val="000000"/>
          <w:sz w:val="24"/>
          <w:szCs w:val="24"/>
          <w:lang w:eastAsia="es-MX"/>
        </w:rPr>
        <w:t xml:space="preserve">, 2017). </w:t>
      </w:r>
    </w:p>
    <w:p w14:paraId="29F2D24F" w14:textId="32245DC8" w:rsidR="00593488" w:rsidRDefault="00C2542B" w:rsidP="00FE1015">
      <w:pPr>
        <w:tabs>
          <w:tab w:val="left" w:pos="1815"/>
        </w:tabs>
        <w:spacing w:line="360" w:lineRule="auto"/>
        <w:ind w:firstLine="680"/>
        <w:contextualSpacing/>
        <w:jc w:val="both"/>
        <w:rPr>
          <w:rFonts w:ascii="Times New Roman" w:hAnsi="Times New Roman" w:cs="Times New Roman"/>
          <w:sz w:val="24"/>
          <w:szCs w:val="24"/>
          <w:lang w:val="es-ES_tradnl"/>
        </w:rPr>
      </w:pPr>
      <w:r w:rsidRPr="00C2542B">
        <w:rPr>
          <w:rFonts w:ascii="Times New Roman" w:hAnsi="Times New Roman" w:cs="Times New Roman"/>
          <w:sz w:val="24"/>
          <w:szCs w:val="24"/>
        </w:rPr>
        <w:t xml:space="preserve">De acuerdo </w:t>
      </w:r>
      <w:r w:rsidRPr="009B1516">
        <w:rPr>
          <w:rFonts w:ascii="Times New Roman" w:hAnsi="Times New Roman" w:cs="Times New Roman"/>
          <w:sz w:val="24"/>
          <w:szCs w:val="24"/>
        </w:rPr>
        <w:t xml:space="preserve">con </w:t>
      </w:r>
      <w:r w:rsidR="009B1516" w:rsidRPr="009B1516">
        <w:rPr>
          <w:rFonts w:ascii="Times New Roman" w:hAnsi="Times New Roman" w:cs="Times New Roman"/>
          <w:sz w:val="24"/>
          <w:szCs w:val="24"/>
        </w:rPr>
        <w:t xml:space="preserve">la </w:t>
      </w:r>
      <w:r w:rsidRPr="009B1516">
        <w:rPr>
          <w:rFonts w:ascii="Times New Roman" w:hAnsi="Times New Roman" w:cs="Times New Roman"/>
          <w:sz w:val="24"/>
          <w:szCs w:val="24"/>
          <w:lang w:val="es-ES_tradnl"/>
        </w:rPr>
        <w:t xml:space="preserve">Organización de las Naciones Unidas para la </w:t>
      </w:r>
      <w:r w:rsidR="00593488">
        <w:rPr>
          <w:rFonts w:ascii="Times New Roman" w:hAnsi="Times New Roman" w:cs="Times New Roman"/>
          <w:sz w:val="24"/>
          <w:szCs w:val="24"/>
          <w:lang w:val="es-ES_tradnl"/>
        </w:rPr>
        <w:t>Agricultura y Alimentación (FAO)</w:t>
      </w:r>
      <w:r w:rsidRPr="009B1516">
        <w:rPr>
          <w:rFonts w:ascii="Times New Roman" w:hAnsi="Times New Roman" w:cs="Times New Roman"/>
          <w:sz w:val="24"/>
          <w:szCs w:val="24"/>
          <w:lang w:val="es-ES_tradnl"/>
        </w:rPr>
        <w:t xml:space="preserve"> (2018),</w:t>
      </w:r>
      <w:r w:rsidRPr="00C2542B">
        <w:rPr>
          <w:rFonts w:ascii="Times New Roman" w:hAnsi="Times New Roman" w:cs="Times New Roman"/>
          <w:sz w:val="24"/>
          <w:szCs w:val="24"/>
          <w:lang w:val="es-ES_tradnl"/>
        </w:rPr>
        <w:t xml:space="preserve"> se determinó que es vital que la población cuente con seguridad alimentaria, </w:t>
      </w:r>
      <w:r w:rsidR="00593488">
        <w:rPr>
          <w:rFonts w:ascii="Times New Roman" w:hAnsi="Times New Roman" w:cs="Times New Roman"/>
          <w:sz w:val="24"/>
          <w:szCs w:val="24"/>
          <w:lang w:val="es-ES_tradnl"/>
        </w:rPr>
        <w:t>lo que se refleja en la calidad e inocuidad de los productos</w:t>
      </w:r>
      <w:r w:rsidR="00322348">
        <w:rPr>
          <w:rFonts w:ascii="Times New Roman" w:hAnsi="Times New Roman" w:cs="Times New Roman"/>
          <w:sz w:val="24"/>
          <w:szCs w:val="24"/>
          <w:lang w:val="es-ES_tradnl"/>
        </w:rPr>
        <w:t>.</w:t>
      </w:r>
      <w:r w:rsidR="00122307" w:rsidRPr="00322348">
        <w:rPr>
          <w:rFonts w:ascii="Times New Roman" w:hAnsi="Times New Roman" w:cs="Times New Roman"/>
          <w:sz w:val="24"/>
          <w:szCs w:val="24"/>
          <w:lang w:val="es-ES_tradnl"/>
        </w:rPr>
        <w:t xml:space="preserve"> </w:t>
      </w:r>
      <w:r w:rsidR="00593488">
        <w:rPr>
          <w:rFonts w:ascii="Times New Roman" w:hAnsi="Times New Roman" w:cs="Times New Roman"/>
          <w:sz w:val="24"/>
          <w:szCs w:val="24"/>
          <w:lang w:val="es-ES_tradnl"/>
        </w:rPr>
        <w:t>Por ello, uno de los principios básicos que fomenta la FAO (2011) es el que todas las personas, en todo momento, tengan “</w:t>
      </w:r>
      <w:r w:rsidR="000F4364" w:rsidRPr="000F4364">
        <w:rPr>
          <w:rFonts w:ascii="Times New Roman" w:hAnsi="Times New Roman" w:cs="Times New Roman"/>
          <w:sz w:val="24"/>
          <w:szCs w:val="24"/>
        </w:rPr>
        <w:t>acceso físico y económico a suficiente alimento, seguro y nutritivo, para satisfacer sus necesidades alimenticias y sus preferencias, con el objeto de</w:t>
      </w:r>
      <w:r w:rsidR="000F4364">
        <w:rPr>
          <w:rFonts w:ascii="Times New Roman" w:hAnsi="Times New Roman" w:cs="Times New Roman"/>
          <w:sz w:val="24"/>
          <w:szCs w:val="24"/>
        </w:rPr>
        <w:t xml:space="preserve"> llevar un</w:t>
      </w:r>
      <w:r w:rsidR="00693392">
        <w:rPr>
          <w:rFonts w:ascii="Times New Roman" w:hAnsi="Times New Roman" w:cs="Times New Roman"/>
          <w:sz w:val="24"/>
          <w:szCs w:val="24"/>
        </w:rPr>
        <w:t>a vida activa y sana” (p. 2).</w:t>
      </w:r>
      <w:r w:rsidR="00593488">
        <w:rPr>
          <w:rFonts w:ascii="Times New Roman" w:hAnsi="Times New Roman" w:cs="Times New Roman"/>
          <w:sz w:val="24"/>
          <w:szCs w:val="24"/>
        </w:rPr>
        <w:t xml:space="preserve"> En cambio,</w:t>
      </w:r>
      <w:r w:rsidR="00693392">
        <w:rPr>
          <w:rFonts w:ascii="Times New Roman" w:hAnsi="Times New Roman" w:cs="Times New Roman"/>
          <w:sz w:val="24"/>
          <w:szCs w:val="24"/>
        </w:rPr>
        <w:t xml:space="preserve"> </w:t>
      </w:r>
      <w:r w:rsidR="00593488">
        <w:rPr>
          <w:rFonts w:ascii="Times New Roman" w:hAnsi="Times New Roman" w:cs="Times New Roman"/>
          <w:sz w:val="24"/>
          <w:szCs w:val="24"/>
        </w:rPr>
        <w:t>l</w:t>
      </w:r>
      <w:r w:rsidRPr="00C2542B">
        <w:rPr>
          <w:rFonts w:ascii="Times New Roman" w:hAnsi="Times New Roman" w:cs="Times New Roman"/>
          <w:sz w:val="24"/>
          <w:szCs w:val="24"/>
          <w:lang w:val="es-ES_tradnl"/>
        </w:rPr>
        <w:t>os alimentos contaminados con algún patógeno</w:t>
      </w:r>
      <w:r w:rsidR="00593488">
        <w:rPr>
          <w:rFonts w:ascii="Times New Roman" w:hAnsi="Times New Roman" w:cs="Times New Roman"/>
          <w:sz w:val="24"/>
          <w:szCs w:val="24"/>
          <w:lang w:val="es-ES_tradnl"/>
        </w:rPr>
        <w:t xml:space="preserve"> o</w:t>
      </w:r>
      <w:r w:rsidRPr="00C2542B">
        <w:rPr>
          <w:rFonts w:ascii="Times New Roman" w:hAnsi="Times New Roman" w:cs="Times New Roman"/>
          <w:sz w:val="24"/>
          <w:szCs w:val="24"/>
          <w:lang w:val="es-ES_tradnl"/>
        </w:rPr>
        <w:t xml:space="preserve"> toxina merman el abasto</w:t>
      </w:r>
      <w:r w:rsidR="00593488">
        <w:rPr>
          <w:rFonts w:ascii="Times New Roman" w:hAnsi="Times New Roman" w:cs="Times New Roman"/>
          <w:sz w:val="24"/>
          <w:szCs w:val="24"/>
          <w:lang w:val="es-ES_tradnl"/>
        </w:rPr>
        <w:t xml:space="preserve"> </w:t>
      </w:r>
      <w:r w:rsidRPr="00C2542B">
        <w:rPr>
          <w:rFonts w:ascii="Times New Roman" w:hAnsi="Times New Roman" w:cs="Times New Roman"/>
          <w:sz w:val="24"/>
          <w:szCs w:val="24"/>
          <w:lang w:val="es-ES_tradnl"/>
        </w:rPr>
        <w:t xml:space="preserve">y </w:t>
      </w:r>
      <w:r w:rsidR="00D766B9">
        <w:rPr>
          <w:rFonts w:ascii="Times New Roman" w:hAnsi="Times New Roman" w:cs="Times New Roman"/>
          <w:sz w:val="24"/>
          <w:szCs w:val="24"/>
          <w:lang w:val="es-ES_tradnl"/>
        </w:rPr>
        <w:t xml:space="preserve">ponen en riesgo </w:t>
      </w:r>
      <w:r w:rsidR="00E27C6B">
        <w:rPr>
          <w:rFonts w:ascii="Times New Roman" w:hAnsi="Times New Roman" w:cs="Times New Roman"/>
          <w:sz w:val="24"/>
          <w:szCs w:val="24"/>
          <w:lang w:val="es-ES_tradnl"/>
        </w:rPr>
        <w:t>la salud de los seres humanos</w:t>
      </w:r>
      <w:r w:rsidR="00E27C6B" w:rsidRPr="00E27C6B">
        <w:rPr>
          <w:rFonts w:ascii="Times New Roman" w:hAnsi="Times New Roman" w:cs="Times New Roman"/>
          <w:sz w:val="24"/>
          <w:szCs w:val="24"/>
          <w:lang w:val="es-ES_tradnl"/>
        </w:rPr>
        <w:t xml:space="preserve"> (</w:t>
      </w:r>
      <w:r w:rsidR="00E27C6B" w:rsidRPr="00FD0734">
        <w:rPr>
          <w:rFonts w:ascii="Times New Roman" w:hAnsi="Times New Roman" w:cs="Times New Roman"/>
          <w:sz w:val="24"/>
          <w:szCs w:val="24"/>
          <w:lang w:val="es-ES_tradnl"/>
        </w:rPr>
        <w:t>Aguirre</w:t>
      </w:r>
      <w:r w:rsidR="00A0624C">
        <w:rPr>
          <w:rFonts w:ascii="Times New Roman" w:hAnsi="Times New Roman" w:cs="Times New Roman"/>
          <w:sz w:val="24"/>
          <w:szCs w:val="24"/>
          <w:lang w:val="es-ES_tradnl"/>
        </w:rPr>
        <w:t>,</w:t>
      </w:r>
      <w:r w:rsidR="00E27C6B" w:rsidRPr="00FD0734">
        <w:rPr>
          <w:rFonts w:ascii="Times New Roman" w:hAnsi="Times New Roman" w:cs="Times New Roman"/>
          <w:sz w:val="24"/>
          <w:szCs w:val="24"/>
          <w:lang w:val="es-ES_tradnl"/>
        </w:rPr>
        <w:t xml:space="preserve"> </w:t>
      </w:r>
      <w:r w:rsidR="00A0624C" w:rsidRPr="00841C52">
        <w:rPr>
          <w:rFonts w:ascii="Times New Roman" w:eastAsia="Arial Narrow" w:hAnsi="Times New Roman" w:cs="Times New Roman"/>
          <w:sz w:val="24"/>
          <w:szCs w:val="24"/>
          <w:lang w:eastAsia="es-MX"/>
        </w:rPr>
        <w:t>García, Vázquez, Alvarado</w:t>
      </w:r>
      <w:r w:rsidR="00A0624C">
        <w:rPr>
          <w:rFonts w:ascii="Times New Roman" w:eastAsia="Arial Narrow" w:hAnsi="Times New Roman" w:cs="Times New Roman"/>
          <w:sz w:val="24"/>
          <w:szCs w:val="24"/>
          <w:lang w:eastAsia="es-MX"/>
        </w:rPr>
        <w:t xml:space="preserve"> y</w:t>
      </w:r>
      <w:r w:rsidR="00A0624C" w:rsidRPr="00841C52">
        <w:rPr>
          <w:rFonts w:ascii="Times New Roman" w:eastAsia="Arial Narrow" w:hAnsi="Times New Roman" w:cs="Times New Roman"/>
          <w:sz w:val="24"/>
          <w:szCs w:val="24"/>
          <w:lang w:eastAsia="es-MX"/>
        </w:rPr>
        <w:t xml:space="preserve"> Romero</w:t>
      </w:r>
      <w:r w:rsidR="00E27C6B" w:rsidRPr="00FD0734">
        <w:rPr>
          <w:rFonts w:ascii="Times New Roman" w:hAnsi="Times New Roman" w:cs="Times New Roman"/>
          <w:sz w:val="24"/>
          <w:szCs w:val="24"/>
          <w:lang w:val="es-ES_tradnl"/>
        </w:rPr>
        <w:t>,</w:t>
      </w:r>
      <w:r w:rsidR="00E27C6B" w:rsidRPr="00E27C6B">
        <w:rPr>
          <w:rFonts w:ascii="Times New Roman" w:hAnsi="Times New Roman" w:cs="Times New Roman"/>
          <w:sz w:val="24"/>
          <w:szCs w:val="24"/>
          <w:lang w:val="es-ES_tradnl"/>
        </w:rPr>
        <w:t xml:space="preserve"> 2017). </w:t>
      </w:r>
    </w:p>
    <w:p w14:paraId="6DAA2A2D" w14:textId="5FD99024" w:rsidR="00E80EB0" w:rsidRDefault="00E80EB0" w:rsidP="00FE1015">
      <w:pPr>
        <w:tabs>
          <w:tab w:val="left" w:pos="1815"/>
        </w:tabs>
        <w:spacing w:line="36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Aun así, l</w:t>
      </w:r>
      <w:r w:rsidR="00BF2701" w:rsidRPr="00F51EAB">
        <w:rPr>
          <w:rFonts w:ascii="Times New Roman" w:hAnsi="Times New Roman" w:cs="Times New Roman"/>
          <w:sz w:val="24"/>
          <w:szCs w:val="24"/>
        </w:rPr>
        <w:t xml:space="preserve">as aflatoxinas </w:t>
      </w:r>
      <w:r w:rsidR="00593488">
        <w:rPr>
          <w:rFonts w:ascii="Times New Roman" w:hAnsi="Times New Roman" w:cs="Times New Roman"/>
          <w:sz w:val="24"/>
          <w:szCs w:val="24"/>
        </w:rPr>
        <w:t xml:space="preserve">se </w:t>
      </w:r>
      <w:r w:rsidR="00BF2701" w:rsidRPr="00F51EAB">
        <w:rPr>
          <w:rFonts w:ascii="Times New Roman" w:hAnsi="Times New Roman" w:cs="Times New Roman"/>
          <w:sz w:val="24"/>
          <w:szCs w:val="24"/>
        </w:rPr>
        <w:t>pueden encontrar en diferentes</w:t>
      </w:r>
      <w:r w:rsidR="00C2542B">
        <w:rPr>
          <w:rFonts w:ascii="Times New Roman" w:hAnsi="Times New Roman" w:cs="Times New Roman"/>
          <w:sz w:val="24"/>
          <w:szCs w:val="24"/>
        </w:rPr>
        <w:t xml:space="preserve"> puntos de la cadena alimentaria.</w:t>
      </w:r>
      <w:r w:rsidR="005B17E4" w:rsidRPr="00F51EAB">
        <w:rPr>
          <w:rFonts w:ascii="Times New Roman" w:hAnsi="Times New Roman" w:cs="Times New Roman"/>
          <w:sz w:val="24"/>
          <w:szCs w:val="24"/>
        </w:rPr>
        <w:t xml:space="preserve"> En México, </w:t>
      </w:r>
      <w:r>
        <w:rPr>
          <w:rFonts w:ascii="Times New Roman" w:hAnsi="Times New Roman" w:cs="Times New Roman"/>
          <w:sz w:val="24"/>
          <w:szCs w:val="24"/>
        </w:rPr>
        <w:t xml:space="preserve">por ejemplo, </w:t>
      </w:r>
      <w:r w:rsidR="005B17E4" w:rsidRPr="00F51EAB">
        <w:rPr>
          <w:rFonts w:ascii="Times New Roman" w:hAnsi="Times New Roman" w:cs="Times New Roman"/>
          <w:sz w:val="24"/>
          <w:szCs w:val="24"/>
        </w:rPr>
        <w:t xml:space="preserve">el maíz para consumo humano está normado </w:t>
      </w:r>
      <w:r w:rsidR="00486244">
        <w:rPr>
          <w:rFonts w:ascii="Times New Roman" w:hAnsi="Times New Roman" w:cs="Times New Roman"/>
          <w:sz w:val="24"/>
          <w:szCs w:val="24"/>
        </w:rPr>
        <w:t xml:space="preserve">por </w:t>
      </w:r>
      <w:r w:rsidR="00486244" w:rsidRPr="00E3122A">
        <w:rPr>
          <w:rFonts w:ascii="Times New Roman" w:hAnsi="Times New Roman" w:cs="Times New Roman"/>
          <w:sz w:val="24"/>
          <w:szCs w:val="24"/>
        </w:rPr>
        <w:t xml:space="preserve">la Norma Oficial Mexicana </w:t>
      </w:r>
      <w:r w:rsidR="005B17E4" w:rsidRPr="00E3122A">
        <w:rPr>
          <w:rFonts w:ascii="Times New Roman" w:hAnsi="Times New Roman" w:cs="Times New Roman"/>
          <w:sz w:val="24"/>
          <w:szCs w:val="24"/>
        </w:rPr>
        <w:t>NOM-188-SSA1-</w:t>
      </w:r>
      <w:r w:rsidR="00164CF2" w:rsidRPr="00E3122A">
        <w:rPr>
          <w:rFonts w:ascii="Times New Roman" w:hAnsi="Times New Roman" w:cs="Times New Roman"/>
          <w:sz w:val="24"/>
          <w:szCs w:val="24"/>
        </w:rPr>
        <w:t>/SCFI-</w:t>
      </w:r>
      <w:r w:rsidR="00DB224C" w:rsidRPr="00E3122A">
        <w:rPr>
          <w:rFonts w:ascii="Times New Roman" w:hAnsi="Times New Roman" w:cs="Times New Roman"/>
          <w:sz w:val="24"/>
          <w:szCs w:val="24"/>
        </w:rPr>
        <w:t>2002</w:t>
      </w:r>
      <w:r>
        <w:rPr>
          <w:rFonts w:ascii="Times New Roman" w:hAnsi="Times New Roman" w:cs="Times New Roman"/>
          <w:sz w:val="24"/>
          <w:szCs w:val="24"/>
        </w:rPr>
        <w:t>,</w:t>
      </w:r>
      <w:r w:rsidR="005B17E4" w:rsidRPr="00E3122A">
        <w:rPr>
          <w:rFonts w:ascii="Times New Roman" w:hAnsi="Times New Roman" w:cs="Times New Roman"/>
          <w:sz w:val="24"/>
          <w:szCs w:val="24"/>
        </w:rPr>
        <w:t xml:space="preserve"> </w:t>
      </w:r>
      <w:r>
        <w:rPr>
          <w:rFonts w:ascii="Times New Roman" w:hAnsi="Times New Roman" w:cs="Times New Roman"/>
          <w:sz w:val="24"/>
          <w:szCs w:val="24"/>
        </w:rPr>
        <w:t xml:space="preserve">la cual establece un límite </w:t>
      </w:r>
      <w:r w:rsidR="005B17E4" w:rsidRPr="00F51EAB">
        <w:rPr>
          <w:rFonts w:ascii="Times New Roman" w:hAnsi="Times New Roman" w:cs="Times New Roman"/>
          <w:sz w:val="24"/>
          <w:szCs w:val="24"/>
        </w:rPr>
        <w:t>m</w:t>
      </w:r>
      <w:r w:rsidR="00836A16">
        <w:rPr>
          <w:rFonts w:ascii="Times New Roman" w:hAnsi="Times New Roman" w:cs="Times New Roman"/>
          <w:sz w:val="24"/>
          <w:szCs w:val="24"/>
        </w:rPr>
        <w:t>áximo permisible</w:t>
      </w:r>
      <w:r w:rsidR="005B17E4" w:rsidRPr="00F51EAB">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F51EAB">
        <w:rPr>
          <w:rFonts w:ascii="Times New Roman" w:hAnsi="Times New Roman" w:cs="Times New Roman"/>
          <w:sz w:val="24"/>
          <w:szCs w:val="24"/>
        </w:rPr>
        <w:t xml:space="preserve">aflatoxinas </w:t>
      </w:r>
      <w:r>
        <w:rPr>
          <w:rFonts w:ascii="Times New Roman" w:hAnsi="Times New Roman" w:cs="Times New Roman"/>
          <w:sz w:val="24"/>
          <w:szCs w:val="24"/>
        </w:rPr>
        <w:t>en maíz de 20 µg/kg, mientras que</w:t>
      </w:r>
      <w:r w:rsidR="005B17E4" w:rsidRPr="00F51EAB">
        <w:rPr>
          <w:rFonts w:ascii="Times New Roman" w:hAnsi="Times New Roman" w:cs="Times New Roman"/>
          <w:sz w:val="24"/>
          <w:szCs w:val="24"/>
        </w:rPr>
        <w:t xml:space="preserve"> para el caso </w:t>
      </w:r>
      <w:r>
        <w:rPr>
          <w:rFonts w:ascii="Times New Roman" w:hAnsi="Times New Roman" w:cs="Times New Roman"/>
          <w:sz w:val="24"/>
          <w:szCs w:val="24"/>
        </w:rPr>
        <w:t>de los</w:t>
      </w:r>
      <w:r w:rsidR="005B17E4" w:rsidRPr="00F51EAB">
        <w:rPr>
          <w:rFonts w:ascii="Times New Roman" w:hAnsi="Times New Roman" w:cs="Times New Roman"/>
          <w:sz w:val="24"/>
          <w:szCs w:val="24"/>
        </w:rPr>
        <w:t xml:space="preserve"> animales </w:t>
      </w:r>
      <w:r>
        <w:rPr>
          <w:rFonts w:ascii="Times New Roman" w:hAnsi="Times New Roman" w:cs="Times New Roman"/>
          <w:sz w:val="24"/>
          <w:szCs w:val="24"/>
        </w:rPr>
        <w:t xml:space="preserve">su límite se encuentra entre 21 </w:t>
      </w:r>
      <w:r w:rsidRPr="00F51EAB">
        <w:rPr>
          <w:rFonts w:ascii="Times New Roman" w:hAnsi="Times New Roman" w:cs="Times New Roman"/>
          <w:sz w:val="24"/>
          <w:szCs w:val="24"/>
        </w:rPr>
        <w:t>µg/kg</w:t>
      </w:r>
      <w:r>
        <w:rPr>
          <w:rFonts w:ascii="Times New Roman" w:hAnsi="Times New Roman" w:cs="Times New Roman"/>
          <w:sz w:val="24"/>
          <w:szCs w:val="24"/>
        </w:rPr>
        <w:t xml:space="preserve"> y</w:t>
      </w:r>
      <w:r w:rsidR="005B17E4" w:rsidRPr="00F51EAB">
        <w:rPr>
          <w:rFonts w:ascii="Times New Roman" w:hAnsi="Times New Roman" w:cs="Times New Roman"/>
          <w:sz w:val="24"/>
          <w:szCs w:val="24"/>
        </w:rPr>
        <w:t xml:space="preserve"> 300 µg/kg. En la Unión Europea</w:t>
      </w:r>
      <w:r>
        <w:rPr>
          <w:rFonts w:ascii="Times New Roman" w:hAnsi="Times New Roman" w:cs="Times New Roman"/>
          <w:sz w:val="24"/>
          <w:szCs w:val="24"/>
        </w:rPr>
        <w:t>,</w:t>
      </w:r>
      <w:r w:rsidR="005B17E4" w:rsidRPr="00F51EAB">
        <w:rPr>
          <w:rFonts w:ascii="Times New Roman" w:hAnsi="Times New Roman" w:cs="Times New Roman"/>
          <w:sz w:val="24"/>
          <w:szCs w:val="24"/>
        </w:rPr>
        <w:t xml:space="preserve"> </w:t>
      </w:r>
      <w:r>
        <w:rPr>
          <w:rFonts w:ascii="Times New Roman" w:hAnsi="Times New Roman" w:cs="Times New Roman"/>
          <w:sz w:val="24"/>
          <w:szCs w:val="24"/>
        </w:rPr>
        <w:t>en cambio, e</w:t>
      </w:r>
      <w:r w:rsidR="005B17E4" w:rsidRPr="00F51EAB">
        <w:rPr>
          <w:rFonts w:ascii="Times New Roman" w:hAnsi="Times New Roman" w:cs="Times New Roman"/>
          <w:sz w:val="24"/>
          <w:szCs w:val="24"/>
        </w:rPr>
        <w:t>l contenido máximo de aflatoxinas en maíz</w:t>
      </w:r>
      <w:r w:rsidR="003E6DBE">
        <w:rPr>
          <w:rFonts w:ascii="Times New Roman" w:hAnsi="Times New Roman" w:cs="Times New Roman"/>
          <w:sz w:val="24"/>
          <w:szCs w:val="24"/>
        </w:rPr>
        <w:t>,</w:t>
      </w:r>
      <w:r w:rsidR="007D06F4">
        <w:rPr>
          <w:rFonts w:ascii="Times New Roman" w:hAnsi="Times New Roman" w:cs="Times New Roman"/>
          <w:sz w:val="24"/>
          <w:szCs w:val="24"/>
        </w:rPr>
        <w:t xml:space="preserve"> </w:t>
      </w:r>
      <w:r w:rsidR="005B17E4" w:rsidRPr="00F51EAB">
        <w:rPr>
          <w:rFonts w:ascii="Times New Roman" w:hAnsi="Times New Roman" w:cs="Times New Roman"/>
          <w:sz w:val="24"/>
          <w:szCs w:val="24"/>
        </w:rPr>
        <w:t>antes del co</w:t>
      </w:r>
      <w:r w:rsidR="0089616D">
        <w:rPr>
          <w:rFonts w:ascii="Times New Roman" w:hAnsi="Times New Roman" w:cs="Times New Roman"/>
          <w:sz w:val="24"/>
          <w:szCs w:val="24"/>
        </w:rPr>
        <w:t>nsumo humano directo o</w:t>
      </w:r>
      <w:r w:rsidR="005B17E4" w:rsidRPr="00F51EAB">
        <w:rPr>
          <w:rFonts w:ascii="Times New Roman" w:hAnsi="Times New Roman" w:cs="Times New Roman"/>
          <w:sz w:val="24"/>
          <w:szCs w:val="24"/>
        </w:rPr>
        <w:t xml:space="preserve"> como ingrediente de productos alimenticios es de 5 µg/kg para aflatoxina B1 y de 10 µg/kg para la suma de B1, B2, G1 y G2 </w:t>
      </w:r>
      <w:r w:rsidR="00CD67EF">
        <w:rPr>
          <w:rFonts w:ascii="Times New Roman" w:hAnsi="Times New Roman" w:cs="Times New Roman"/>
          <w:sz w:val="24"/>
          <w:szCs w:val="24"/>
        </w:rPr>
        <w:t>(</w:t>
      </w:r>
      <w:r w:rsidR="00CD67EF" w:rsidRPr="00CD67EF">
        <w:rPr>
          <w:rFonts w:ascii="Times New Roman" w:hAnsi="Times New Roman" w:cs="Times New Roman"/>
          <w:sz w:val="24"/>
          <w:szCs w:val="24"/>
        </w:rPr>
        <w:t>Diari</w:t>
      </w:r>
      <w:r w:rsidR="00CD67EF">
        <w:rPr>
          <w:rFonts w:ascii="Times New Roman" w:hAnsi="Times New Roman" w:cs="Times New Roman"/>
          <w:sz w:val="24"/>
          <w:szCs w:val="24"/>
        </w:rPr>
        <w:t>o Oficial de la Unión Europea, 2006)</w:t>
      </w:r>
      <w:r w:rsidR="005B17E4" w:rsidRPr="00F51EAB">
        <w:rPr>
          <w:rFonts w:ascii="Times New Roman" w:hAnsi="Times New Roman" w:cs="Times New Roman"/>
          <w:sz w:val="24"/>
          <w:szCs w:val="24"/>
        </w:rPr>
        <w:t>. Est</w:t>
      </w:r>
      <w:r>
        <w:rPr>
          <w:rFonts w:ascii="Times New Roman" w:hAnsi="Times New Roman" w:cs="Times New Roman"/>
          <w:sz w:val="24"/>
          <w:szCs w:val="24"/>
        </w:rPr>
        <w:t>e</w:t>
      </w:r>
      <w:r w:rsidR="006B392E">
        <w:rPr>
          <w:rFonts w:ascii="Times New Roman" w:hAnsi="Times New Roman" w:cs="Times New Roman"/>
          <w:sz w:val="24"/>
          <w:szCs w:val="24"/>
        </w:rPr>
        <w:t xml:space="preserve"> </w:t>
      </w:r>
      <w:r w:rsidR="00D7112F">
        <w:rPr>
          <w:rFonts w:ascii="Times New Roman" w:hAnsi="Times New Roman" w:cs="Times New Roman"/>
          <w:sz w:val="24"/>
          <w:szCs w:val="24"/>
        </w:rPr>
        <w:t>diferencial</w:t>
      </w:r>
      <w:r w:rsidR="00DE0F45">
        <w:rPr>
          <w:rFonts w:ascii="Times New Roman" w:hAnsi="Times New Roman" w:cs="Times New Roman"/>
          <w:sz w:val="24"/>
          <w:szCs w:val="24"/>
        </w:rPr>
        <w:t xml:space="preserve"> de concentraciones</w:t>
      </w:r>
      <w:r w:rsidR="005B17E4" w:rsidRPr="00F51EAB">
        <w:rPr>
          <w:rFonts w:ascii="Times New Roman" w:hAnsi="Times New Roman" w:cs="Times New Roman"/>
          <w:sz w:val="24"/>
          <w:szCs w:val="24"/>
        </w:rPr>
        <w:t xml:space="preserve"> es importante porque </w:t>
      </w:r>
      <w:r w:rsidR="006B392E">
        <w:rPr>
          <w:rFonts w:ascii="Times New Roman" w:hAnsi="Times New Roman" w:cs="Times New Roman"/>
          <w:sz w:val="24"/>
          <w:szCs w:val="24"/>
        </w:rPr>
        <w:t>hay</w:t>
      </w:r>
      <w:r w:rsidR="00DE0F45">
        <w:rPr>
          <w:rFonts w:ascii="Times New Roman" w:hAnsi="Times New Roman" w:cs="Times New Roman"/>
          <w:sz w:val="24"/>
          <w:szCs w:val="24"/>
        </w:rPr>
        <w:t xml:space="preserve"> que </w:t>
      </w:r>
      <w:r w:rsidR="00DE0F45">
        <w:rPr>
          <w:rFonts w:ascii="Times New Roman" w:hAnsi="Times New Roman" w:cs="Times New Roman"/>
          <w:sz w:val="24"/>
          <w:szCs w:val="24"/>
        </w:rPr>
        <w:lastRenderedPageBreak/>
        <w:t>considerar</w:t>
      </w:r>
      <w:r w:rsidR="005B17E4" w:rsidRPr="00F51EAB">
        <w:rPr>
          <w:rFonts w:ascii="Times New Roman" w:hAnsi="Times New Roman" w:cs="Times New Roman"/>
          <w:sz w:val="24"/>
          <w:szCs w:val="24"/>
        </w:rPr>
        <w:t xml:space="preserve"> la calidad e inocuidad de los alimentos</w:t>
      </w:r>
      <w:r>
        <w:rPr>
          <w:rFonts w:ascii="Times New Roman" w:hAnsi="Times New Roman" w:cs="Times New Roman"/>
          <w:sz w:val="24"/>
          <w:szCs w:val="24"/>
        </w:rPr>
        <w:t xml:space="preserve"> para</w:t>
      </w:r>
      <w:r w:rsidR="005B17E4" w:rsidRPr="00F51EAB">
        <w:rPr>
          <w:rFonts w:ascii="Times New Roman" w:hAnsi="Times New Roman" w:cs="Times New Roman"/>
          <w:sz w:val="24"/>
          <w:szCs w:val="24"/>
        </w:rPr>
        <w:t xml:space="preserve"> personas con diferentes condiciones biológicas</w:t>
      </w:r>
      <w:r>
        <w:rPr>
          <w:rFonts w:ascii="Times New Roman" w:hAnsi="Times New Roman" w:cs="Times New Roman"/>
          <w:sz w:val="24"/>
          <w:szCs w:val="24"/>
        </w:rPr>
        <w:t xml:space="preserve"> y con determinadas predisposiciones a </w:t>
      </w:r>
      <w:r w:rsidR="00DE0F45">
        <w:rPr>
          <w:rFonts w:ascii="Times New Roman" w:hAnsi="Times New Roman" w:cs="Times New Roman"/>
          <w:sz w:val="24"/>
          <w:szCs w:val="24"/>
        </w:rPr>
        <w:t>presentar alteraciones en la salud</w:t>
      </w:r>
      <w:r w:rsidR="005B17E4" w:rsidRPr="00F51EAB">
        <w:rPr>
          <w:rFonts w:ascii="Times New Roman" w:hAnsi="Times New Roman" w:cs="Times New Roman"/>
          <w:sz w:val="24"/>
          <w:szCs w:val="24"/>
        </w:rPr>
        <w:t>.</w:t>
      </w:r>
    </w:p>
    <w:p w14:paraId="519299C4" w14:textId="387B8BD9" w:rsidR="00AB0134" w:rsidRPr="00AB0134" w:rsidRDefault="00E80EB0" w:rsidP="00FE1015">
      <w:pPr>
        <w:tabs>
          <w:tab w:val="left" w:pos="1815"/>
        </w:tabs>
        <w:spacing w:line="36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Por lo explicado en los párrafos anteriores, en la presente investigación se ha procurado establecer una relación entre la </w:t>
      </w:r>
      <w:r w:rsidRPr="00C23E01">
        <w:rPr>
          <w:rFonts w:ascii="Times New Roman" w:hAnsi="Times New Roman" w:cs="Times New Roman"/>
          <w:sz w:val="24"/>
          <w:szCs w:val="24"/>
        </w:rPr>
        <w:t xml:space="preserve">variabilidad climática, </w:t>
      </w:r>
      <w:r>
        <w:rPr>
          <w:rFonts w:ascii="Times New Roman" w:hAnsi="Times New Roman" w:cs="Times New Roman"/>
          <w:sz w:val="24"/>
          <w:szCs w:val="24"/>
        </w:rPr>
        <w:t xml:space="preserve">el </w:t>
      </w:r>
      <w:r w:rsidRPr="00C23E01">
        <w:rPr>
          <w:rFonts w:ascii="Times New Roman" w:hAnsi="Times New Roman" w:cs="Times New Roman"/>
          <w:sz w:val="24"/>
          <w:szCs w:val="24"/>
        </w:rPr>
        <w:t xml:space="preserve">uso de agroquímicos y </w:t>
      </w:r>
      <w:r>
        <w:rPr>
          <w:rFonts w:ascii="Times New Roman" w:hAnsi="Times New Roman" w:cs="Times New Roman"/>
          <w:sz w:val="24"/>
          <w:szCs w:val="24"/>
        </w:rPr>
        <w:t xml:space="preserve">la </w:t>
      </w:r>
      <w:r w:rsidRPr="00C23E01">
        <w:rPr>
          <w:rFonts w:ascii="Times New Roman" w:hAnsi="Times New Roman" w:cs="Times New Roman"/>
          <w:sz w:val="24"/>
          <w:szCs w:val="24"/>
        </w:rPr>
        <w:t>presencia de aflatoxinas en sistemas de almacenamiento de maíz</w:t>
      </w:r>
      <w:r>
        <w:rPr>
          <w:rFonts w:ascii="Times New Roman" w:hAnsi="Times New Roman" w:cs="Times New Roman"/>
          <w:sz w:val="24"/>
          <w:szCs w:val="24"/>
        </w:rPr>
        <w:t xml:space="preserve">, factores </w:t>
      </w:r>
      <w:r w:rsidR="00115468">
        <w:rPr>
          <w:rFonts w:ascii="Times New Roman" w:hAnsi="Times New Roman" w:cs="Times New Roman"/>
          <w:sz w:val="24"/>
          <w:szCs w:val="24"/>
        </w:rPr>
        <w:t xml:space="preserve">que </w:t>
      </w:r>
      <w:r>
        <w:rPr>
          <w:rFonts w:ascii="Times New Roman" w:hAnsi="Times New Roman" w:cs="Times New Roman"/>
          <w:sz w:val="24"/>
          <w:szCs w:val="24"/>
        </w:rPr>
        <w:t xml:space="preserve">no han sido </w:t>
      </w:r>
      <w:r w:rsidR="00115468">
        <w:rPr>
          <w:rFonts w:ascii="Times New Roman" w:hAnsi="Times New Roman" w:cs="Times New Roman"/>
          <w:sz w:val="24"/>
          <w:szCs w:val="24"/>
        </w:rPr>
        <w:t>analizados</w:t>
      </w:r>
      <w:r>
        <w:rPr>
          <w:rFonts w:ascii="Times New Roman" w:hAnsi="Times New Roman" w:cs="Times New Roman"/>
          <w:sz w:val="24"/>
          <w:szCs w:val="24"/>
        </w:rPr>
        <w:t xml:space="preserve"> en estudios previos </w:t>
      </w:r>
      <w:r w:rsidR="00115468">
        <w:rPr>
          <w:rFonts w:ascii="Times New Roman" w:hAnsi="Times New Roman" w:cs="Times New Roman"/>
          <w:sz w:val="24"/>
          <w:szCs w:val="24"/>
        </w:rPr>
        <w:t>d</w:t>
      </w:r>
      <w:r>
        <w:rPr>
          <w:rFonts w:ascii="Times New Roman" w:hAnsi="Times New Roman" w:cs="Times New Roman"/>
          <w:sz w:val="24"/>
          <w:szCs w:val="24"/>
        </w:rPr>
        <w:t xml:space="preserve">el estado de </w:t>
      </w:r>
      <w:r w:rsidRPr="00C23E01">
        <w:rPr>
          <w:rFonts w:ascii="Times New Roman" w:hAnsi="Times New Roman" w:cs="Times New Roman"/>
          <w:sz w:val="24"/>
          <w:szCs w:val="24"/>
        </w:rPr>
        <w:t>Tlaxcala</w:t>
      </w:r>
      <w:r w:rsidR="00115468">
        <w:rPr>
          <w:rFonts w:ascii="Times New Roman" w:hAnsi="Times New Roman" w:cs="Times New Roman"/>
          <w:sz w:val="24"/>
          <w:szCs w:val="24"/>
        </w:rPr>
        <w:t>.</w:t>
      </w:r>
      <w:r w:rsidR="00AB0134" w:rsidRPr="00AB0134">
        <w:rPr>
          <w:rFonts w:ascii="Times New Roman" w:hAnsi="Times New Roman" w:cs="Times New Roman"/>
          <w:sz w:val="24"/>
          <w:szCs w:val="24"/>
        </w:rPr>
        <w:t xml:space="preserve"> </w:t>
      </w:r>
    </w:p>
    <w:p w14:paraId="21908E3C" w14:textId="4E569CE4" w:rsidR="00E3122A" w:rsidRPr="00D536C8" w:rsidRDefault="00E3122A" w:rsidP="00FE1015">
      <w:pPr>
        <w:spacing w:line="360" w:lineRule="auto"/>
        <w:contextualSpacing/>
        <w:jc w:val="both"/>
        <w:rPr>
          <w:rFonts w:ascii="Times New Roman" w:hAnsi="Times New Roman" w:cs="Times New Roman"/>
          <w:sz w:val="24"/>
          <w:szCs w:val="24"/>
        </w:rPr>
      </w:pPr>
    </w:p>
    <w:p w14:paraId="62D81435" w14:textId="6D09EB32" w:rsidR="00C22F5D" w:rsidRDefault="004E5A7C" w:rsidP="00FE1015">
      <w:pPr>
        <w:pStyle w:val="Ttulo1"/>
        <w:contextualSpacing/>
        <w:jc w:val="center"/>
      </w:pPr>
      <w:r>
        <w:t>M</w:t>
      </w:r>
      <w:r w:rsidR="00A062F8">
        <w:t xml:space="preserve">aterial y </w:t>
      </w:r>
      <w:r w:rsidR="00115468">
        <w:t>m</w:t>
      </w:r>
      <w:r w:rsidRPr="004E5A7C">
        <w:t>étodo</w:t>
      </w:r>
    </w:p>
    <w:p w14:paraId="361C69E6" w14:textId="3399AD69" w:rsidR="00322348" w:rsidRPr="004756C1" w:rsidRDefault="00C22F5D" w:rsidP="00FE1015">
      <w:pPr>
        <w:pStyle w:val="Ttulo2"/>
        <w:contextualSpacing/>
        <w:jc w:val="center"/>
        <w:rPr>
          <w:sz w:val="28"/>
        </w:rPr>
      </w:pPr>
      <w:r w:rsidRPr="004756C1">
        <w:rPr>
          <w:sz w:val="28"/>
        </w:rPr>
        <w:t>Área de estudio</w:t>
      </w:r>
    </w:p>
    <w:p w14:paraId="0F3CE7CF" w14:textId="48F9D094" w:rsidR="00EF4233" w:rsidRDefault="00020945" w:rsidP="00FE1015">
      <w:pPr>
        <w:shd w:val="clear" w:color="auto" w:fill="FFFFFF"/>
        <w:spacing w:after="280" w:line="360" w:lineRule="auto"/>
        <w:ind w:firstLine="708"/>
        <w:contextualSpacing/>
        <w:jc w:val="both"/>
        <w:rPr>
          <w:rFonts w:ascii="Times New Roman" w:eastAsia="Arial Narrow" w:hAnsi="Times New Roman" w:cs="Times New Roman"/>
          <w:color w:val="000000"/>
          <w:sz w:val="24"/>
          <w:szCs w:val="24"/>
          <w:lang w:eastAsia="es-MX"/>
        </w:rPr>
      </w:pPr>
      <w:r w:rsidRPr="009F07DA">
        <w:rPr>
          <w:rFonts w:ascii="Times New Roman" w:eastAsia="Arial Narrow" w:hAnsi="Times New Roman" w:cs="Times New Roman"/>
          <w:color w:val="000000"/>
          <w:sz w:val="24"/>
          <w:szCs w:val="24"/>
          <w:lang w:eastAsia="es-MX"/>
        </w:rPr>
        <w:t>Esta investigación de tipo t</w:t>
      </w:r>
      <w:r w:rsidR="007F4CAF">
        <w:rPr>
          <w:rFonts w:ascii="Times New Roman" w:eastAsia="Arial Narrow" w:hAnsi="Times New Roman" w:cs="Times New Roman"/>
          <w:color w:val="000000"/>
          <w:sz w:val="24"/>
          <w:szCs w:val="24"/>
          <w:lang w:eastAsia="es-MX"/>
        </w:rPr>
        <w:t>ransversal-analítica</w:t>
      </w:r>
      <w:r w:rsidR="00115468">
        <w:rPr>
          <w:rFonts w:ascii="Times New Roman" w:eastAsia="Arial Narrow" w:hAnsi="Times New Roman" w:cs="Times New Roman"/>
          <w:color w:val="000000"/>
          <w:sz w:val="24"/>
          <w:szCs w:val="24"/>
          <w:lang w:eastAsia="es-MX"/>
        </w:rPr>
        <w:t xml:space="preserve"> fue desarrollada en el </w:t>
      </w:r>
      <w:r w:rsidR="007F4CAF">
        <w:rPr>
          <w:rFonts w:ascii="Times New Roman" w:eastAsia="Arial Narrow" w:hAnsi="Times New Roman" w:cs="Times New Roman"/>
          <w:color w:val="000000"/>
          <w:sz w:val="24"/>
          <w:szCs w:val="24"/>
          <w:lang w:eastAsia="es-MX"/>
        </w:rPr>
        <w:t xml:space="preserve">periodo </w:t>
      </w:r>
      <w:r w:rsidR="0005344F">
        <w:rPr>
          <w:rFonts w:ascii="Times New Roman" w:eastAsia="Arial Narrow" w:hAnsi="Times New Roman" w:cs="Times New Roman"/>
          <w:color w:val="000000"/>
          <w:sz w:val="24"/>
          <w:szCs w:val="24"/>
          <w:lang w:eastAsia="es-MX"/>
        </w:rPr>
        <w:t xml:space="preserve">de </w:t>
      </w:r>
      <w:r w:rsidR="007D06F4">
        <w:rPr>
          <w:rFonts w:ascii="Times New Roman" w:eastAsia="Arial Narrow" w:hAnsi="Times New Roman" w:cs="Times New Roman"/>
          <w:color w:val="000000"/>
          <w:sz w:val="24"/>
          <w:szCs w:val="24"/>
          <w:lang w:eastAsia="es-MX"/>
        </w:rPr>
        <w:t xml:space="preserve">mayo-diciembre </w:t>
      </w:r>
      <w:r w:rsidR="007F4CAF">
        <w:rPr>
          <w:rFonts w:ascii="Times New Roman" w:eastAsia="Arial Narrow" w:hAnsi="Times New Roman" w:cs="Times New Roman"/>
          <w:color w:val="000000"/>
          <w:sz w:val="24"/>
          <w:szCs w:val="24"/>
          <w:lang w:eastAsia="es-MX"/>
        </w:rPr>
        <w:t>de 2018.</w:t>
      </w:r>
      <w:r w:rsidR="00322348">
        <w:rPr>
          <w:rFonts w:ascii="Times New Roman" w:eastAsia="Arial Narrow" w:hAnsi="Times New Roman" w:cs="Times New Roman"/>
          <w:color w:val="000000"/>
          <w:sz w:val="24"/>
          <w:szCs w:val="24"/>
          <w:lang w:eastAsia="es-MX"/>
        </w:rPr>
        <w:t xml:space="preserve"> </w:t>
      </w:r>
      <w:r w:rsidR="00C22F5D" w:rsidRPr="00C22F5D">
        <w:rPr>
          <w:rFonts w:ascii="Times New Roman" w:eastAsia="Arial Narrow" w:hAnsi="Times New Roman" w:cs="Times New Roman"/>
          <w:color w:val="000000"/>
          <w:sz w:val="24"/>
          <w:szCs w:val="24"/>
          <w:lang w:eastAsia="es-MX"/>
        </w:rPr>
        <w:t xml:space="preserve">Los municipios </w:t>
      </w:r>
      <w:r w:rsidR="00115468">
        <w:rPr>
          <w:rFonts w:ascii="Times New Roman" w:eastAsia="Arial Narrow" w:hAnsi="Times New Roman" w:cs="Times New Roman"/>
          <w:color w:val="000000"/>
          <w:sz w:val="24"/>
          <w:szCs w:val="24"/>
          <w:lang w:eastAsia="es-MX"/>
        </w:rPr>
        <w:t xml:space="preserve">seleccionados </w:t>
      </w:r>
      <w:r w:rsidR="00C52BB3">
        <w:rPr>
          <w:rFonts w:ascii="Times New Roman" w:eastAsia="Arial Narrow" w:hAnsi="Times New Roman" w:cs="Times New Roman"/>
          <w:color w:val="000000"/>
          <w:sz w:val="24"/>
          <w:szCs w:val="24"/>
          <w:lang w:eastAsia="es-MX"/>
        </w:rPr>
        <w:t>(</w:t>
      </w:r>
      <w:r w:rsidR="00115468">
        <w:rPr>
          <w:rFonts w:ascii="Times New Roman" w:eastAsia="Arial Narrow" w:hAnsi="Times New Roman" w:cs="Times New Roman"/>
          <w:color w:val="000000"/>
          <w:sz w:val="24"/>
          <w:szCs w:val="24"/>
          <w:lang w:eastAsia="es-MX"/>
        </w:rPr>
        <w:t>f</w:t>
      </w:r>
      <w:r w:rsidR="00C52BB3">
        <w:rPr>
          <w:rFonts w:ascii="Times New Roman" w:eastAsia="Arial Narrow" w:hAnsi="Times New Roman" w:cs="Times New Roman"/>
          <w:color w:val="000000"/>
          <w:sz w:val="24"/>
          <w:szCs w:val="24"/>
          <w:lang w:eastAsia="es-MX"/>
        </w:rPr>
        <w:t>igura</w:t>
      </w:r>
      <w:r w:rsidR="007424F9" w:rsidRPr="009F07DA">
        <w:rPr>
          <w:rFonts w:ascii="Times New Roman" w:eastAsia="Arial Narrow" w:hAnsi="Times New Roman" w:cs="Times New Roman"/>
          <w:color w:val="000000"/>
          <w:sz w:val="24"/>
          <w:szCs w:val="24"/>
          <w:lang w:eastAsia="es-MX"/>
        </w:rPr>
        <w:t xml:space="preserve"> 1)</w:t>
      </w:r>
      <w:r w:rsidR="00115468">
        <w:rPr>
          <w:rFonts w:ascii="Times New Roman" w:eastAsia="Arial Narrow" w:hAnsi="Times New Roman" w:cs="Times New Roman"/>
          <w:color w:val="000000"/>
          <w:sz w:val="24"/>
          <w:szCs w:val="24"/>
          <w:lang w:eastAsia="es-MX"/>
        </w:rPr>
        <w:t xml:space="preserve"> fueron incluidos según </w:t>
      </w:r>
      <w:r w:rsidRPr="009F07DA">
        <w:rPr>
          <w:rFonts w:ascii="Times New Roman" w:eastAsia="Arial Narrow" w:hAnsi="Times New Roman" w:cs="Times New Roman"/>
          <w:color w:val="000000"/>
          <w:sz w:val="24"/>
          <w:szCs w:val="24"/>
          <w:lang w:eastAsia="es-MX"/>
        </w:rPr>
        <w:t>los siguientes criter</w:t>
      </w:r>
      <w:r w:rsidR="004E069C">
        <w:rPr>
          <w:rFonts w:ascii="Times New Roman" w:eastAsia="Arial Narrow" w:hAnsi="Times New Roman" w:cs="Times New Roman"/>
          <w:color w:val="000000"/>
          <w:sz w:val="24"/>
          <w:szCs w:val="24"/>
          <w:lang w:eastAsia="es-MX"/>
        </w:rPr>
        <w:t xml:space="preserve">ios: 1) </w:t>
      </w:r>
      <w:r w:rsidR="00115468">
        <w:rPr>
          <w:rFonts w:ascii="Times New Roman" w:eastAsia="Arial Narrow" w:hAnsi="Times New Roman" w:cs="Times New Roman"/>
          <w:color w:val="000000"/>
          <w:sz w:val="24"/>
          <w:szCs w:val="24"/>
          <w:lang w:eastAsia="es-MX"/>
        </w:rPr>
        <w:t>n</w:t>
      </w:r>
      <w:r w:rsidRPr="009F07DA">
        <w:rPr>
          <w:rFonts w:ascii="Times New Roman" w:eastAsia="Arial Narrow" w:hAnsi="Times New Roman" w:cs="Times New Roman"/>
          <w:color w:val="000000"/>
          <w:sz w:val="24"/>
          <w:szCs w:val="24"/>
          <w:lang w:eastAsia="es-MX"/>
        </w:rPr>
        <w:t>úmero de productores</w:t>
      </w:r>
      <w:r w:rsidR="00675C0B">
        <w:rPr>
          <w:rFonts w:ascii="Times New Roman" w:eastAsia="Arial Narrow" w:hAnsi="Times New Roman" w:cs="Times New Roman"/>
          <w:color w:val="000000"/>
          <w:sz w:val="24"/>
          <w:szCs w:val="24"/>
          <w:lang w:eastAsia="es-MX"/>
        </w:rPr>
        <w:t xml:space="preserve"> de maíz de temporal</w:t>
      </w:r>
      <w:r w:rsidR="00115468">
        <w:rPr>
          <w:rFonts w:ascii="Times New Roman" w:eastAsia="Arial Narrow" w:hAnsi="Times New Roman" w:cs="Times New Roman"/>
          <w:color w:val="000000"/>
          <w:sz w:val="24"/>
          <w:szCs w:val="24"/>
          <w:lang w:eastAsia="es-MX"/>
        </w:rPr>
        <w:t>,</w:t>
      </w:r>
      <w:r w:rsidR="004E069C">
        <w:rPr>
          <w:rFonts w:ascii="Times New Roman" w:eastAsia="Arial Narrow" w:hAnsi="Times New Roman" w:cs="Times New Roman"/>
          <w:color w:val="000000"/>
          <w:sz w:val="24"/>
          <w:szCs w:val="24"/>
          <w:lang w:eastAsia="es-MX"/>
        </w:rPr>
        <w:t xml:space="preserve"> 2) </w:t>
      </w:r>
      <w:r w:rsidR="00115468">
        <w:rPr>
          <w:rFonts w:ascii="Times New Roman" w:eastAsia="Arial Narrow" w:hAnsi="Times New Roman" w:cs="Times New Roman"/>
          <w:color w:val="000000"/>
          <w:sz w:val="24"/>
          <w:szCs w:val="24"/>
          <w:lang w:eastAsia="es-MX"/>
        </w:rPr>
        <w:t>p</w:t>
      </w:r>
      <w:r w:rsidRPr="009F07DA">
        <w:rPr>
          <w:rFonts w:ascii="Times New Roman" w:eastAsia="Arial Narrow" w:hAnsi="Times New Roman" w:cs="Times New Roman"/>
          <w:color w:val="000000"/>
          <w:sz w:val="24"/>
          <w:szCs w:val="24"/>
          <w:lang w:eastAsia="es-MX"/>
        </w:rPr>
        <w:t>roducción de maíz</w:t>
      </w:r>
      <w:r w:rsidR="00294331" w:rsidRPr="009F07DA">
        <w:rPr>
          <w:rFonts w:ascii="Times New Roman" w:eastAsia="Arial Narrow" w:hAnsi="Times New Roman" w:cs="Times New Roman"/>
          <w:color w:val="000000"/>
          <w:sz w:val="24"/>
          <w:szCs w:val="24"/>
          <w:lang w:eastAsia="es-MX"/>
        </w:rPr>
        <w:t xml:space="preserve"> </w:t>
      </w:r>
      <w:r w:rsidR="005E42BD">
        <w:rPr>
          <w:rFonts w:ascii="Times New Roman" w:eastAsia="Arial Narrow" w:hAnsi="Times New Roman" w:cs="Times New Roman"/>
          <w:color w:val="000000"/>
          <w:sz w:val="24"/>
          <w:szCs w:val="24"/>
          <w:lang w:eastAsia="es-MX"/>
        </w:rPr>
        <w:t>en toneladas</w:t>
      </w:r>
      <w:r w:rsidR="00115468">
        <w:rPr>
          <w:rFonts w:ascii="Times New Roman" w:eastAsia="Arial Narrow" w:hAnsi="Times New Roman" w:cs="Times New Roman"/>
          <w:color w:val="000000"/>
          <w:sz w:val="24"/>
          <w:szCs w:val="24"/>
          <w:lang w:eastAsia="es-MX"/>
        </w:rPr>
        <w:t xml:space="preserve"> y 3) p</w:t>
      </w:r>
      <w:r w:rsidRPr="009F07DA">
        <w:rPr>
          <w:rFonts w:ascii="Times New Roman" w:eastAsia="Arial Narrow" w:hAnsi="Times New Roman" w:cs="Times New Roman"/>
          <w:color w:val="000000"/>
          <w:sz w:val="24"/>
          <w:szCs w:val="24"/>
          <w:lang w:eastAsia="es-MX"/>
        </w:rPr>
        <w:t>roducción de maíz promedio</w:t>
      </w:r>
      <w:r w:rsidR="00294331" w:rsidRPr="009F07DA">
        <w:rPr>
          <w:rFonts w:ascii="Times New Roman" w:eastAsia="Arial Narrow" w:hAnsi="Times New Roman" w:cs="Times New Roman"/>
          <w:color w:val="000000"/>
          <w:sz w:val="24"/>
          <w:szCs w:val="24"/>
          <w:lang w:eastAsia="es-MX"/>
        </w:rPr>
        <w:t xml:space="preserve"> </w:t>
      </w:r>
      <w:r w:rsidR="00115468">
        <w:rPr>
          <w:rFonts w:ascii="Times New Roman" w:eastAsia="Arial Narrow" w:hAnsi="Times New Roman" w:cs="Times New Roman"/>
          <w:color w:val="000000"/>
          <w:sz w:val="24"/>
          <w:szCs w:val="24"/>
          <w:lang w:eastAsia="es-MX"/>
        </w:rPr>
        <w:t>en el</w:t>
      </w:r>
      <w:r w:rsidR="005E42BD">
        <w:rPr>
          <w:rFonts w:ascii="Times New Roman" w:eastAsia="Arial Narrow" w:hAnsi="Times New Roman" w:cs="Times New Roman"/>
          <w:color w:val="000000"/>
          <w:sz w:val="24"/>
          <w:szCs w:val="24"/>
          <w:lang w:eastAsia="es-MX"/>
        </w:rPr>
        <w:t xml:space="preserve"> periodo </w:t>
      </w:r>
      <w:r w:rsidR="00294331" w:rsidRPr="009F07DA">
        <w:rPr>
          <w:rFonts w:ascii="Times New Roman" w:eastAsia="Arial Narrow" w:hAnsi="Times New Roman" w:cs="Times New Roman"/>
          <w:color w:val="000000"/>
          <w:sz w:val="24"/>
          <w:szCs w:val="24"/>
          <w:lang w:eastAsia="es-MX"/>
        </w:rPr>
        <w:t>2001-2017</w:t>
      </w:r>
      <w:r w:rsidR="005E42BD">
        <w:rPr>
          <w:rFonts w:ascii="Times New Roman" w:eastAsia="Arial Narrow" w:hAnsi="Times New Roman" w:cs="Times New Roman"/>
          <w:color w:val="000000"/>
          <w:sz w:val="24"/>
          <w:szCs w:val="24"/>
          <w:lang w:eastAsia="es-MX"/>
        </w:rPr>
        <w:t>.</w:t>
      </w:r>
      <w:r w:rsidR="00FC14ED" w:rsidRPr="00FC14ED">
        <w:rPr>
          <w:rFonts w:ascii="Times New Roman" w:eastAsia="Arial Narrow" w:hAnsi="Times New Roman" w:cs="Times New Roman"/>
          <w:color w:val="000000"/>
          <w:sz w:val="24"/>
          <w:szCs w:val="24"/>
          <w:lang w:eastAsia="es-MX"/>
        </w:rPr>
        <w:t xml:space="preserve"> </w:t>
      </w:r>
      <w:r w:rsidR="00FC14ED">
        <w:rPr>
          <w:rFonts w:ascii="Times New Roman" w:eastAsia="Arial Narrow" w:hAnsi="Times New Roman" w:cs="Times New Roman"/>
          <w:color w:val="000000"/>
          <w:sz w:val="24"/>
          <w:szCs w:val="24"/>
          <w:lang w:eastAsia="es-MX"/>
        </w:rPr>
        <w:t>Los datos se obtuvieron de</w:t>
      </w:r>
      <w:r w:rsidR="00FC14ED" w:rsidRPr="000E24A6">
        <w:rPr>
          <w:rFonts w:ascii="Times New Roman" w:eastAsia="Arial Narrow" w:hAnsi="Times New Roman" w:cs="Times New Roman"/>
          <w:color w:val="000000"/>
          <w:sz w:val="24"/>
          <w:szCs w:val="24"/>
          <w:lang w:eastAsia="es-MX"/>
        </w:rPr>
        <w:t xml:space="preserve">l </w:t>
      </w:r>
      <w:r w:rsidR="00FC14ED" w:rsidRPr="0065217F">
        <w:rPr>
          <w:rFonts w:ascii="Times New Roman" w:eastAsia="Arial Narrow" w:hAnsi="Times New Roman" w:cs="Times New Roman"/>
          <w:color w:val="000000"/>
          <w:sz w:val="24"/>
          <w:szCs w:val="24"/>
          <w:lang w:eastAsia="es-MX"/>
        </w:rPr>
        <w:t>Sistema de Informac</w:t>
      </w:r>
      <w:r w:rsidR="00115468">
        <w:rPr>
          <w:rFonts w:ascii="Times New Roman" w:eastAsia="Arial Narrow" w:hAnsi="Times New Roman" w:cs="Times New Roman"/>
          <w:color w:val="000000"/>
          <w:sz w:val="24"/>
          <w:szCs w:val="24"/>
          <w:lang w:eastAsia="es-MX"/>
        </w:rPr>
        <w:t>ión Agroalimentaria y Pesquera (</w:t>
      </w:r>
      <w:r w:rsidR="00FC14ED" w:rsidRPr="0065217F">
        <w:rPr>
          <w:rFonts w:ascii="Times New Roman" w:eastAsia="Arial Narrow" w:hAnsi="Times New Roman" w:cs="Times New Roman"/>
          <w:color w:val="000000"/>
          <w:sz w:val="24"/>
          <w:szCs w:val="24"/>
          <w:lang w:eastAsia="es-MX"/>
        </w:rPr>
        <w:t>SIAP</w:t>
      </w:r>
      <w:r w:rsidR="00115468">
        <w:rPr>
          <w:rFonts w:ascii="Times New Roman" w:eastAsia="Arial Narrow" w:hAnsi="Times New Roman" w:cs="Times New Roman"/>
          <w:color w:val="000000"/>
          <w:sz w:val="24"/>
          <w:szCs w:val="24"/>
          <w:lang w:eastAsia="es-MX"/>
        </w:rPr>
        <w:t>)</w:t>
      </w:r>
      <w:r w:rsidR="00FC14ED" w:rsidRPr="0065217F">
        <w:rPr>
          <w:rFonts w:ascii="Times New Roman" w:eastAsia="Arial Narrow" w:hAnsi="Times New Roman" w:cs="Times New Roman"/>
          <w:color w:val="000000"/>
          <w:sz w:val="24"/>
          <w:szCs w:val="24"/>
          <w:lang w:eastAsia="es-MX"/>
        </w:rPr>
        <w:t xml:space="preserve"> (2018)</w:t>
      </w:r>
      <w:r w:rsidR="004E5A7C">
        <w:rPr>
          <w:rFonts w:ascii="Times New Roman" w:eastAsia="Arial Narrow" w:hAnsi="Times New Roman" w:cs="Times New Roman"/>
          <w:color w:val="000000"/>
          <w:sz w:val="24"/>
          <w:szCs w:val="24"/>
          <w:lang w:eastAsia="es-MX"/>
        </w:rPr>
        <w:t>.</w:t>
      </w:r>
    </w:p>
    <w:p w14:paraId="32C3A937" w14:textId="77777777" w:rsidR="00FE1015" w:rsidRDefault="00FE1015" w:rsidP="00FE1015">
      <w:pPr>
        <w:shd w:val="clear" w:color="auto" w:fill="FFFFFF"/>
        <w:spacing w:after="280" w:line="360" w:lineRule="auto"/>
        <w:ind w:firstLine="708"/>
        <w:contextualSpacing/>
        <w:jc w:val="both"/>
        <w:rPr>
          <w:rFonts w:ascii="Times New Roman" w:eastAsia="Arial Narrow" w:hAnsi="Times New Roman" w:cs="Times New Roman"/>
          <w:color w:val="000000"/>
          <w:sz w:val="24"/>
          <w:szCs w:val="24"/>
          <w:lang w:eastAsia="es-MX"/>
        </w:rPr>
      </w:pPr>
    </w:p>
    <w:p w14:paraId="3B9BC2F3" w14:textId="6508701A" w:rsidR="00C22F5D" w:rsidRPr="00E70DDF" w:rsidRDefault="00C22F5D"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4"/>
          <w:szCs w:val="28"/>
          <w:lang w:eastAsia="es-MX"/>
        </w:rPr>
      </w:pPr>
      <w:r w:rsidRPr="00E70DDF">
        <w:rPr>
          <w:rFonts w:ascii="Times New Roman" w:eastAsia="Arial Narrow" w:hAnsi="Times New Roman" w:cs="Times New Roman"/>
          <w:b/>
          <w:color w:val="000000"/>
          <w:sz w:val="24"/>
          <w:szCs w:val="28"/>
          <w:lang w:eastAsia="es-MX"/>
        </w:rPr>
        <w:t>Figura 1.</w:t>
      </w:r>
      <w:r w:rsidRPr="00E70DDF">
        <w:rPr>
          <w:rFonts w:ascii="Times New Roman" w:eastAsia="Arial Narrow" w:hAnsi="Times New Roman" w:cs="Times New Roman"/>
          <w:color w:val="000000"/>
          <w:sz w:val="24"/>
          <w:szCs w:val="28"/>
          <w:lang w:eastAsia="es-MX"/>
        </w:rPr>
        <w:t xml:space="preserve"> Localidades seleccionadas para el estudio de agroquímicos y presencia de aflatoxinas en almacenamiento en el estado de Tlaxcala</w:t>
      </w:r>
    </w:p>
    <w:p w14:paraId="44BD654B" w14:textId="6ADEDE0C" w:rsidR="00C22F5D" w:rsidRDefault="00D536C8" w:rsidP="00FE1015">
      <w:pPr>
        <w:shd w:val="clear" w:color="auto" w:fill="FFFFFF"/>
        <w:spacing w:after="280" w:line="360" w:lineRule="auto"/>
        <w:contextualSpacing/>
        <w:jc w:val="center"/>
        <w:rPr>
          <w:rFonts w:ascii="Times New Roman" w:eastAsia="Arial Narrow" w:hAnsi="Times New Roman" w:cs="Times New Roman"/>
          <w:b/>
          <w:bCs/>
          <w:color w:val="000000"/>
          <w:sz w:val="24"/>
          <w:szCs w:val="24"/>
          <w:highlight w:val="cyan"/>
          <w:lang w:eastAsia="es-MX"/>
        </w:rPr>
      </w:pPr>
      <w:r w:rsidRPr="00D536C8">
        <w:rPr>
          <w:rFonts w:ascii="Calibri" w:eastAsia="Calibri" w:hAnsi="Calibri" w:cs="Times New Roman"/>
          <w:noProof/>
          <w:lang w:eastAsia="es-MX"/>
        </w:rPr>
        <w:drawing>
          <wp:inline distT="0" distB="0" distL="0" distR="0" wp14:anchorId="02F951AC" wp14:editId="31BEE8C2">
            <wp:extent cx="4657725" cy="3103245"/>
            <wp:effectExtent l="0" t="0" r="952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725" cy="3103245"/>
                    </a:xfrm>
                    <a:prstGeom prst="rect">
                      <a:avLst/>
                    </a:prstGeom>
                    <a:noFill/>
                  </pic:spPr>
                </pic:pic>
              </a:graphicData>
            </a:graphic>
          </wp:inline>
        </w:drawing>
      </w:r>
    </w:p>
    <w:p w14:paraId="74FC8A17" w14:textId="47DED7D5" w:rsidR="00071B7F" w:rsidRPr="00E70DDF" w:rsidRDefault="00071B7F" w:rsidP="00FE1015">
      <w:pPr>
        <w:shd w:val="clear" w:color="auto" w:fill="FFFFFF"/>
        <w:spacing w:after="280" w:line="360" w:lineRule="auto"/>
        <w:contextualSpacing/>
        <w:jc w:val="center"/>
        <w:rPr>
          <w:rFonts w:ascii="Times New Roman" w:eastAsia="Arial Narrow" w:hAnsi="Times New Roman" w:cs="Times New Roman"/>
          <w:bCs/>
          <w:color w:val="000000"/>
          <w:sz w:val="24"/>
          <w:szCs w:val="28"/>
          <w:lang w:eastAsia="es-MX"/>
        </w:rPr>
      </w:pPr>
      <w:r w:rsidRPr="00E70DDF">
        <w:rPr>
          <w:rFonts w:ascii="Times New Roman" w:eastAsia="Arial Narrow" w:hAnsi="Times New Roman" w:cs="Times New Roman"/>
          <w:bCs/>
          <w:color w:val="000000"/>
          <w:sz w:val="24"/>
          <w:szCs w:val="28"/>
          <w:lang w:eastAsia="es-MX"/>
        </w:rPr>
        <w:t>Fuente: Elaboración propia</w:t>
      </w:r>
    </w:p>
    <w:p w14:paraId="5C160BCA" w14:textId="09F00FAA" w:rsidR="00115468" w:rsidRDefault="002E6490" w:rsidP="00FE1015">
      <w:pPr>
        <w:shd w:val="clear" w:color="auto" w:fill="FFFFFF"/>
        <w:spacing w:after="280" w:line="360" w:lineRule="auto"/>
        <w:ind w:firstLine="708"/>
        <w:contextualSpacing/>
        <w:jc w:val="both"/>
        <w:rPr>
          <w:rFonts w:ascii="Times New Roman" w:eastAsia="Arial Narrow" w:hAnsi="Times New Roman" w:cs="Times New Roman"/>
          <w:color w:val="000000"/>
          <w:sz w:val="24"/>
          <w:szCs w:val="24"/>
          <w:lang w:eastAsia="es-MX"/>
        </w:rPr>
      </w:pPr>
      <w:r w:rsidRPr="004E5A7C">
        <w:rPr>
          <w:rFonts w:ascii="Times New Roman" w:eastAsia="Arial Narrow" w:hAnsi="Times New Roman" w:cs="Times New Roman"/>
          <w:color w:val="000000"/>
          <w:sz w:val="24"/>
          <w:szCs w:val="24"/>
          <w:lang w:eastAsia="es-MX"/>
        </w:rPr>
        <w:lastRenderedPageBreak/>
        <w:t xml:space="preserve">La técnica </w:t>
      </w:r>
      <w:r w:rsidR="009C4864">
        <w:rPr>
          <w:rFonts w:ascii="Times New Roman" w:eastAsia="Arial Narrow" w:hAnsi="Times New Roman" w:cs="Times New Roman"/>
          <w:color w:val="000000"/>
          <w:sz w:val="24"/>
          <w:szCs w:val="24"/>
          <w:lang w:eastAsia="es-MX"/>
        </w:rPr>
        <w:t>emp</w:t>
      </w:r>
      <w:r w:rsidR="00115468">
        <w:rPr>
          <w:rFonts w:ascii="Times New Roman" w:eastAsia="Arial Narrow" w:hAnsi="Times New Roman" w:cs="Times New Roman"/>
          <w:color w:val="000000"/>
          <w:sz w:val="24"/>
          <w:szCs w:val="24"/>
          <w:lang w:eastAsia="es-MX"/>
        </w:rPr>
        <w:t>l</w:t>
      </w:r>
      <w:r w:rsidR="009C4864">
        <w:rPr>
          <w:rFonts w:ascii="Times New Roman" w:eastAsia="Arial Narrow" w:hAnsi="Times New Roman" w:cs="Times New Roman"/>
          <w:color w:val="000000"/>
          <w:sz w:val="24"/>
          <w:szCs w:val="24"/>
          <w:lang w:eastAsia="es-MX"/>
        </w:rPr>
        <w:t>e</w:t>
      </w:r>
      <w:r w:rsidR="00115468">
        <w:rPr>
          <w:rFonts w:ascii="Times New Roman" w:eastAsia="Arial Narrow" w:hAnsi="Times New Roman" w:cs="Times New Roman"/>
          <w:color w:val="000000"/>
          <w:sz w:val="24"/>
          <w:szCs w:val="24"/>
          <w:lang w:eastAsia="es-MX"/>
        </w:rPr>
        <w:t xml:space="preserve">ada </w:t>
      </w:r>
      <w:r w:rsidRPr="004E5A7C">
        <w:rPr>
          <w:rFonts w:ascii="Times New Roman" w:eastAsia="Arial Narrow" w:hAnsi="Times New Roman" w:cs="Times New Roman"/>
          <w:color w:val="000000"/>
          <w:sz w:val="24"/>
          <w:szCs w:val="24"/>
          <w:lang w:eastAsia="es-MX"/>
        </w:rPr>
        <w:t xml:space="preserve">fue la encuesta, </w:t>
      </w:r>
      <w:r w:rsidR="00115468">
        <w:rPr>
          <w:rFonts w:ascii="Times New Roman" w:eastAsia="Arial Narrow" w:hAnsi="Times New Roman" w:cs="Times New Roman"/>
          <w:color w:val="000000"/>
          <w:sz w:val="24"/>
          <w:szCs w:val="24"/>
          <w:lang w:eastAsia="es-MX"/>
        </w:rPr>
        <w:t xml:space="preserve">mientras que </w:t>
      </w:r>
      <w:r w:rsidRPr="004E5A7C">
        <w:rPr>
          <w:rFonts w:ascii="Times New Roman" w:eastAsia="Arial Narrow" w:hAnsi="Times New Roman" w:cs="Times New Roman"/>
          <w:color w:val="000000"/>
          <w:sz w:val="24"/>
          <w:szCs w:val="24"/>
          <w:lang w:eastAsia="es-MX"/>
        </w:rPr>
        <w:t xml:space="preserve">el muestreo </w:t>
      </w:r>
      <w:r w:rsidR="00115468">
        <w:rPr>
          <w:rFonts w:ascii="Times New Roman" w:eastAsia="Arial Narrow" w:hAnsi="Times New Roman" w:cs="Times New Roman"/>
          <w:color w:val="000000"/>
          <w:sz w:val="24"/>
          <w:szCs w:val="24"/>
          <w:lang w:eastAsia="es-MX"/>
        </w:rPr>
        <w:t xml:space="preserve">usado </w:t>
      </w:r>
      <w:r w:rsidRPr="004E5A7C">
        <w:rPr>
          <w:rFonts w:ascii="Times New Roman" w:eastAsia="Arial Narrow" w:hAnsi="Times New Roman" w:cs="Times New Roman"/>
          <w:color w:val="000000"/>
          <w:sz w:val="24"/>
          <w:szCs w:val="24"/>
          <w:lang w:eastAsia="es-MX"/>
        </w:rPr>
        <w:t xml:space="preserve">fue de tipo incidental (Garriga </w:t>
      </w:r>
      <w:r w:rsidRPr="00115468">
        <w:rPr>
          <w:rFonts w:ascii="Times New Roman" w:eastAsia="Arial Narrow" w:hAnsi="Times New Roman" w:cs="Times New Roman"/>
          <w:i/>
          <w:color w:val="000000"/>
          <w:sz w:val="24"/>
          <w:szCs w:val="24"/>
          <w:lang w:eastAsia="es-MX"/>
        </w:rPr>
        <w:t>et al</w:t>
      </w:r>
      <w:r w:rsidRPr="004E5A7C">
        <w:rPr>
          <w:rFonts w:ascii="Times New Roman" w:eastAsia="Arial Narrow" w:hAnsi="Times New Roman" w:cs="Times New Roman"/>
          <w:color w:val="000000"/>
          <w:sz w:val="24"/>
          <w:szCs w:val="24"/>
          <w:lang w:eastAsia="es-MX"/>
        </w:rPr>
        <w:t>.</w:t>
      </w:r>
      <w:r w:rsidR="00115468">
        <w:rPr>
          <w:rFonts w:ascii="Times New Roman" w:eastAsia="Arial Narrow" w:hAnsi="Times New Roman" w:cs="Times New Roman"/>
          <w:color w:val="000000"/>
          <w:sz w:val="24"/>
          <w:szCs w:val="24"/>
          <w:lang w:eastAsia="es-MX"/>
        </w:rPr>
        <w:t>,</w:t>
      </w:r>
      <w:r w:rsidRPr="004E5A7C">
        <w:rPr>
          <w:rFonts w:ascii="Times New Roman" w:eastAsia="Arial Narrow" w:hAnsi="Times New Roman" w:cs="Times New Roman"/>
          <w:color w:val="000000"/>
          <w:sz w:val="24"/>
          <w:szCs w:val="24"/>
          <w:lang w:eastAsia="es-MX"/>
        </w:rPr>
        <w:t xml:space="preserve"> 2015).</w:t>
      </w:r>
      <w:r>
        <w:rPr>
          <w:rFonts w:ascii="Times New Roman" w:eastAsia="Arial Narrow" w:hAnsi="Times New Roman" w:cs="Times New Roman"/>
          <w:color w:val="000000"/>
          <w:sz w:val="24"/>
          <w:szCs w:val="24"/>
          <w:lang w:eastAsia="es-MX"/>
        </w:rPr>
        <w:t xml:space="preserve"> </w:t>
      </w:r>
      <w:r w:rsidRPr="004E5A7C">
        <w:rPr>
          <w:rFonts w:ascii="Times New Roman" w:eastAsia="Arial Narrow" w:hAnsi="Times New Roman" w:cs="Times New Roman"/>
          <w:color w:val="000000"/>
          <w:sz w:val="24"/>
          <w:szCs w:val="24"/>
          <w:lang w:eastAsia="es-MX"/>
        </w:rPr>
        <w:t>Las fases de la investigación fueron</w:t>
      </w:r>
      <w:r w:rsidR="00115468">
        <w:rPr>
          <w:rFonts w:ascii="Times New Roman" w:eastAsia="Arial Narrow" w:hAnsi="Times New Roman" w:cs="Times New Roman"/>
          <w:color w:val="000000"/>
          <w:sz w:val="24"/>
          <w:szCs w:val="24"/>
          <w:lang w:eastAsia="es-MX"/>
        </w:rPr>
        <w:t xml:space="preserve"> las siguientes</w:t>
      </w:r>
      <w:r w:rsidRPr="004E5A7C">
        <w:rPr>
          <w:rFonts w:ascii="Times New Roman" w:eastAsia="Arial Narrow" w:hAnsi="Times New Roman" w:cs="Times New Roman"/>
          <w:color w:val="000000"/>
          <w:sz w:val="24"/>
          <w:szCs w:val="24"/>
          <w:lang w:eastAsia="es-MX"/>
        </w:rPr>
        <w:t xml:space="preserve">: </w:t>
      </w:r>
    </w:p>
    <w:p w14:paraId="1DC82C3E" w14:textId="77777777" w:rsidR="00115468" w:rsidRDefault="002E6490" w:rsidP="00FE1015">
      <w:pPr>
        <w:pStyle w:val="Prrafodelista"/>
        <w:numPr>
          <w:ilvl w:val="0"/>
          <w:numId w:val="5"/>
        </w:numPr>
        <w:shd w:val="clear" w:color="auto" w:fill="FFFFFF"/>
        <w:spacing w:after="280" w:line="360" w:lineRule="auto"/>
        <w:jc w:val="both"/>
        <w:rPr>
          <w:rFonts w:ascii="Times New Roman" w:eastAsia="Arial Narrow" w:hAnsi="Times New Roman" w:cs="Times New Roman"/>
          <w:color w:val="000000"/>
          <w:sz w:val="24"/>
          <w:szCs w:val="24"/>
          <w:lang w:eastAsia="es-MX"/>
        </w:rPr>
      </w:pPr>
      <w:r w:rsidRPr="00115468">
        <w:rPr>
          <w:rFonts w:ascii="Times New Roman" w:eastAsia="Arial Narrow" w:hAnsi="Times New Roman" w:cs="Times New Roman"/>
          <w:bCs/>
          <w:color w:val="000000"/>
          <w:sz w:val="24"/>
          <w:szCs w:val="24"/>
          <w:lang w:eastAsia="es-MX"/>
        </w:rPr>
        <w:t>Características en los sistemas de producción</w:t>
      </w:r>
      <w:r w:rsidR="00115468">
        <w:rPr>
          <w:rFonts w:ascii="Times New Roman" w:eastAsia="Arial Narrow" w:hAnsi="Times New Roman" w:cs="Times New Roman"/>
          <w:bCs/>
          <w:color w:val="000000"/>
          <w:sz w:val="24"/>
          <w:szCs w:val="24"/>
          <w:lang w:eastAsia="es-MX"/>
        </w:rPr>
        <w:t>:</w:t>
      </w:r>
      <w:r w:rsidR="00325CD7" w:rsidRPr="00115468">
        <w:rPr>
          <w:rFonts w:ascii="Times New Roman" w:eastAsia="Arial Narrow" w:hAnsi="Times New Roman" w:cs="Times New Roman"/>
          <w:color w:val="000000"/>
          <w:sz w:val="24"/>
          <w:szCs w:val="24"/>
          <w:lang w:eastAsia="es-MX"/>
        </w:rPr>
        <w:t xml:space="preserve"> </w:t>
      </w:r>
      <w:r w:rsidR="00115468">
        <w:rPr>
          <w:rFonts w:ascii="Times New Roman" w:eastAsia="Arial Narrow" w:hAnsi="Times New Roman" w:cs="Times New Roman"/>
          <w:color w:val="000000"/>
          <w:sz w:val="24"/>
          <w:szCs w:val="24"/>
          <w:lang w:eastAsia="es-MX"/>
        </w:rPr>
        <w:t>P</w:t>
      </w:r>
      <w:r w:rsidR="00325CD7" w:rsidRPr="00115468">
        <w:rPr>
          <w:rFonts w:ascii="Times New Roman" w:eastAsia="Arial Narrow" w:hAnsi="Times New Roman" w:cs="Times New Roman"/>
          <w:color w:val="000000"/>
          <w:sz w:val="24"/>
          <w:szCs w:val="24"/>
          <w:lang w:eastAsia="es-MX"/>
        </w:rPr>
        <w:t xml:space="preserve">ara ello </w:t>
      </w:r>
      <w:r w:rsidR="004E5A7C" w:rsidRPr="00115468">
        <w:rPr>
          <w:rFonts w:ascii="Times New Roman" w:eastAsia="Arial Narrow" w:hAnsi="Times New Roman" w:cs="Times New Roman"/>
          <w:color w:val="000000"/>
          <w:sz w:val="24"/>
          <w:szCs w:val="24"/>
          <w:lang w:eastAsia="es-MX"/>
        </w:rPr>
        <w:t xml:space="preserve">se diseñó un cuestionario con los apartados </w:t>
      </w:r>
      <w:r w:rsidR="004E5A7C" w:rsidRPr="00115468">
        <w:rPr>
          <w:rFonts w:ascii="Times New Roman" w:eastAsia="Arial Narrow" w:hAnsi="Times New Roman" w:cs="Times New Roman"/>
          <w:i/>
          <w:color w:val="000000"/>
          <w:sz w:val="24"/>
          <w:szCs w:val="24"/>
          <w:lang w:eastAsia="es-MX"/>
        </w:rPr>
        <w:t>Datos generales</w:t>
      </w:r>
      <w:r w:rsidR="004E5A7C" w:rsidRPr="00115468">
        <w:rPr>
          <w:rFonts w:ascii="Times New Roman" w:eastAsia="Arial Narrow" w:hAnsi="Times New Roman" w:cs="Times New Roman"/>
          <w:color w:val="000000"/>
          <w:sz w:val="24"/>
          <w:szCs w:val="24"/>
          <w:lang w:eastAsia="es-MX"/>
        </w:rPr>
        <w:t xml:space="preserve">, </w:t>
      </w:r>
      <w:r w:rsidR="004E5A7C" w:rsidRPr="00115468">
        <w:rPr>
          <w:rFonts w:ascii="Times New Roman" w:eastAsia="Arial Narrow" w:hAnsi="Times New Roman" w:cs="Times New Roman"/>
          <w:i/>
          <w:color w:val="000000"/>
          <w:sz w:val="24"/>
          <w:szCs w:val="24"/>
          <w:lang w:eastAsia="es-MX"/>
        </w:rPr>
        <w:t>Características en la producción de maíz</w:t>
      </w:r>
      <w:r w:rsidR="004E5A7C" w:rsidRPr="00115468">
        <w:rPr>
          <w:rFonts w:ascii="Times New Roman" w:eastAsia="Arial Narrow" w:hAnsi="Times New Roman" w:cs="Times New Roman"/>
          <w:color w:val="000000"/>
          <w:sz w:val="24"/>
          <w:szCs w:val="24"/>
          <w:lang w:eastAsia="es-MX"/>
        </w:rPr>
        <w:t xml:space="preserve">, </w:t>
      </w:r>
      <w:r w:rsidR="004E5A7C" w:rsidRPr="00115468">
        <w:rPr>
          <w:rFonts w:ascii="Times New Roman" w:eastAsia="Arial Narrow" w:hAnsi="Times New Roman" w:cs="Times New Roman"/>
          <w:i/>
          <w:color w:val="000000"/>
          <w:sz w:val="24"/>
          <w:szCs w:val="24"/>
          <w:lang w:eastAsia="es-MX"/>
        </w:rPr>
        <w:t>Destino de la cosecha</w:t>
      </w:r>
      <w:r w:rsidR="004E5A7C" w:rsidRPr="00115468">
        <w:rPr>
          <w:rFonts w:ascii="Times New Roman" w:eastAsia="Arial Narrow" w:hAnsi="Times New Roman" w:cs="Times New Roman"/>
          <w:color w:val="000000"/>
          <w:sz w:val="24"/>
          <w:szCs w:val="24"/>
          <w:lang w:eastAsia="es-MX"/>
        </w:rPr>
        <w:t xml:space="preserve"> y </w:t>
      </w:r>
      <w:r w:rsidR="004E5A7C" w:rsidRPr="00115468">
        <w:rPr>
          <w:rFonts w:ascii="Times New Roman" w:eastAsia="Arial Narrow" w:hAnsi="Times New Roman" w:cs="Times New Roman"/>
          <w:i/>
          <w:color w:val="000000"/>
          <w:sz w:val="24"/>
          <w:szCs w:val="24"/>
          <w:lang w:eastAsia="es-MX"/>
        </w:rPr>
        <w:t>Bancos locales del germoplasma</w:t>
      </w:r>
      <w:r w:rsidR="004E5A7C" w:rsidRPr="00115468">
        <w:rPr>
          <w:rFonts w:ascii="Times New Roman" w:eastAsia="Arial Narrow" w:hAnsi="Times New Roman" w:cs="Times New Roman"/>
          <w:color w:val="000000"/>
          <w:sz w:val="24"/>
          <w:szCs w:val="24"/>
          <w:lang w:eastAsia="es-MX"/>
        </w:rPr>
        <w:t>, con un total de 35 preguntas. Para validar el instrumento se aplicó una prueba piloto de 20 cuestionarios en los municipios de estudio.</w:t>
      </w:r>
    </w:p>
    <w:p w14:paraId="7DD6D3AB" w14:textId="77777777" w:rsidR="00115468" w:rsidRDefault="004E5A7C" w:rsidP="00FE1015">
      <w:pPr>
        <w:pStyle w:val="Prrafodelista"/>
        <w:numPr>
          <w:ilvl w:val="0"/>
          <w:numId w:val="5"/>
        </w:numPr>
        <w:shd w:val="clear" w:color="auto" w:fill="FFFFFF"/>
        <w:spacing w:after="280" w:line="360" w:lineRule="auto"/>
        <w:jc w:val="both"/>
        <w:rPr>
          <w:rFonts w:ascii="Times New Roman" w:eastAsia="Arial Narrow" w:hAnsi="Times New Roman" w:cs="Times New Roman"/>
          <w:color w:val="000000"/>
          <w:sz w:val="24"/>
          <w:szCs w:val="24"/>
          <w:lang w:eastAsia="es-MX"/>
        </w:rPr>
      </w:pPr>
      <w:r w:rsidRPr="00115468">
        <w:rPr>
          <w:rFonts w:ascii="Times New Roman" w:eastAsia="Arial Narrow" w:hAnsi="Times New Roman" w:cs="Times New Roman"/>
          <w:bCs/>
          <w:color w:val="000000"/>
          <w:sz w:val="24"/>
          <w:szCs w:val="24"/>
          <w:lang w:eastAsia="es-MX"/>
        </w:rPr>
        <w:t>Condiciones ambientales en los sistemas de almacenamiento</w:t>
      </w:r>
      <w:r w:rsidR="00115468">
        <w:rPr>
          <w:rFonts w:ascii="Times New Roman" w:eastAsia="Arial Narrow" w:hAnsi="Times New Roman" w:cs="Times New Roman"/>
          <w:bCs/>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Se midió la temperatura y </w:t>
      </w:r>
      <w:r w:rsidR="00115468">
        <w:rPr>
          <w:rFonts w:ascii="Times New Roman" w:eastAsia="Arial Narrow" w:hAnsi="Times New Roman" w:cs="Times New Roman"/>
          <w:color w:val="000000"/>
          <w:sz w:val="24"/>
          <w:szCs w:val="24"/>
          <w:lang w:eastAsia="es-MX"/>
        </w:rPr>
        <w:t xml:space="preserve">la </w:t>
      </w:r>
      <w:r w:rsidRPr="00115468">
        <w:rPr>
          <w:rFonts w:ascii="Times New Roman" w:eastAsia="Arial Narrow" w:hAnsi="Times New Roman" w:cs="Times New Roman"/>
          <w:color w:val="000000"/>
          <w:sz w:val="24"/>
          <w:szCs w:val="24"/>
          <w:lang w:eastAsia="es-MX"/>
        </w:rPr>
        <w:t>humedad relativa en los sistemas de almacenamiento de maíz con termohigróme</w:t>
      </w:r>
      <w:r w:rsidR="00115468">
        <w:rPr>
          <w:rFonts w:ascii="Times New Roman" w:eastAsia="Arial Narrow" w:hAnsi="Times New Roman" w:cs="Times New Roman"/>
          <w:color w:val="000000"/>
          <w:sz w:val="24"/>
          <w:szCs w:val="24"/>
          <w:lang w:eastAsia="es-MX"/>
        </w:rPr>
        <w:t xml:space="preserve">tro digital marca </w:t>
      </w:r>
      <w:proofErr w:type="spellStart"/>
      <w:r w:rsidR="00115468">
        <w:rPr>
          <w:rFonts w:ascii="Times New Roman" w:eastAsia="Arial Narrow" w:hAnsi="Times New Roman" w:cs="Times New Roman"/>
          <w:color w:val="000000"/>
          <w:sz w:val="24"/>
          <w:szCs w:val="24"/>
          <w:lang w:eastAsia="es-MX"/>
        </w:rPr>
        <w:t>Beaurer</w:t>
      </w:r>
      <w:proofErr w:type="spellEnd"/>
      <w:r w:rsidR="00115468">
        <w:rPr>
          <w:rFonts w:ascii="Times New Roman" w:eastAsia="Arial Narrow" w:hAnsi="Times New Roman" w:cs="Times New Roman"/>
          <w:color w:val="000000"/>
          <w:sz w:val="24"/>
          <w:szCs w:val="24"/>
          <w:lang w:eastAsia="es-MX"/>
        </w:rPr>
        <w:t xml:space="preserve"> HM 16, aunque cuando el producto se hallaba</w:t>
      </w:r>
      <w:r w:rsidRPr="00115468">
        <w:rPr>
          <w:rFonts w:ascii="Times New Roman" w:eastAsia="Arial Narrow" w:hAnsi="Times New Roman" w:cs="Times New Roman"/>
          <w:color w:val="000000"/>
          <w:sz w:val="24"/>
          <w:szCs w:val="24"/>
          <w:lang w:eastAsia="es-MX"/>
        </w:rPr>
        <w:t xml:space="preserve"> en</w:t>
      </w:r>
      <w:r w:rsidR="00115468">
        <w:rPr>
          <w:rFonts w:ascii="Times New Roman" w:eastAsia="Arial Narrow" w:hAnsi="Times New Roman" w:cs="Times New Roman"/>
          <w:color w:val="000000"/>
          <w:sz w:val="24"/>
          <w:szCs w:val="24"/>
          <w:lang w:eastAsia="es-MX"/>
        </w:rPr>
        <w:t xml:space="preserve"> costales se usó un termómetro l</w:t>
      </w:r>
      <w:r w:rsidRPr="00115468">
        <w:rPr>
          <w:rFonts w:ascii="Times New Roman" w:eastAsia="Arial Narrow" w:hAnsi="Times New Roman" w:cs="Times New Roman"/>
          <w:color w:val="000000"/>
          <w:sz w:val="24"/>
          <w:szCs w:val="24"/>
          <w:lang w:eastAsia="es-MX"/>
        </w:rPr>
        <w:t>íquido rojo -10 a 200 DUVE tipo la</w:t>
      </w:r>
      <w:r w:rsidR="00115468">
        <w:rPr>
          <w:rFonts w:ascii="Times New Roman" w:eastAsia="Arial Narrow" w:hAnsi="Times New Roman" w:cs="Times New Roman"/>
          <w:color w:val="000000"/>
          <w:sz w:val="24"/>
          <w:szCs w:val="24"/>
          <w:lang w:eastAsia="es-MX"/>
        </w:rPr>
        <w:t>rgo.</w:t>
      </w:r>
      <w:r w:rsidRPr="00115468">
        <w:rPr>
          <w:rFonts w:ascii="Times New Roman" w:eastAsia="Arial Narrow" w:hAnsi="Times New Roman" w:cs="Times New Roman"/>
          <w:color w:val="000000"/>
          <w:sz w:val="24"/>
          <w:szCs w:val="24"/>
          <w:lang w:eastAsia="es-MX"/>
        </w:rPr>
        <w:t xml:space="preserve"> </w:t>
      </w:r>
      <w:r w:rsidR="00115468">
        <w:rPr>
          <w:rFonts w:ascii="Times New Roman" w:eastAsia="Arial Narrow" w:hAnsi="Times New Roman" w:cs="Times New Roman"/>
          <w:color w:val="000000"/>
          <w:sz w:val="24"/>
          <w:szCs w:val="24"/>
          <w:lang w:eastAsia="es-MX"/>
        </w:rPr>
        <w:t>S</w:t>
      </w:r>
      <w:r w:rsidRPr="00115468">
        <w:rPr>
          <w:rFonts w:ascii="Times New Roman" w:eastAsia="Arial Narrow" w:hAnsi="Times New Roman" w:cs="Times New Roman"/>
          <w:color w:val="000000"/>
          <w:sz w:val="24"/>
          <w:szCs w:val="24"/>
          <w:lang w:eastAsia="es-MX"/>
        </w:rPr>
        <w:t xml:space="preserve">e tomaron muestras de 1 kg de maíz mediante un dinamómetro </w:t>
      </w:r>
      <w:r w:rsidR="00115468" w:rsidRPr="00115468">
        <w:rPr>
          <w:rFonts w:ascii="Times New Roman" w:eastAsia="Arial Narrow" w:hAnsi="Times New Roman" w:cs="Times New Roman"/>
          <w:color w:val="000000"/>
          <w:sz w:val="24"/>
          <w:szCs w:val="24"/>
          <w:lang w:eastAsia="es-MX"/>
        </w:rPr>
        <w:t>marca Rotter</w:t>
      </w:r>
      <w:r w:rsidR="00115468">
        <w:rPr>
          <w:rFonts w:ascii="Times New Roman" w:eastAsia="Arial Narrow" w:hAnsi="Times New Roman" w:cs="Times New Roman"/>
          <w:color w:val="000000"/>
          <w:sz w:val="24"/>
          <w:szCs w:val="24"/>
          <w:lang w:eastAsia="es-MX"/>
        </w:rPr>
        <w:t xml:space="preserve"> </w:t>
      </w:r>
      <w:r w:rsidRPr="00115468">
        <w:rPr>
          <w:rFonts w:ascii="Times New Roman" w:eastAsia="Arial Narrow" w:hAnsi="Times New Roman" w:cs="Times New Roman"/>
          <w:color w:val="000000"/>
          <w:sz w:val="24"/>
          <w:szCs w:val="24"/>
          <w:lang w:eastAsia="es-MX"/>
        </w:rPr>
        <w:t>con capacidad de 12 kg</w:t>
      </w:r>
      <w:r w:rsidR="00115468">
        <w:rPr>
          <w:rFonts w:ascii="Times New Roman" w:eastAsia="Arial Narrow" w:hAnsi="Times New Roman" w:cs="Times New Roman"/>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w:t>
      </w:r>
      <w:r w:rsidR="00115468">
        <w:rPr>
          <w:rFonts w:ascii="Times New Roman" w:eastAsia="Arial Narrow" w:hAnsi="Times New Roman" w:cs="Times New Roman"/>
          <w:color w:val="000000"/>
          <w:sz w:val="24"/>
          <w:szCs w:val="24"/>
          <w:lang w:eastAsia="es-MX"/>
        </w:rPr>
        <w:t>También s</w:t>
      </w:r>
      <w:r w:rsidRPr="00115468">
        <w:rPr>
          <w:rFonts w:ascii="Times New Roman" w:eastAsia="Arial Narrow" w:hAnsi="Times New Roman" w:cs="Times New Roman"/>
          <w:color w:val="000000"/>
          <w:sz w:val="24"/>
          <w:szCs w:val="24"/>
          <w:lang w:eastAsia="es-MX"/>
        </w:rPr>
        <w:t>e usaron guantes estériles y se colocaron en bolsas estériles previamente etiquetadas</w:t>
      </w:r>
      <w:r w:rsidR="00115468">
        <w:rPr>
          <w:rFonts w:ascii="Times New Roman" w:eastAsia="Arial Narrow" w:hAnsi="Times New Roman" w:cs="Times New Roman"/>
          <w:color w:val="000000"/>
          <w:sz w:val="24"/>
          <w:szCs w:val="24"/>
          <w:lang w:eastAsia="es-MX"/>
        </w:rPr>
        <w:t>. L</w:t>
      </w:r>
      <w:r w:rsidRPr="00115468">
        <w:rPr>
          <w:rFonts w:ascii="Times New Roman" w:eastAsia="Arial Narrow" w:hAnsi="Times New Roman" w:cs="Times New Roman"/>
          <w:color w:val="000000"/>
          <w:sz w:val="24"/>
          <w:szCs w:val="24"/>
          <w:lang w:eastAsia="es-MX"/>
        </w:rPr>
        <w:t>a técnica de muestreo se basó en</w:t>
      </w:r>
      <w:r w:rsidR="00573683" w:rsidRPr="00115468">
        <w:rPr>
          <w:rFonts w:ascii="Times New Roman" w:eastAsia="Arial Narrow" w:hAnsi="Times New Roman" w:cs="Times New Roman"/>
          <w:color w:val="000000"/>
          <w:sz w:val="24"/>
          <w:szCs w:val="24"/>
          <w:lang w:eastAsia="es-MX"/>
        </w:rPr>
        <w:t xml:space="preserve"> </w:t>
      </w:r>
      <w:r w:rsidRPr="00115468">
        <w:rPr>
          <w:rFonts w:ascii="Times New Roman" w:eastAsia="Arial Narrow" w:hAnsi="Times New Roman" w:cs="Times New Roman"/>
          <w:color w:val="000000"/>
          <w:sz w:val="24"/>
          <w:szCs w:val="24"/>
          <w:lang w:eastAsia="es-MX"/>
        </w:rPr>
        <w:t>las recomendaciones metodológicas de la Norma Oficial Mexicana (NOM-247-SSA1-2008) tanto para semilla en costales como</w:t>
      </w:r>
      <w:r w:rsidR="00573683" w:rsidRPr="00115468">
        <w:rPr>
          <w:rFonts w:ascii="Times New Roman" w:eastAsia="Arial Narrow" w:hAnsi="Times New Roman" w:cs="Times New Roman"/>
          <w:color w:val="000000"/>
          <w:sz w:val="24"/>
          <w:szCs w:val="24"/>
          <w:lang w:eastAsia="es-MX"/>
        </w:rPr>
        <w:t xml:space="preserve"> </w:t>
      </w:r>
      <w:r w:rsidRPr="00115468">
        <w:rPr>
          <w:rFonts w:ascii="Times New Roman" w:eastAsia="Arial Narrow" w:hAnsi="Times New Roman" w:cs="Times New Roman"/>
          <w:color w:val="000000"/>
          <w:sz w:val="24"/>
          <w:szCs w:val="24"/>
          <w:lang w:eastAsia="es-MX"/>
        </w:rPr>
        <w:t xml:space="preserve">en montículos. La preservación y trasporte de las muestras </w:t>
      </w:r>
      <w:r w:rsidR="00115468">
        <w:rPr>
          <w:rFonts w:ascii="Times New Roman" w:eastAsia="Arial Narrow" w:hAnsi="Times New Roman" w:cs="Times New Roman"/>
          <w:color w:val="000000"/>
          <w:sz w:val="24"/>
          <w:szCs w:val="24"/>
          <w:lang w:eastAsia="es-MX"/>
        </w:rPr>
        <w:t xml:space="preserve">se realizó </w:t>
      </w:r>
      <w:r w:rsidRPr="00115468">
        <w:rPr>
          <w:rFonts w:ascii="Times New Roman" w:eastAsia="Arial Narrow" w:hAnsi="Times New Roman" w:cs="Times New Roman"/>
          <w:color w:val="000000"/>
          <w:sz w:val="24"/>
          <w:szCs w:val="24"/>
          <w:lang w:eastAsia="es-MX"/>
        </w:rPr>
        <w:t xml:space="preserve">en nevera grande marca </w:t>
      </w:r>
      <w:proofErr w:type="spellStart"/>
      <w:r w:rsidRPr="00115468">
        <w:rPr>
          <w:rFonts w:ascii="Times New Roman" w:eastAsia="Arial Narrow" w:hAnsi="Times New Roman" w:cs="Times New Roman"/>
          <w:color w:val="000000"/>
          <w:sz w:val="24"/>
          <w:szCs w:val="24"/>
          <w:lang w:eastAsia="es-MX"/>
        </w:rPr>
        <w:t>Naviempaques</w:t>
      </w:r>
      <w:proofErr w:type="spellEnd"/>
      <w:r w:rsidRPr="00115468">
        <w:rPr>
          <w:rFonts w:ascii="Times New Roman" w:eastAsia="Arial Narrow" w:hAnsi="Times New Roman" w:cs="Times New Roman"/>
          <w:color w:val="000000"/>
          <w:sz w:val="24"/>
          <w:szCs w:val="24"/>
          <w:lang w:eastAsia="es-MX"/>
        </w:rPr>
        <w:t xml:space="preserve"> 751 con hielo</w:t>
      </w:r>
      <w:r w:rsidR="00115468">
        <w:rPr>
          <w:rFonts w:ascii="Times New Roman" w:eastAsia="Arial Narrow" w:hAnsi="Times New Roman" w:cs="Times New Roman"/>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w:t>
      </w:r>
      <w:r w:rsidR="00115468">
        <w:rPr>
          <w:rFonts w:ascii="Times New Roman" w:eastAsia="Arial Narrow" w:hAnsi="Times New Roman" w:cs="Times New Roman"/>
          <w:color w:val="000000"/>
          <w:sz w:val="24"/>
          <w:szCs w:val="24"/>
          <w:lang w:eastAsia="es-MX"/>
        </w:rPr>
        <w:t>S</w:t>
      </w:r>
      <w:r w:rsidRPr="00115468">
        <w:rPr>
          <w:rFonts w:ascii="Times New Roman" w:eastAsia="Arial Narrow" w:hAnsi="Times New Roman" w:cs="Times New Roman"/>
          <w:color w:val="000000"/>
          <w:sz w:val="24"/>
          <w:szCs w:val="24"/>
          <w:lang w:eastAsia="es-MX"/>
        </w:rPr>
        <w:t xml:space="preserve">e usó una tarima de cartón para no mojar las muestras, </w:t>
      </w:r>
      <w:r w:rsidR="00115468">
        <w:rPr>
          <w:rFonts w:ascii="Times New Roman" w:eastAsia="Arial Narrow" w:hAnsi="Times New Roman" w:cs="Times New Roman"/>
          <w:color w:val="000000"/>
          <w:sz w:val="24"/>
          <w:szCs w:val="24"/>
          <w:lang w:eastAsia="es-MX"/>
        </w:rPr>
        <w:t xml:space="preserve">las cuales </w:t>
      </w:r>
      <w:r w:rsidRPr="00115468">
        <w:rPr>
          <w:rFonts w:ascii="Times New Roman" w:eastAsia="Arial Narrow" w:hAnsi="Times New Roman" w:cs="Times New Roman"/>
          <w:color w:val="000000"/>
          <w:sz w:val="24"/>
          <w:szCs w:val="24"/>
          <w:lang w:eastAsia="es-MX"/>
        </w:rPr>
        <w:t xml:space="preserve">se dispusieron el mismo día </w:t>
      </w:r>
      <w:r w:rsidR="00115468">
        <w:rPr>
          <w:rFonts w:ascii="Times New Roman" w:eastAsia="Arial Narrow" w:hAnsi="Times New Roman" w:cs="Times New Roman"/>
          <w:color w:val="000000"/>
          <w:sz w:val="24"/>
          <w:szCs w:val="24"/>
          <w:lang w:eastAsia="es-MX"/>
        </w:rPr>
        <w:t>en el</w:t>
      </w:r>
      <w:r w:rsidRPr="00115468">
        <w:rPr>
          <w:rFonts w:ascii="Times New Roman" w:eastAsia="Arial Narrow" w:hAnsi="Times New Roman" w:cs="Times New Roman"/>
          <w:color w:val="000000"/>
          <w:sz w:val="24"/>
          <w:szCs w:val="24"/>
          <w:lang w:eastAsia="es-MX"/>
        </w:rPr>
        <w:t xml:space="preserve"> laboratorio de análisis. </w:t>
      </w:r>
    </w:p>
    <w:p w14:paraId="54436FBA" w14:textId="77777777" w:rsidR="00B6248D" w:rsidRDefault="004E5A7C" w:rsidP="00FE1015">
      <w:pPr>
        <w:pStyle w:val="Prrafodelista"/>
        <w:numPr>
          <w:ilvl w:val="0"/>
          <w:numId w:val="5"/>
        </w:numPr>
        <w:shd w:val="clear" w:color="auto" w:fill="FFFFFF"/>
        <w:spacing w:after="280" w:line="360" w:lineRule="auto"/>
        <w:jc w:val="both"/>
        <w:rPr>
          <w:rFonts w:ascii="Times New Roman" w:eastAsia="Arial Narrow" w:hAnsi="Times New Roman" w:cs="Times New Roman"/>
          <w:color w:val="000000"/>
          <w:sz w:val="24"/>
          <w:szCs w:val="24"/>
          <w:lang w:eastAsia="es-MX"/>
        </w:rPr>
      </w:pPr>
      <w:r w:rsidRPr="00115468">
        <w:rPr>
          <w:rFonts w:ascii="Times New Roman" w:eastAsia="Arial Narrow" w:hAnsi="Times New Roman" w:cs="Times New Roman"/>
          <w:bCs/>
          <w:color w:val="000000"/>
          <w:sz w:val="24"/>
          <w:szCs w:val="24"/>
          <w:lang w:eastAsia="es-MX"/>
        </w:rPr>
        <w:t>Identificación de aflatoxinas en maíz en sistemas de almacenamiento</w:t>
      </w:r>
      <w:r w:rsidR="00115468">
        <w:rPr>
          <w:rFonts w:ascii="Times New Roman" w:eastAsia="Arial Narrow" w:hAnsi="Times New Roman" w:cs="Times New Roman"/>
          <w:bCs/>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De la cosecha almacenada se obtuvo</w:t>
      </w:r>
      <w:r w:rsidR="00A062F8" w:rsidRPr="00115468">
        <w:rPr>
          <w:rFonts w:ascii="Times New Roman" w:eastAsia="Arial Narrow" w:hAnsi="Times New Roman" w:cs="Times New Roman"/>
          <w:color w:val="000000"/>
          <w:sz w:val="24"/>
          <w:szCs w:val="24"/>
          <w:lang w:eastAsia="es-MX"/>
        </w:rPr>
        <w:t xml:space="preserve"> un total de 200 muestras</w:t>
      </w:r>
      <w:r w:rsidR="00115468">
        <w:rPr>
          <w:rFonts w:ascii="Times New Roman" w:eastAsia="Arial Narrow" w:hAnsi="Times New Roman" w:cs="Times New Roman"/>
          <w:color w:val="000000"/>
          <w:sz w:val="24"/>
          <w:szCs w:val="24"/>
          <w:lang w:eastAsia="es-MX"/>
        </w:rPr>
        <w:t>.</w:t>
      </w:r>
      <w:r w:rsidR="00A062F8" w:rsidRPr="00115468">
        <w:rPr>
          <w:rFonts w:ascii="Times New Roman" w:eastAsia="Arial Narrow" w:hAnsi="Times New Roman" w:cs="Times New Roman"/>
          <w:color w:val="000000"/>
          <w:sz w:val="24"/>
          <w:szCs w:val="24"/>
          <w:lang w:eastAsia="es-MX"/>
        </w:rPr>
        <w:t xml:space="preserve"> </w:t>
      </w:r>
      <w:r w:rsidR="00115468">
        <w:rPr>
          <w:rFonts w:ascii="Times New Roman" w:eastAsia="Arial Narrow" w:hAnsi="Times New Roman" w:cs="Times New Roman"/>
          <w:color w:val="000000"/>
          <w:sz w:val="24"/>
          <w:szCs w:val="24"/>
          <w:lang w:eastAsia="es-MX"/>
        </w:rPr>
        <w:t>A</w:t>
      </w:r>
      <w:r w:rsidR="00A062F8" w:rsidRPr="00115468">
        <w:rPr>
          <w:rFonts w:ascii="Times New Roman" w:eastAsia="Arial Narrow" w:hAnsi="Times New Roman" w:cs="Times New Roman"/>
          <w:color w:val="000000"/>
          <w:sz w:val="24"/>
          <w:szCs w:val="24"/>
          <w:lang w:eastAsia="es-MX"/>
        </w:rPr>
        <w:t xml:space="preserve"> nivel de</w:t>
      </w:r>
      <w:r w:rsidRPr="00115468">
        <w:rPr>
          <w:rFonts w:ascii="Times New Roman" w:eastAsia="Arial Narrow" w:hAnsi="Times New Roman" w:cs="Times New Roman"/>
          <w:color w:val="000000"/>
          <w:sz w:val="24"/>
          <w:szCs w:val="24"/>
          <w:lang w:eastAsia="es-MX"/>
        </w:rPr>
        <w:t xml:space="preserve"> laboratorio se realizó la detección de aflatoxinas con la prueba </w:t>
      </w:r>
      <w:proofErr w:type="spellStart"/>
      <w:r w:rsidRPr="00115468">
        <w:rPr>
          <w:rFonts w:ascii="Times New Roman" w:eastAsia="Arial Narrow" w:hAnsi="Times New Roman" w:cs="Times New Roman"/>
          <w:color w:val="000000"/>
          <w:sz w:val="24"/>
          <w:szCs w:val="24"/>
          <w:lang w:eastAsia="es-MX"/>
        </w:rPr>
        <w:t>Enzyme-Linked</w:t>
      </w:r>
      <w:proofErr w:type="spellEnd"/>
      <w:r w:rsidRPr="00115468">
        <w:rPr>
          <w:rFonts w:ascii="Times New Roman" w:eastAsia="Arial Narrow" w:hAnsi="Times New Roman" w:cs="Times New Roman"/>
          <w:color w:val="000000"/>
          <w:sz w:val="24"/>
          <w:szCs w:val="24"/>
          <w:lang w:eastAsia="es-MX"/>
        </w:rPr>
        <w:t xml:space="preserve"> </w:t>
      </w:r>
      <w:proofErr w:type="spellStart"/>
      <w:r w:rsidRPr="00115468">
        <w:rPr>
          <w:rFonts w:ascii="Times New Roman" w:eastAsia="Arial Narrow" w:hAnsi="Times New Roman" w:cs="Times New Roman"/>
          <w:color w:val="000000"/>
          <w:sz w:val="24"/>
          <w:szCs w:val="24"/>
          <w:lang w:eastAsia="es-MX"/>
        </w:rPr>
        <w:t>ImmunoSorbent</w:t>
      </w:r>
      <w:proofErr w:type="spellEnd"/>
      <w:r w:rsidRPr="00115468">
        <w:rPr>
          <w:rFonts w:ascii="Times New Roman" w:eastAsia="Arial Narrow" w:hAnsi="Times New Roman" w:cs="Times New Roman"/>
          <w:color w:val="000000"/>
          <w:sz w:val="24"/>
          <w:szCs w:val="24"/>
          <w:lang w:eastAsia="es-MX"/>
        </w:rPr>
        <w:t xml:space="preserve"> </w:t>
      </w:r>
      <w:proofErr w:type="spellStart"/>
      <w:r w:rsidRPr="00115468">
        <w:rPr>
          <w:rFonts w:ascii="Times New Roman" w:eastAsia="Arial Narrow" w:hAnsi="Times New Roman" w:cs="Times New Roman"/>
          <w:color w:val="000000"/>
          <w:sz w:val="24"/>
          <w:szCs w:val="24"/>
          <w:lang w:eastAsia="es-MX"/>
        </w:rPr>
        <w:t>Assay</w:t>
      </w:r>
      <w:proofErr w:type="spellEnd"/>
      <w:r w:rsidRPr="00115468">
        <w:rPr>
          <w:rFonts w:ascii="Times New Roman" w:eastAsia="Arial Narrow" w:hAnsi="Times New Roman" w:cs="Times New Roman"/>
          <w:color w:val="000000"/>
          <w:sz w:val="24"/>
          <w:szCs w:val="24"/>
          <w:lang w:eastAsia="es-MX"/>
        </w:rPr>
        <w:t xml:space="preserve"> (ELISA</w:t>
      </w:r>
      <w:r w:rsidR="00115468">
        <w:rPr>
          <w:rFonts w:ascii="Times New Roman" w:eastAsia="Arial Narrow" w:hAnsi="Times New Roman" w:cs="Times New Roman"/>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por sus siglas en inglés)</w:t>
      </w:r>
      <w:r w:rsidR="00115468">
        <w:rPr>
          <w:rFonts w:ascii="Times New Roman" w:eastAsia="Arial Narrow" w:hAnsi="Times New Roman" w:cs="Times New Roman"/>
          <w:color w:val="000000"/>
          <w:sz w:val="24"/>
          <w:szCs w:val="24"/>
          <w:lang w:eastAsia="es-MX"/>
        </w:rPr>
        <w:t>. E</w:t>
      </w:r>
      <w:r w:rsidRPr="00115468">
        <w:rPr>
          <w:rFonts w:ascii="Times New Roman" w:eastAsia="Arial Narrow" w:hAnsi="Times New Roman" w:cs="Times New Roman"/>
          <w:color w:val="000000"/>
          <w:sz w:val="24"/>
          <w:szCs w:val="24"/>
          <w:lang w:eastAsia="es-MX"/>
        </w:rPr>
        <w:t xml:space="preserve">l tamaño se asignó proporcionalmente </w:t>
      </w:r>
      <w:r w:rsidR="00115468">
        <w:rPr>
          <w:rFonts w:ascii="Times New Roman" w:eastAsia="Arial Narrow" w:hAnsi="Times New Roman" w:cs="Times New Roman"/>
          <w:color w:val="000000"/>
          <w:sz w:val="24"/>
          <w:szCs w:val="24"/>
          <w:lang w:eastAsia="es-MX"/>
        </w:rPr>
        <w:t>con base en</w:t>
      </w:r>
      <w:r w:rsidRPr="00115468">
        <w:rPr>
          <w:rFonts w:ascii="Times New Roman" w:eastAsia="Arial Narrow" w:hAnsi="Times New Roman" w:cs="Times New Roman"/>
          <w:color w:val="000000"/>
          <w:sz w:val="24"/>
          <w:szCs w:val="24"/>
          <w:lang w:eastAsia="es-MX"/>
        </w:rPr>
        <w:t xml:space="preserve"> los </w:t>
      </w:r>
      <w:r w:rsidR="00B6248D">
        <w:rPr>
          <w:rFonts w:ascii="Times New Roman" w:eastAsia="Arial Narrow" w:hAnsi="Times New Roman" w:cs="Times New Roman"/>
          <w:color w:val="000000"/>
          <w:sz w:val="24"/>
          <w:szCs w:val="24"/>
          <w:lang w:eastAsia="es-MX"/>
        </w:rPr>
        <w:t xml:space="preserve">siguientes </w:t>
      </w:r>
      <w:r w:rsidRPr="00115468">
        <w:rPr>
          <w:rFonts w:ascii="Times New Roman" w:eastAsia="Arial Narrow" w:hAnsi="Times New Roman" w:cs="Times New Roman"/>
          <w:color w:val="000000"/>
          <w:sz w:val="24"/>
          <w:szCs w:val="24"/>
          <w:lang w:eastAsia="es-MX"/>
        </w:rPr>
        <w:t>criterios de selección: Altzayanca-60, Huamantla-60, Tlaxco-50 y Calpulalpan-30.</w:t>
      </w:r>
    </w:p>
    <w:p w14:paraId="7B3D6E60" w14:textId="04B37CF8" w:rsidR="00A31C18" w:rsidRPr="00115468" w:rsidRDefault="004E5A7C" w:rsidP="00FE1015">
      <w:pPr>
        <w:pStyle w:val="Prrafodelista"/>
        <w:numPr>
          <w:ilvl w:val="0"/>
          <w:numId w:val="5"/>
        </w:numPr>
        <w:shd w:val="clear" w:color="auto" w:fill="FFFFFF"/>
        <w:spacing w:after="280" w:line="360" w:lineRule="auto"/>
        <w:jc w:val="both"/>
        <w:rPr>
          <w:rFonts w:ascii="Times New Roman" w:eastAsia="Arial Narrow" w:hAnsi="Times New Roman" w:cs="Times New Roman"/>
          <w:color w:val="000000"/>
          <w:sz w:val="24"/>
          <w:szCs w:val="24"/>
          <w:lang w:eastAsia="es-MX"/>
        </w:rPr>
      </w:pPr>
      <w:r w:rsidRPr="00B6248D">
        <w:rPr>
          <w:rFonts w:ascii="Times New Roman" w:eastAsia="Arial Narrow" w:hAnsi="Times New Roman" w:cs="Times New Roman"/>
          <w:color w:val="000000"/>
          <w:sz w:val="24"/>
          <w:szCs w:val="24"/>
          <w:lang w:eastAsia="es-MX"/>
        </w:rPr>
        <w:t>Riesgos en la seguridad alimentaria</w:t>
      </w:r>
      <w:r w:rsidR="00B6248D">
        <w:rPr>
          <w:rFonts w:ascii="Times New Roman" w:eastAsia="Arial Narrow" w:hAnsi="Times New Roman" w:cs="Times New Roman"/>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Se evalúo con las variables a) </w:t>
      </w:r>
      <w:r w:rsidR="00B6248D">
        <w:rPr>
          <w:rFonts w:ascii="Times New Roman" w:eastAsia="Arial Narrow" w:hAnsi="Times New Roman" w:cs="Times New Roman"/>
          <w:color w:val="000000"/>
          <w:sz w:val="24"/>
          <w:szCs w:val="24"/>
          <w:lang w:eastAsia="es-MX"/>
        </w:rPr>
        <w:t>d</w:t>
      </w:r>
      <w:r w:rsidRPr="00115468">
        <w:rPr>
          <w:rFonts w:ascii="Times New Roman" w:eastAsia="Arial Narrow" w:hAnsi="Times New Roman" w:cs="Times New Roman"/>
          <w:color w:val="000000"/>
          <w:sz w:val="24"/>
          <w:szCs w:val="24"/>
          <w:lang w:eastAsia="es-MX"/>
        </w:rPr>
        <w:t xml:space="preserve">isminución de la producción de maíz por </w:t>
      </w:r>
      <w:r w:rsidR="00B6248D" w:rsidRPr="00115468">
        <w:rPr>
          <w:rFonts w:ascii="Times New Roman" w:eastAsia="Arial Narrow" w:hAnsi="Times New Roman" w:cs="Times New Roman"/>
          <w:color w:val="000000"/>
          <w:sz w:val="24"/>
          <w:szCs w:val="24"/>
          <w:lang w:eastAsia="es-MX"/>
        </w:rPr>
        <w:t>h</w:t>
      </w:r>
      <w:r w:rsidR="00B6248D">
        <w:rPr>
          <w:rFonts w:ascii="Times New Roman" w:eastAsia="Arial Narrow" w:hAnsi="Times New Roman" w:cs="Times New Roman"/>
          <w:color w:val="000000"/>
          <w:sz w:val="24"/>
          <w:szCs w:val="24"/>
          <w:lang w:eastAsia="es-MX"/>
        </w:rPr>
        <w:t>ectárea,</w:t>
      </w:r>
      <w:r w:rsidRPr="00115468">
        <w:rPr>
          <w:rFonts w:ascii="Times New Roman" w:eastAsia="Arial Narrow" w:hAnsi="Times New Roman" w:cs="Times New Roman"/>
          <w:color w:val="000000"/>
          <w:sz w:val="24"/>
          <w:szCs w:val="24"/>
          <w:lang w:eastAsia="es-MX"/>
        </w:rPr>
        <w:t xml:space="preserve"> b) </w:t>
      </w:r>
      <w:r w:rsidR="00B6248D">
        <w:rPr>
          <w:rFonts w:ascii="Times New Roman" w:eastAsia="Arial Narrow" w:hAnsi="Times New Roman" w:cs="Times New Roman"/>
          <w:color w:val="000000"/>
          <w:sz w:val="24"/>
          <w:szCs w:val="24"/>
          <w:lang w:eastAsia="es-MX"/>
        </w:rPr>
        <w:t>u</w:t>
      </w:r>
      <w:r w:rsidRPr="00115468">
        <w:rPr>
          <w:rFonts w:ascii="Times New Roman" w:eastAsia="Arial Narrow" w:hAnsi="Times New Roman" w:cs="Times New Roman"/>
          <w:color w:val="000000"/>
          <w:sz w:val="24"/>
          <w:szCs w:val="24"/>
          <w:lang w:eastAsia="es-MX"/>
        </w:rPr>
        <w:t>so de fertilizantes químicos</w:t>
      </w:r>
      <w:r w:rsidR="00B6248D">
        <w:rPr>
          <w:rFonts w:ascii="Times New Roman" w:eastAsia="Arial Narrow" w:hAnsi="Times New Roman" w:cs="Times New Roman"/>
          <w:color w:val="000000"/>
          <w:sz w:val="24"/>
          <w:szCs w:val="24"/>
          <w:lang w:eastAsia="es-MX"/>
        </w:rPr>
        <w:t>,</w:t>
      </w:r>
      <w:r w:rsidRPr="00115468">
        <w:rPr>
          <w:rFonts w:ascii="Times New Roman" w:eastAsia="Arial Narrow" w:hAnsi="Times New Roman" w:cs="Times New Roman"/>
          <w:color w:val="000000"/>
          <w:sz w:val="24"/>
          <w:szCs w:val="24"/>
          <w:lang w:eastAsia="es-MX"/>
        </w:rPr>
        <w:t xml:space="preserve"> c) </w:t>
      </w:r>
      <w:r w:rsidR="00B6248D">
        <w:rPr>
          <w:rFonts w:ascii="Times New Roman" w:eastAsia="Arial Narrow" w:hAnsi="Times New Roman" w:cs="Times New Roman"/>
          <w:color w:val="000000"/>
          <w:sz w:val="24"/>
          <w:szCs w:val="24"/>
          <w:lang w:eastAsia="es-MX"/>
        </w:rPr>
        <w:t>c</w:t>
      </w:r>
      <w:r w:rsidRPr="00115468">
        <w:rPr>
          <w:rFonts w:ascii="Times New Roman" w:eastAsia="Arial Narrow" w:hAnsi="Times New Roman" w:cs="Times New Roman"/>
          <w:color w:val="000000"/>
          <w:sz w:val="24"/>
          <w:szCs w:val="24"/>
          <w:lang w:eastAsia="es-MX"/>
        </w:rPr>
        <w:t>ontrol químico de plagas</w:t>
      </w:r>
      <w:r w:rsidR="00B6248D">
        <w:rPr>
          <w:rFonts w:ascii="Times New Roman" w:eastAsia="Arial Narrow" w:hAnsi="Times New Roman" w:cs="Times New Roman"/>
          <w:color w:val="000000"/>
          <w:sz w:val="24"/>
          <w:szCs w:val="24"/>
          <w:lang w:eastAsia="es-MX"/>
        </w:rPr>
        <w:t xml:space="preserve"> y</w:t>
      </w:r>
      <w:r w:rsidRPr="00115468">
        <w:rPr>
          <w:rFonts w:ascii="Times New Roman" w:eastAsia="Arial Narrow" w:hAnsi="Times New Roman" w:cs="Times New Roman"/>
          <w:color w:val="000000"/>
          <w:sz w:val="24"/>
          <w:szCs w:val="24"/>
          <w:lang w:eastAsia="es-MX"/>
        </w:rPr>
        <w:t xml:space="preserve"> d) </w:t>
      </w:r>
      <w:r w:rsidR="00B6248D">
        <w:rPr>
          <w:rFonts w:ascii="Times New Roman" w:eastAsia="Arial Narrow" w:hAnsi="Times New Roman" w:cs="Times New Roman"/>
          <w:color w:val="000000"/>
          <w:sz w:val="24"/>
          <w:szCs w:val="24"/>
          <w:lang w:eastAsia="es-MX"/>
        </w:rPr>
        <w:t>p</w:t>
      </w:r>
      <w:r w:rsidRPr="00115468">
        <w:rPr>
          <w:rFonts w:ascii="Times New Roman" w:eastAsia="Arial Narrow" w:hAnsi="Times New Roman" w:cs="Times New Roman"/>
          <w:color w:val="000000"/>
          <w:sz w:val="24"/>
          <w:szCs w:val="24"/>
          <w:lang w:eastAsia="es-MX"/>
        </w:rPr>
        <w:t>resencia de afla</w:t>
      </w:r>
      <w:r w:rsidR="00A31C18" w:rsidRPr="00115468">
        <w:rPr>
          <w:rFonts w:ascii="Times New Roman" w:eastAsia="Arial Narrow" w:hAnsi="Times New Roman" w:cs="Times New Roman"/>
          <w:color w:val="000000"/>
          <w:sz w:val="24"/>
          <w:szCs w:val="24"/>
          <w:lang w:eastAsia="es-MX"/>
        </w:rPr>
        <w:t>toxinas.</w:t>
      </w:r>
    </w:p>
    <w:p w14:paraId="1CE7BC4C" w14:textId="13354671" w:rsidR="00B6248D" w:rsidRPr="004756C1" w:rsidRDefault="00071B7F" w:rsidP="00FE1015">
      <w:pPr>
        <w:pStyle w:val="Ttulo2"/>
        <w:contextualSpacing/>
        <w:jc w:val="center"/>
        <w:rPr>
          <w:sz w:val="28"/>
          <w:lang w:eastAsia="es-MX"/>
        </w:rPr>
      </w:pPr>
      <w:r w:rsidRPr="004756C1">
        <w:rPr>
          <w:sz w:val="28"/>
          <w:lang w:eastAsia="es-MX"/>
        </w:rPr>
        <w:t>Análisis estadístico</w:t>
      </w:r>
    </w:p>
    <w:p w14:paraId="686B477F" w14:textId="173FECE0" w:rsidR="00301F42" w:rsidRDefault="00071B7F" w:rsidP="00FE1015">
      <w:pPr>
        <w:shd w:val="clear" w:color="auto" w:fill="FFFFFF"/>
        <w:spacing w:after="28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L</w:t>
      </w:r>
      <w:r w:rsidR="004E5A7C" w:rsidRPr="004E5A7C">
        <w:rPr>
          <w:rFonts w:ascii="Times New Roman" w:eastAsia="Arial Narrow" w:hAnsi="Times New Roman" w:cs="Times New Roman"/>
          <w:color w:val="000000"/>
          <w:sz w:val="24"/>
          <w:szCs w:val="24"/>
          <w:lang w:eastAsia="es-MX"/>
        </w:rPr>
        <w:t xml:space="preserve">os datos obtenidos del cuestionario aplicado </w:t>
      </w:r>
      <w:r w:rsidR="009E0994">
        <w:rPr>
          <w:rFonts w:ascii="Times New Roman" w:eastAsia="Arial Narrow" w:hAnsi="Times New Roman" w:cs="Times New Roman"/>
          <w:color w:val="000000"/>
          <w:sz w:val="24"/>
          <w:szCs w:val="24"/>
          <w:lang w:eastAsia="es-MX"/>
        </w:rPr>
        <w:t xml:space="preserve">se analizaron </w:t>
      </w:r>
      <w:r w:rsidR="004E5A7C" w:rsidRPr="004E5A7C">
        <w:rPr>
          <w:rFonts w:ascii="Times New Roman" w:eastAsia="Arial Narrow" w:hAnsi="Times New Roman" w:cs="Times New Roman"/>
          <w:color w:val="000000"/>
          <w:sz w:val="24"/>
          <w:szCs w:val="24"/>
          <w:lang w:eastAsia="es-MX"/>
        </w:rPr>
        <w:t>descriptiv</w:t>
      </w:r>
      <w:r w:rsidR="009E0994">
        <w:rPr>
          <w:rFonts w:ascii="Times New Roman" w:eastAsia="Arial Narrow" w:hAnsi="Times New Roman" w:cs="Times New Roman"/>
          <w:color w:val="000000"/>
          <w:sz w:val="24"/>
          <w:szCs w:val="24"/>
          <w:lang w:eastAsia="es-MX"/>
        </w:rPr>
        <w:t>amente</w:t>
      </w:r>
      <w:r w:rsidR="00B6248D">
        <w:rPr>
          <w:rFonts w:ascii="Times New Roman" w:eastAsia="Arial Narrow" w:hAnsi="Times New Roman" w:cs="Times New Roman"/>
          <w:color w:val="000000"/>
          <w:sz w:val="24"/>
          <w:szCs w:val="24"/>
          <w:lang w:eastAsia="es-MX"/>
        </w:rPr>
        <w:t>.</w:t>
      </w:r>
      <w:r w:rsidR="004E5A7C" w:rsidRPr="004E5A7C">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L</w:t>
      </w:r>
      <w:r w:rsidR="004E5A7C" w:rsidRPr="004E5A7C">
        <w:rPr>
          <w:rFonts w:ascii="Times New Roman" w:eastAsia="Arial Narrow" w:hAnsi="Times New Roman" w:cs="Times New Roman"/>
          <w:color w:val="000000"/>
          <w:sz w:val="24"/>
          <w:szCs w:val="24"/>
          <w:lang w:eastAsia="es-MX"/>
        </w:rPr>
        <w:t xml:space="preserve">os factores de riesgo en la producción de maíz y aflatoxinas en almacenamiento se calcularon con criterio para variables cualitativas con la prueba de Rho Spearman en el </w:t>
      </w:r>
      <w:r w:rsidR="00B6248D">
        <w:rPr>
          <w:rFonts w:ascii="Times New Roman" w:eastAsia="Arial Narrow" w:hAnsi="Times New Roman" w:cs="Times New Roman"/>
          <w:color w:val="000000"/>
          <w:sz w:val="24"/>
          <w:szCs w:val="24"/>
          <w:lang w:eastAsia="es-MX"/>
        </w:rPr>
        <w:t>programa</w:t>
      </w:r>
      <w:r w:rsidR="004E5A7C" w:rsidRPr="004E5A7C">
        <w:rPr>
          <w:rFonts w:ascii="Times New Roman" w:eastAsia="Arial Narrow" w:hAnsi="Times New Roman" w:cs="Times New Roman"/>
          <w:color w:val="000000"/>
          <w:sz w:val="24"/>
          <w:szCs w:val="24"/>
          <w:lang w:eastAsia="es-MX"/>
        </w:rPr>
        <w:t xml:space="preserve"> SPSS</w:t>
      </w:r>
      <w:r w:rsidR="00B6248D">
        <w:rPr>
          <w:rFonts w:ascii="Times New Roman" w:eastAsia="Arial Narrow" w:hAnsi="Times New Roman" w:cs="Times New Roman"/>
          <w:color w:val="000000"/>
          <w:sz w:val="24"/>
          <w:szCs w:val="24"/>
          <w:lang w:eastAsia="es-MX"/>
        </w:rPr>
        <w:t>,</w:t>
      </w:r>
      <w:r w:rsidR="004E5A7C" w:rsidRPr="004E5A7C">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v</w:t>
      </w:r>
      <w:r w:rsidR="004E5A7C" w:rsidRPr="004E5A7C">
        <w:rPr>
          <w:rFonts w:ascii="Times New Roman" w:eastAsia="Arial Narrow" w:hAnsi="Times New Roman" w:cs="Times New Roman"/>
          <w:color w:val="000000"/>
          <w:sz w:val="24"/>
          <w:szCs w:val="24"/>
          <w:lang w:eastAsia="es-MX"/>
        </w:rPr>
        <w:t>ersión 21</w:t>
      </w:r>
      <w:r w:rsidR="00B6248D">
        <w:rPr>
          <w:rFonts w:ascii="Times New Roman" w:eastAsia="Arial Narrow" w:hAnsi="Times New Roman" w:cs="Times New Roman"/>
          <w:color w:val="000000"/>
          <w:sz w:val="24"/>
          <w:szCs w:val="24"/>
          <w:lang w:eastAsia="es-MX"/>
        </w:rPr>
        <w:t>.</w:t>
      </w:r>
      <w:r w:rsidR="004E5A7C" w:rsidRPr="004E5A7C">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 xml:space="preserve">Se </w:t>
      </w:r>
      <w:r w:rsidR="00B6248D">
        <w:rPr>
          <w:rFonts w:ascii="Times New Roman" w:eastAsia="Arial Narrow" w:hAnsi="Times New Roman" w:cs="Times New Roman"/>
          <w:color w:val="000000"/>
          <w:sz w:val="24"/>
          <w:szCs w:val="24"/>
          <w:lang w:eastAsia="es-MX"/>
        </w:rPr>
        <w:lastRenderedPageBreak/>
        <w:t xml:space="preserve">consideró </w:t>
      </w:r>
      <w:r w:rsidR="004E5A7C" w:rsidRPr="004E5A7C">
        <w:rPr>
          <w:rFonts w:ascii="Times New Roman" w:eastAsia="Arial Narrow" w:hAnsi="Times New Roman" w:cs="Times New Roman"/>
          <w:color w:val="000000"/>
          <w:sz w:val="24"/>
          <w:szCs w:val="24"/>
          <w:lang w:eastAsia="es-MX"/>
        </w:rPr>
        <w:t>la hipótesis nula igual a 0 y la alternativa ± 0 con nivel de significancia bilateral (determinada por el análisis al 95</w:t>
      </w:r>
      <w:r w:rsidR="00B6248D">
        <w:rPr>
          <w:rFonts w:ascii="Times New Roman" w:eastAsia="Arial Narrow" w:hAnsi="Times New Roman" w:cs="Times New Roman"/>
          <w:color w:val="000000"/>
          <w:sz w:val="24"/>
          <w:szCs w:val="24"/>
          <w:lang w:eastAsia="es-MX"/>
        </w:rPr>
        <w:t xml:space="preserve"> % </w:t>
      </w:r>
      <w:r w:rsidR="004E5A7C" w:rsidRPr="004E5A7C">
        <w:rPr>
          <w:rFonts w:ascii="Times New Roman" w:eastAsia="Arial Narrow" w:hAnsi="Times New Roman" w:cs="Times New Roman"/>
          <w:color w:val="000000"/>
          <w:sz w:val="24"/>
          <w:szCs w:val="24"/>
          <w:lang w:eastAsia="es-MX"/>
        </w:rPr>
        <w:t>y 99</w:t>
      </w:r>
      <w:r w:rsidR="00B6248D">
        <w:rPr>
          <w:rFonts w:ascii="Times New Roman" w:eastAsia="Arial Narrow" w:hAnsi="Times New Roman" w:cs="Times New Roman"/>
          <w:color w:val="000000"/>
          <w:sz w:val="24"/>
          <w:szCs w:val="24"/>
          <w:lang w:eastAsia="es-MX"/>
        </w:rPr>
        <w:t> </w:t>
      </w:r>
      <w:r w:rsidR="004E5A7C" w:rsidRPr="004E5A7C">
        <w:rPr>
          <w:rFonts w:ascii="Times New Roman" w:eastAsia="Arial Narrow" w:hAnsi="Times New Roman" w:cs="Times New Roman"/>
          <w:color w:val="000000"/>
          <w:sz w:val="24"/>
          <w:szCs w:val="24"/>
          <w:lang w:eastAsia="es-MX"/>
        </w:rPr>
        <w:t xml:space="preserve">% y </w:t>
      </w:r>
      <w:r w:rsidR="00301F42" w:rsidRPr="00B6248D">
        <w:rPr>
          <w:rFonts w:ascii="Times New Roman" w:eastAsia="Arial Narrow" w:hAnsi="Times New Roman" w:cs="Times New Roman"/>
          <w:i/>
          <w:color w:val="000000"/>
          <w:sz w:val="24"/>
          <w:szCs w:val="24"/>
          <w:lang w:eastAsia="es-MX"/>
        </w:rPr>
        <w:t>p-valor</w:t>
      </w:r>
      <w:r w:rsidR="00301F42">
        <w:rPr>
          <w:rFonts w:ascii="Times New Roman" w:eastAsia="Arial Narrow" w:hAnsi="Times New Roman" w:cs="Times New Roman"/>
          <w:color w:val="000000"/>
          <w:sz w:val="24"/>
          <w:szCs w:val="24"/>
          <w:lang w:eastAsia="es-MX"/>
        </w:rPr>
        <w:t xml:space="preserve"> </w:t>
      </w:r>
      <w:r w:rsidR="00301F42" w:rsidRPr="00301F42">
        <w:rPr>
          <w:rFonts w:ascii="Times New Roman" w:eastAsia="Arial Narrow" w:hAnsi="Times New Roman" w:cs="Times New Roman"/>
          <w:color w:val="000000"/>
          <w:sz w:val="24"/>
          <w:szCs w:val="24"/>
          <w:lang w:eastAsia="es-MX"/>
        </w:rPr>
        <w:sym w:font="Symbol" w:char="F0A3"/>
      </w:r>
      <w:r w:rsidR="00301F42">
        <w:rPr>
          <w:rFonts w:ascii="Times New Roman" w:eastAsia="Arial Narrow" w:hAnsi="Times New Roman" w:cs="Times New Roman"/>
          <w:color w:val="000000"/>
          <w:sz w:val="24"/>
          <w:szCs w:val="24"/>
          <w:lang w:eastAsia="es-MX"/>
        </w:rPr>
        <w:t xml:space="preserve"> 0.05).</w:t>
      </w:r>
    </w:p>
    <w:p w14:paraId="39023662" w14:textId="715CE8D2" w:rsidR="009E0994" w:rsidRDefault="009E0994" w:rsidP="00FE1015">
      <w:pPr>
        <w:shd w:val="clear" w:color="auto" w:fill="FFFFFF"/>
        <w:spacing w:after="280" w:line="360" w:lineRule="auto"/>
        <w:contextualSpacing/>
        <w:jc w:val="both"/>
        <w:rPr>
          <w:rFonts w:ascii="Times New Roman" w:eastAsia="Arial Narrow" w:hAnsi="Times New Roman" w:cs="Times New Roman"/>
          <w:color w:val="000000"/>
          <w:sz w:val="24"/>
          <w:szCs w:val="24"/>
          <w:lang w:eastAsia="es-MX"/>
        </w:rPr>
      </w:pPr>
    </w:p>
    <w:p w14:paraId="261F29E1" w14:textId="23A989F2" w:rsidR="00E3122A" w:rsidRPr="00A31C18" w:rsidRDefault="00301F42" w:rsidP="00FE1015">
      <w:pPr>
        <w:pStyle w:val="Ttulo1"/>
        <w:contextualSpacing/>
        <w:jc w:val="center"/>
        <w:rPr>
          <w:lang w:eastAsia="es-MX"/>
        </w:rPr>
      </w:pPr>
      <w:r w:rsidRPr="00A31C18">
        <w:rPr>
          <w:lang w:eastAsia="es-MX"/>
        </w:rPr>
        <w:t>Resultados</w:t>
      </w:r>
    </w:p>
    <w:p w14:paraId="63015484" w14:textId="3090CB03" w:rsidR="00B6248D" w:rsidRPr="004756C1" w:rsidRDefault="007B25AE" w:rsidP="00FE1015">
      <w:pPr>
        <w:pStyle w:val="Ttulo2"/>
        <w:contextualSpacing/>
        <w:jc w:val="center"/>
        <w:rPr>
          <w:sz w:val="28"/>
          <w:lang w:eastAsia="es-MX"/>
        </w:rPr>
      </w:pPr>
      <w:r w:rsidRPr="004756C1">
        <w:rPr>
          <w:sz w:val="28"/>
          <w:lang w:eastAsia="es-MX"/>
        </w:rPr>
        <w:t>Ca</w:t>
      </w:r>
      <w:r w:rsidR="00D766B9" w:rsidRPr="004756C1">
        <w:rPr>
          <w:sz w:val="28"/>
          <w:lang w:eastAsia="es-MX"/>
        </w:rPr>
        <w:t>racterísticas en la</w:t>
      </w:r>
      <w:r w:rsidRPr="004756C1">
        <w:rPr>
          <w:sz w:val="28"/>
          <w:lang w:eastAsia="es-MX"/>
        </w:rPr>
        <w:t xml:space="preserve"> producción</w:t>
      </w:r>
      <w:r w:rsidR="00D766B9" w:rsidRPr="004756C1">
        <w:rPr>
          <w:sz w:val="28"/>
          <w:lang w:eastAsia="es-MX"/>
        </w:rPr>
        <w:t xml:space="preserve"> de maíz de temporal</w:t>
      </w:r>
    </w:p>
    <w:p w14:paraId="2E694323" w14:textId="37EB2D7D" w:rsidR="00CD0799" w:rsidRDefault="0094579B"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sidRPr="0094579B">
        <w:rPr>
          <w:rFonts w:ascii="Times New Roman" w:eastAsia="Arial Narrow" w:hAnsi="Times New Roman" w:cs="Times New Roman"/>
          <w:color w:val="000000"/>
          <w:sz w:val="24"/>
          <w:szCs w:val="24"/>
          <w:lang w:eastAsia="es-MX"/>
        </w:rPr>
        <w:t xml:space="preserve">En la </w:t>
      </w:r>
      <w:r w:rsidR="00B6248D">
        <w:rPr>
          <w:rFonts w:ascii="Times New Roman" w:eastAsia="Arial Narrow" w:hAnsi="Times New Roman" w:cs="Times New Roman"/>
          <w:color w:val="000000"/>
          <w:sz w:val="24"/>
          <w:szCs w:val="24"/>
          <w:lang w:eastAsia="es-MX"/>
        </w:rPr>
        <w:t>t</w:t>
      </w:r>
      <w:r w:rsidRPr="0094579B">
        <w:rPr>
          <w:rFonts w:ascii="Times New Roman" w:eastAsia="Arial Narrow" w:hAnsi="Times New Roman" w:cs="Times New Roman"/>
          <w:color w:val="000000"/>
          <w:sz w:val="24"/>
          <w:szCs w:val="24"/>
          <w:lang w:eastAsia="es-MX"/>
        </w:rPr>
        <w:t>abla 1</w:t>
      </w:r>
      <w:r w:rsidR="00C633D8">
        <w:rPr>
          <w:rFonts w:ascii="Times New Roman" w:eastAsia="Arial Narrow" w:hAnsi="Times New Roman" w:cs="Times New Roman"/>
          <w:color w:val="000000"/>
          <w:sz w:val="24"/>
          <w:szCs w:val="24"/>
          <w:lang w:eastAsia="es-MX"/>
        </w:rPr>
        <w:t xml:space="preserve"> s</w:t>
      </w:r>
      <w:r w:rsidR="00CD0799">
        <w:rPr>
          <w:rFonts w:ascii="Times New Roman" w:eastAsia="Arial Narrow" w:hAnsi="Times New Roman" w:cs="Times New Roman"/>
          <w:color w:val="000000"/>
          <w:sz w:val="24"/>
          <w:szCs w:val="24"/>
          <w:lang w:eastAsia="es-MX"/>
        </w:rPr>
        <w:t>e presentan las principales particularidades.</w:t>
      </w:r>
      <w:r w:rsidR="00BF2604">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 xml:space="preserve">En síntesis, se puede decir que </w:t>
      </w:r>
      <w:r w:rsidR="00BF2604">
        <w:rPr>
          <w:rFonts w:ascii="Times New Roman" w:eastAsia="Arial Narrow" w:hAnsi="Times New Roman" w:cs="Times New Roman"/>
          <w:color w:val="000000"/>
          <w:sz w:val="24"/>
          <w:szCs w:val="24"/>
          <w:lang w:eastAsia="es-MX"/>
        </w:rPr>
        <w:t>49</w:t>
      </w:r>
      <w:r w:rsidR="00B6248D">
        <w:rPr>
          <w:rFonts w:ascii="Times New Roman" w:eastAsia="Arial Narrow" w:hAnsi="Times New Roman" w:cs="Times New Roman"/>
          <w:color w:val="000000"/>
          <w:sz w:val="24"/>
          <w:szCs w:val="24"/>
          <w:lang w:eastAsia="es-MX"/>
        </w:rPr>
        <w:t> </w:t>
      </w:r>
      <w:r w:rsidR="002E77AE">
        <w:rPr>
          <w:rFonts w:ascii="Times New Roman" w:eastAsia="Arial Narrow" w:hAnsi="Times New Roman" w:cs="Times New Roman"/>
          <w:color w:val="000000"/>
          <w:sz w:val="24"/>
          <w:szCs w:val="24"/>
          <w:lang w:eastAsia="es-MX"/>
        </w:rPr>
        <w:t>% de los agricultores</w:t>
      </w:r>
      <w:r w:rsidR="00B6248D">
        <w:rPr>
          <w:rFonts w:ascii="Times New Roman" w:eastAsia="Arial Narrow" w:hAnsi="Times New Roman" w:cs="Times New Roman"/>
          <w:color w:val="000000"/>
          <w:sz w:val="24"/>
          <w:szCs w:val="24"/>
          <w:lang w:eastAsia="es-MX"/>
        </w:rPr>
        <w:t xml:space="preserve"> tienen </w:t>
      </w:r>
      <w:r w:rsidR="009810CE">
        <w:rPr>
          <w:rFonts w:ascii="Times New Roman" w:eastAsia="Arial Narrow" w:hAnsi="Times New Roman" w:cs="Times New Roman"/>
          <w:color w:val="000000"/>
          <w:sz w:val="24"/>
          <w:szCs w:val="24"/>
          <w:lang w:eastAsia="es-MX"/>
        </w:rPr>
        <w:t xml:space="preserve">entre 61 y 68 años de </w:t>
      </w:r>
      <w:r w:rsidR="00B6248D">
        <w:rPr>
          <w:rFonts w:ascii="Times New Roman" w:eastAsia="Arial Narrow" w:hAnsi="Times New Roman" w:cs="Times New Roman"/>
          <w:color w:val="000000"/>
          <w:sz w:val="24"/>
          <w:szCs w:val="24"/>
          <w:lang w:eastAsia="es-MX"/>
        </w:rPr>
        <w:t>edad.</w:t>
      </w:r>
      <w:r w:rsidR="00575C39">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E</w:t>
      </w:r>
      <w:r w:rsidR="0010499B">
        <w:rPr>
          <w:rFonts w:ascii="Times New Roman" w:eastAsia="Arial Narrow" w:hAnsi="Times New Roman" w:cs="Times New Roman"/>
          <w:color w:val="000000"/>
          <w:sz w:val="24"/>
          <w:szCs w:val="24"/>
          <w:lang w:eastAsia="es-MX"/>
        </w:rPr>
        <w:t>n promedio</w:t>
      </w:r>
      <w:r w:rsidR="00B6248D">
        <w:rPr>
          <w:rFonts w:ascii="Times New Roman" w:eastAsia="Arial Narrow" w:hAnsi="Times New Roman" w:cs="Times New Roman"/>
          <w:color w:val="000000"/>
          <w:sz w:val="24"/>
          <w:szCs w:val="24"/>
          <w:lang w:eastAsia="es-MX"/>
        </w:rPr>
        <w:t>,</w:t>
      </w:r>
      <w:r w:rsidR="0010499B">
        <w:rPr>
          <w:rFonts w:ascii="Times New Roman" w:eastAsia="Arial Narrow" w:hAnsi="Times New Roman" w:cs="Times New Roman"/>
          <w:color w:val="000000"/>
          <w:sz w:val="24"/>
          <w:szCs w:val="24"/>
          <w:lang w:eastAsia="es-MX"/>
        </w:rPr>
        <w:t xml:space="preserve"> </w:t>
      </w:r>
      <w:r w:rsidR="007736F2">
        <w:rPr>
          <w:rFonts w:ascii="Times New Roman" w:eastAsia="Arial Narrow" w:hAnsi="Times New Roman" w:cs="Times New Roman"/>
          <w:color w:val="000000"/>
          <w:sz w:val="24"/>
          <w:szCs w:val="24"/>
          <w:lang w:eastAsia="es-MX"/>
        </w:rPr>
        <w:t>91</w:t>
      </w:r>
      <w:r w:rsidR="00B6248D">
        <w:rPr>
          <w:rFonts w:ascii="Times New Roman" w:eastAsia="Arial Narrow" w:hAnsi="Times New Roman" w:cs="Times New Roman"/>
          <w:color w:val="000000"/>
          <w:sz w:val="24"/>
          <w:szCs w:val="24"/>
          <w:lang w:eastAsia="es-MX"/>
        </w:rPr>
        <w:t> </w:t>
      </w:r>
      <w:r w:rsidR="005D2BC4">
        <w:rPr>
          <w:rFonts w:ascii="Times New Roman" w:eastAsia="Arial Narrow" w:hAnsi="Times New Roman" w:cs="Times New Roman"/>
          <w:color w:val="000000"/>
          <w:sz w:val="24"/>
          <w:szCs w:val="24"/>
          <w:lang w:eastAsia="es-MX"/>
        </w:rPr>
        <w:t xml:space="preserve">% de </w:t>
      </w:r>
      <w:r w:rsidR="00B6248D">
        <w:rPr>
          <w:rFonts w:ascii="Times New Roman" w:eastAsia="Arial Narrow" w:hAnsi="Times New Roman" w:cs="Times New Roman"/>
          <w:color w:val="000000"/>
          <w:sz w:val="24"/>
          <w:szCs w:val="24"/>
          <w:lang w:eastAsia="es-MX"/>
        </w:rPr>
        <w:t xml:space="preserve">los </w:t>
      </w:r>
      <w:r w:rsidR="005D2BC4">
        <w:rPr>
          <w:rFonts w:ascii="Times New Roman" w:eastAsia="Arial Narrow" w:hAnsi="Times New Roman" w:cs="Times New Roman"/>
          <w:color w:val="000000"/>
          <w:sz w:val="24"/>
          <w:szCs w:val="24"/>
          <w:lang w:eastAsia="es-MX"/>
        </w:rPr>
        <w:t>productore</w:t>
      </w:r>
      <w:r w:rsidR="007736F2">
        <w:rPr>
          <w:rFonts w:ascii="Times New Roman" w:eastAsia="Arial Narrow" w:hAnsi="Times New Roman" w:cs="Times New Roman"/>
          <w:color w:val="000000"/>
          <w:sz w:val="24"/>
          <w:szCs w:val="24"/>
          <w:lang w:eastAsia="es-MX"/>
        </w:rPr>
        <w:t>s usa algún tipo de agroquímico</w:t>
      </w:r>
      <w:r w:rsidR="00B6248D">
        <w:rPr>
          <w:rFonts w:ascii="Times New Roman" w:eastAsia="Arial Narrow" w:hAnsi="Times New Roman" w:cs="Times New Roman"/>
          <w:color w:val="000000"/>
          <w:sz w:val="24"/>
          <w:szCs w:val="24"/>
          <w:lang w:eastAsia="es-MX"/>
        </w:rPr>
        <w:t xml:space="preserve">. Asimismo, y </w:t>
      </w:r>
      <w:r w:rsidR="007736F2">
        <w:rPr>
          <w:rFonts w:ascii="Times New Roman" w:eastAsia="Arial Narrow" w:hAnsi="Times New Roman" w:cs="Times New Roman"/>
          <w:color w:val="000000"/>
          <w:sz w:val="24"/>
          <w:szCs w:val="24"/>
          <w:lang w:eastAsia="es-MX"/>
        </w:rPr>
        <w:t>a</w:t>
      </w:r>
      <w:r w:rsidR="0010499B">
        <w:rPr>
          <w:rFonts w:ascii="Times New Roman" w:eastAsia="Arial Narrow" w:hAnsi="Times New Roman" w:cs="Times New Roman"/>
          <w:color w:val="000000"/>
          <w:sz w:val="24"/>
          <w:szCs w:val="24"/>
          <w:lang w:eastAsia="es-MX"/>
        </w:rPr>
        <w:t xml:space="preserve"> pesar </w:t>
      </w:r>
      <w:r w:rsidR="00B6248D">
        <w:rPr>
          <w:rFonts w:ascii="Times New Roman" w:eastAsia="Arial Narrow" w:hAnsi="Times New Roman" w:cs="Times New Roman"/>
          <w:color w:val="000000"/>
          <w:sz w:val="24"/>
          <w:szCs w:val="24"/>
          <w:lang w:eastAsia="es-MX"/>
        </w:rPr>
        <w:t xml:space="preserve">de </w:t>
      </w:r>
      <w:r w:rsidR="0010499B">
        <w:rPr>
          <w:rFonts w:ascii="Times New Roman" w:eastAsia="Arial Narrow" w:hAnsi="Times New Roman" w:cs="Times New Roman"/>
          <w:color w:val="000000"/>
          <w:sz w:val="24"/>
          <w:szCs w:val="24"/>
          <w:lang w:eastAsia="es-MX"/>
        </w:rPr>
        <w:t xml:space="preserve">que </w:t>
      </w:r>
      <w:r w:rsidR="00450310">
        <w:rPr>
          <w:rFonts w:ascii="Times New Roman" w:eastAsia="Arial Narrow" w:hAnsi="Times New Roman" w:cs="Times New Roman"/>
          <w:color w:val="000000"/>
          <w:sz w:val="24"/>
          <w:szCs w:val="24"/>
          <w:lang w:eastAsia="es-MX"/>
        </w:rPr>
        <w:t>7</w:t>
      </w:r>
      <w:r w:rsidR="00813C60">
        <w:rPr>
          <w:rFonts w:ascii="Times New Roman" w:eastAsia="Arial Narrow" w:hAnsi="Times New Roman" w:cs="Times New Roman"/>
          <w:color w:val="000000"/>
          <w:sz w:val="24"/>
          <w:szCs w:val="24"/>
          <w:lang w:eastAsia="es-MX"/>
        </w:rPr>
        <w:t>7</w:t>
      </w:r>
      <w:r w:rsidR="00B6248D">
        <w:rPr>
          <w:rFonts w:ascii="Times New Roman" w:eastAsia="Arial Narrow" w:hAnsi="Times New Roman" w:cs="Times New Roman"/>
          <w:color w:val="000000"/>
          <w:sz w:val="24"/>
          <w:szCs w:val="24"/>
          <w:lang w:eastAsia="es-MX"/>
        </w:rPr>
        <w:t> </w:t>
      </w:r>
      <w:r w:rsidR="00D72D94" w:rsidRPr="0094579B">
        <w:rPr>
          <w:rFonts w:ascii="Times New Roman" w:eastAsia="Arial Narrow" w:hAnsi="Times New Roman" w:cs="Times New Roman"/>
          <w:color w:val="000000"/>
          <w:sz w:val="24"/>
          <w:szCs w:val="24"/>
          <w:lang w:eastAsia="es-MX"/>
        </w:rPr>
        <w:t xml:space="preserve">% </w:t>
      </w:r>
      <w:r w:rsidR="0010499B">
        <w:rPr>
          <w:rFonts w:ascii="Times New Roman" w:eastAsia="Arial Narrow" w:hAnsi="Times New Roman" w:cs="Times New Roman"/>
          <w:color w:val="000000"/>
          <w:sz w:val="24"/>
          <w:szCs w:val="24"/>
          <w:lang w:eastAsia="es-MX"/>
        </w:rPr>
        <w:t>siembra</w:t>
      </w:r>
      <w:r w:rsidR="00D72D94" w:rsidRPr="0094579B">
        <w:rPr>
          <w:rFonts w:ascii="Times New Roman" w:eastAsia="Arial Narrow" w:hAnsi="Times New Roman" w:cs="Times New Roman"/>
          <w:color w:val="000000"/>
          <w:sz w:val="24"/>
          <w:szCs w:val="24"/>
          <w:lang w:eastAsia="es-MX"/>
        </w:rPr>
        <w:t xml:space="preserve"> más de 2 ha</w:t>
      </w:r>
      <w:r w:rsidR="0005344F">
        <w:rPr>
          <w:rFonts w:ascii="Times New Roman" w:eastAsia="Arial Narrow" w:hAnsi="Times New Roman" w:cs="Times New Roman"/>
          <w:color w:val="000000"/>
          <w:sz w:val="24"/>
          <w:szCs w:val="24"/>
          <w:lang w:eastAsia="es-MX"/>
        </w:rPr>
        <w:t xml:space="preserve">, </w:t>
      </w:r>
      <w:r w:rsidR="0010499B">
        <w:rPr>
          <w:rFonts w:ascii="Times New Roman" w:eastAsia="Arial Narrow" w:hAnsi="Times New Roman" w:cs="Times New Roman"/>
          <w:color w:val="000000"/>
          <w:sz w:val="24"/>
          <w:szCs w:val="24"/>
          <w:lang w:eastAsia="es-MX"/>
        </w:rPr>
        <w:t xml:space="preserve">solo </w:t>
      </w:r>
      <w:r w:rsidR="00450310">
        <w:rPr>
          <w:rFonts w:ascii="Times New Roman" w:eastAsia="Arial Narrow" w:hAnsi="Times New Roman" w:cs="Times New Roman"/>
          <w:color w:val="000000"/>
          <w:sz w:val="24"/>
          <w:szCs w:val="24"/>
          <w:lang w:eastAsia="es-MX"/>
        </w:rPr>
        <w:t>47</w:t>
      </w:r>
      <w:r w:rsidR="00B6248D">
        <w:rPr>
          <w:rFonts w:ascii="Times New Roman" w:eastAsia="Arial Narrow" w:hAnsi="Times New Roman" w:cs="Times New Roman"/>
          <w:color w:val="000000"/>
          <w:sz w:val="24"/>
          <w:szCs w:val="24"/>
          <w:lang w:eastAsia="es-MX"/>
        </w:rPr>
        <w:t> </w:t>
      </w:r>
      <w:r w:rsidR="00450310">
        <w:rPr>
          <w:rFonts w:ascii="Times New Roman" w:eastAsia="Arial Narrow" w:hAnsi="Times New Roman" w:cs="Times New Roman"/>
          <w:color w:val="000000"/>
          <w:sz w:val="24"/>
          <w:szCs w:val="24"/>
          <w:lang w:eastAsia="es-MX"/>
        </w:rPr>
        <w:t xml:space="preserve">% </w:t>
      </w:r>
      <w:r w:rsidR="00813C60">
        <w:rPr>
          <w:rFonts w:ascii="Times New Roman" w:eastAsia="Arial Narrow" w:hAnsi="Times New Roman" w:cs="Times New Roman"/>
          <w:color w:val="000000"/>
          <w:sz w:val="24"/>
          <w:szCs w:val="24"/>
          <w:lang w:eastAsia="es-MX"/>
        </w:rPr>
        <w:t>cosecha en promedio 2 ton</w:t>
      </w:r>
      <w:r w:rsidR="009E0994">
        <w:rPr>
          <w:rFonts w:ascii="Times New Roman" w:eastAsia="Arial Narrow" w:hAnsi="Times New Roman" w:cs="Times New Roman"/>
          <w:color w:val="000000"/>
          <w:sz w:val="24"/>
          <w:szCs w:val="24"/>
          <w:lang w:eastAsia="es-MX"/>
        </w:rPr>
        <w:t xml:space="preserve"> en total</w:t>
      </w:r>
      <w:r w:rsidR="00B6248D">
        <w:rPr>
          <w:rFonts w:ascii="Times New Roman" w:eastAsia="Arial Narrow" w:hAnsi="Times New Roman" w:cs="Times New Roman"/>
          <w:color w:val="000000"/>
          <w:sz w:val="24"/>
          <w:szCs w:val="24"/>
          <w:lang w:eastAsia="es-MX"/>
        </w:rPr>
        <w:t>. Igualmente,</w:t>
      </w:r>
      <w:r w:rsidR="00813C60">
        <w:rPr>
          <w:rFonts w:ascii="Times New Roman" w:eastAsia="Arial Narrow" w:hAnsi="Times New Roman" w:cs="Times New Roman"/>
          <w:color w:val="000000"/>
          <w:sz w:val="24"/>
          <w:szCs w:val="24"/>
          <w:lang w:eastAsia="es-MX"/>
        </w:rPr>
        <w:t xml:space="preserve"> </w:t>
      </w:r>
      <w:r w:rsidR="007736F2">
        <w:rPr>
          <w:rFonts w:ascii="Times New Roman" w:eastAsia="Arial Narrow" w:hAnsi="Times New Roman" w:cs="Times New Roman"/>
          <w:color w:val="000000"/>
          <w:sz w:val="24"/>
          <w:szCs w:val="24"/>
          <w:lang w:eastAsia="es-MX"/>
        </w:rPr>
        <w:t>91</w:t>
      </w:r>
      <w:r w:rsidR="007736F2" w:rsidRPr="0094579B">
        <w:rPr>
          <w:rFonts w:ascii="Times New Roman" w:eastAsia="Arial Narrow" w:hAnsi="Times New Roman" w:cs="Times New Roman"/>
          <w:color w:val="000000"/>
          <w:sz w:val="24"/>
          <w:szCs w:val="24"/>
          <w:lang w:eastAsia="es-MX"/>
        </w:rPr>
        <w:t>%</w:t>
      </w:r>
      <w:r w:rsidR="007736F2">
        <w:rPr>
          <w:rFonts w:ascii="Times New Roman" w:eastAsia="Arial Narrow" w:hAnsi="Times New Roman" w:cs="Times New Roman"/>
          <w:color w:val="000000"/>
          <w:sz w:val="24"/>
          <w:szCs w:val="24"/>
          <w:lang w:eastAsia="es-MX"/>
        </w:rPr>
        <w:t xml:space="preserve"> de</w:t>
      </w:r>
      <w:r w:rsidR="00B6248D">
        <w:rPr>
          <w:rFonts w:ascii="Times New Roman" w:eastAsia="Arial Narrow" w:hAnsi="Times New Roman" w:cs="Times New Roman"/>
          <w:color w:val="000000"/>
          <w:sz w:val="24"/>
          <w:szCs w:val="24"/>
          <w:lang w:eastAsia="es-MX"/>
        </w:rPr>
        <w:t>l</w:t>
      </w:r>
      <w:r w:rsidR="007736F2">
        <w:rPr>
          <w:rFonts w:ascii="Times New Roman" w:eastAsia="Arial Narrow" w:hAnsi="Times New Roman" w:cs="Times New Roman"/>
          <w:color w:val="000000"/>
          <w:sz w:val="24"/>
          <w:szCs w:val="24"/>
          <w:lang w:eastAsia="es-MX"/>
        </w:rPr>
        <w:t xml:space="preserve"> maíz es para consumo familiar</w:t>
      </w:r>
      <w:r w:rsidR="009E0994">
        <w:rPr>
          <w:rFonts w:ascii="Times New Roman" w:eastAsia="Arial Narrow" w:hAnsi="Times New Roman" w:cs="Times New Roman"/>
          <w:color w:val="000000"/>
          <w:sz w:val="24"/>
          <w:szCs w:val="24"/>
          <w:lang w:eastAsia="es-MX"/>
        </w:rPr>
        <w:t>;</w:t>
      </w:r>
      <w:r w:rsidR="007736F2">
        <w:rPr>
          <w:rFonts w:ascii="Times New Roman" w:eastAsia="Arial Narrow" w:hAnsi="Times New Roman" w:cs="Times New Roman"/>
          <w:color w:val="000000"/>
          <w:sz w:val="24"/>
          <w:szCs w:val="24"/>
          <w:lang w:eastAsia="es-MX"/>
        </w:rPr>
        <w:t xml:space="preserve"> </w:t>
      </w:r>
      <w:r w:rsidR="00813C60">
        <w:rPr>
          <w:rFonts w:ascii="Times New Roman" w:eastAsia="Arial Narrow" w:hAnsi="Times New Roman" w:cs="Times New Roman"/>
          <w:color w:val="000000"/>
          <w:sz w:val="24"/>
          <w:szCs w:val="24"/>
          <w:lang w:eastAsia="es-MX"/>
        </w:rPr>
        <w:t>64</w:t>
      </w:r>
      <w:r w:rsidR="00B6248D">
        <w:rPr>
          <w:rFonts w:ascii="Times New Roman" w:eastAsia="Arial Narrow" w:hAnsi="Times New Roman" w:cs="Times New Roman"/>
          <w:color w:val="000000"/>
          <w:sz w:val="24"/>
          <w:szCs w:val="24"/>
          <w:lang w:eastAsia="es-MX"/>
        </w:rPr>
        <w:t> </w:t>
      </w:r>
      <w:r w:rsidR="00813C60">
        <w:rPr>
          <w:rFonts w:ascii="Times New Roman" w:eastAsia="Arial Narrow" w:hAnsi="Times New Roman" w:cs="Times New Roman"/>
          <w:color w:val="000000"/>
          <w:sz w:val="24"/>
          <w:szCs w:val="24"/>
          <w:lang w:eastAsia="es-MX"/>
        </w:rPr>
        <w:t xml:space="preserve">% de </w:t>
      </w:r>
      <w:r w:rsidR="00B6248D">
        <w:rPr>
          <w:rFonts w:ascii="Times New Roman" w:eastAsia="Arial Narrow" w:hAnsi="Times New Roman" w:cs="Times New Roman"/>
          <w:color w:val="000000"/>
          <w:sz w:val="24"/>
          <w:szCs w:val="24"/>
          <w:lang w:eastAsia="es-MX"/>
        </w:rPr>
        <w:t xml:space="preserve">los </w:t>
      </w:r>
      <w:r w:rsidR="00813C60">
        <w:rPr>
          <w:rFonts w:ascii="Times New Roman" w:eastAsia="Arial Narrow" w:hAnsi="Times New Roman" w:cs="Times New Roman"/>
          <w:color w:val="000000"/>
          <w:sz w:val="24"/>
          <w:szCs w:val="24"/>
          <w:lang w:eastAsia="es-MX"/>
        </w:rPr>
        <w:t xml:space="preserve">agricultores </w:t>
      </w:r>
      <w:r w:rsidR="00C33760" w:rsidRPr="0094579B">
        <w:rPr>
          <w:rFonts w:ascii="Times New Roman" w:eastAsia="Arial Narrow" w:hAnsi="Times New Roman" w:cs="Times New Roman"/>
          <w:color w:val="000000"/>
          <w:sz w:val="24"/>
          <w:szCs w:val="24"/>
          <w:lang w:eastAsia="es-MX"/>
        </w:rPr>
        <w:t>almacena en gr</w:t>
      </w:r>
      <w:r w:rsidR="00813C60">
        <w:rPr>
          <w:rFonts w:ascii="Times New Roman" w:eastAsia="Arial Narrow" w:hAnsi="Times New Roman" w:cs="Times New Roman"/>
          <w:color w:val="000000"/>
          <w:sz w:val="24"/>
          <w:szCs w:val="24"/>
          <w:lang w:eastAsia="es-MX"/>
        </w:rPr>
        <w:t>anero o bodega</w:t>
      </w:r>
      <w:r w:rsidR="00B6248D">
        <w:rPr>
          <w:rFonts w:ascii="Times New Roman" w:eastAsia="Arial Narrow" w:hAnsi="Times New Roman" w:cs="Times New Roman"/>
          <w:color w:val="000000"/>
          <w:sz w:val="24"/>
          <w:szCs w:val="24"/>
          <w:lang w:eastAsia="es-MX"/>
        </w:rPr>
        <w:t xml:space="preserve"> de tipo abierto.</w:t>
      </w:r>
      <w:r w:rsidR="00813C60">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L</w:t>
      </w:r>
      <w:r w:rsidR="00143335">
        <w:rPr>
          <w:rFonts w:ascii="Times New Roman" w:eastAsia="Arial Narrow" w:hAnsi="Times New Roman" w:cs="Times New Roman"/>
          <w:color w:val="000000"/>
          <w:sz w:val="24"/>
          <w:szCs w:val="24"/>
          <w:lang w:eastAsia="es-MX"/>
        </w:rPr>
        <w:t>a</w:t>
      </w:r>
      <w:r w:rsidR="00816514">
        <w:rPr>
          <w:rFonts w:ascii="Times New Roman" w:eastAsia="Arial Narrow" w:hAnsi="Times New Roman" w:cs="Times New Roman"/>
          <w:color w:val="000000"/>
          <w:sz w:val="24"/>
          <w:szCs w:val="24"/>
          <w:lang w:eastAsia="es-MX"/>
        </w:rPr>
        <w:t>s condiciones de saneamiento</w:t>
      </w:r>
      <w:r w:rsidR="00143335">
        <w:rPr>
          <w:rFonts w:ascii="Times New Roman" w:eastAsia="Arial Narrow" w:hAnsi="Times New Roman" w:cs="Times New Roman"/>
          <w:color w:val="000000"/>
          <w:sz w:val="24"/>
          <w:szCs w:val="24"/>
          <w:lang w:eastAsia="es-MX"/>
        </w:rPr>
        <w:t xml:space="preserve"> </w:t>
      </w:r>
      <w:r w:rsidR="00813C60">
        <w:rPr>
          <w:rFonts w:ascii="Times New Roman" w:eastAsia="Arial Narrow" w:hAnsi="Times New Roman" w:cs="Times New Roman"/>
          <w:color w:val="000000"/>
          <w:sz w:val="24"/>
          <w:szCs w:val="24"/>
          <w:lang w:eastAsia="es-MX"/>
        </w:rPr>
        <w:t xml:space="preserve">son deficientes </w:t>
      </w:r>
      <w:r w:rsidR="00164CF2">
        <w:rPr>
          <w:rFonts w:ascii="Times New Roman" w:eastAsia="Arial Narrow" w:hAnsi="Times New Roman" w:cs="Times New Roman"/>
          <w:color w:val="000000"/>
          <w:sz w:val="24"/>
          <w:szCs w:val="24"/>
          <w:lang w:eastAsia="es-MX"/>
        </w:rPr>
        <w:t xml:space="preserve">en </w:t>
      </w:r>
      <w:r w:rsidR="00143335">
        <w:rPr>
          <w:rFonts w:ascii="Times New Roman" w:eastAsia="Arial Narrow" w:hAnsi="Times New Roman" w:cs="Times New Roman"/>
          <w:color w:val="000000"/>
          <w:sz w:val="24"/>
          <w:szCs w:val="24"/>
          <w:lang w:eastAsia="es-MX"/>
        </w:rPr>
        <w:t>75</w:t>
      </w:r>
      <w:r w:rsidR="00B6248D">
        <w:rPr>
          <w:rFonts w:ascii="Times New Roman" w:eastAsia="Arial Narrow" w:hAnsi="Times New Roman" w:cs="Times New Roman"/>
          <w:color w:val="000000"/>
          <w:sz w:val="24"/>
          <w:szCs w:val="24"/>
          <w:lang w:eastAsia="es-MX"/>
        </w:rPr>
        <w:t> </w:t>
      </w:r>
      <w:r w:rsidR="00143335">
        <w:rPr>
          <w:rFonts w:ascii="Times New Roman" w:eastAsia="Arial Narrow" w:hAnsi="Times New Roman" w:cs="Times New Roman"/>
          <w:color w:val="000000"/>
          <w:sz w:val="24"/>
          <w:szCs w:val="24"/>
          <w:lang w:eastAsia="es-MX"/>
        </w:rPr>
        <w:t>%</w:t>
      </w:r>
      <w:r w:rsidR="00B6248D">
        <w:rPr>
          <w:rFonts w:ascii="Times New Roman" w:eastAsia="Arial Narrow" w:hAnsi="Times New Roman" w:cs="Times New Roman"/>
          <w:color w:val="000000"/>
          <w:sz w:val="24"/>
          <w:szCs w:val="24"/>
          <w:lang w:eastAsia="es-MX"/>
        </w:rPr>
        <w:t xml:space="preserve"> de los casos</w:t>
      </w:r>
      <w:r w:rsidR="00143335">
        <w:rPr>
          <w:rFonts w:ascii="Times New Roman" w:eastAsia="Arial Narrow" w:hAnsi="Times New Roman" w:cs="Times New Roman"/>
          <w:color w:val="000000"/>
          <w:sz w:val="24"/>
          <w:szCs w:val="24"/>
          <w:lang w:eastAsia="es-MX"/>
        </w:rPr>
        <w:t>.</w:t>
      </w:r>
      <w:r w:rsidR="00C33760" w:rsidRPr="0094579B">
        <w:rPr>
          <w:rFonts w:ascii="Times New Roman" w:eastAsia="Arial Narrow" w:hAnsi="Times New Roman" w:cs="Times New Roman"/>
          <w:color w:val="000000"/>
          <w:sz w:val="24"/>
          <w:szCs w:val="24"/>
          <w:lang w:eastAsia="es-MX"/>
        </w:rPr>
        <w:t xml:space="preserve"> </w:t>
      </w:r>
      <w:r w:rsidR="003D28D0">
        <w:rPr>
          <w:rFonts w:ascii="Times New Roman" w:eastAsia="Arial Narrow" w:hAnsi="Times New Roman" w:cs="Times New Roman"/>
          <w:color w:val="000000"/>
          <w:sz w:val="24"/>
          <w:szCs w:val="24"/>
          <w:lang w:eastAsia="es-MX"/>
        </w:rPr>
        <w:t>También s</w:t>
      </w:r>
      <w:r w:rsidR="00334556">
        <w:rPr>
          <w:rFonts w:ascii="Times New Roman" w:eastAsia="Arial Narrow" w:hAnsi="Times New Roman" w:cs="Times New Roman"/>
          <w:color w:val="000000"/>
          <w:sz w:val="24"/>
          <w:szCs w:val="24"/>
          <w:lang w:eastAsia="es-MX"/>
        </w:rPr>
        <w:t>e observ</w:t>
      </w:r>
      <w:r w:rsidR="003D28D0">
        <w:rPr>
          <w:rFonts w:ascii="Times New Roman" w:eastAsia="Arial Narrow" w:hAnsi="Times New Roman" w:cs="Times New Roman"/>
          <w:color w:val="000000"/>
          <w:sz w:val="24"/>
          <w:szCs w:val="24"/>
          <w:lang w:eastAsia="es-MX"/>
        </w:rPr>
        <w:t>a</w:t>
      </w:r>
      <w:r w:rsidR="00334556">
        <w:rPr>
          <w:rFonts w:ascii="Times New Roman" w:eastAsia="Arial Narrow" w:hAnsi="Times New Roman" w:cs="Times New Roman"/>
          <w:color w:val="000000"/>
          <w:sz w:val="24"/>
          <w:szCs w:val="24"/>
          <w:lang w:eastAsia="es-MX"/>
        </w:rPr>
        <w:t xml:space="preserve"> que</w:t>
      </w:r>
      <w:r w:rsidR="00813C60">
        <w:rPr>
          <w:rFonts w:ascii="Times New Roman" w:eastAsia="Arial Narrow" w:hAnsi="Times New Roman" w:cs="Times New Roman"/>
          <w:color w:val="000000"/>
          <w:sz w:val="24"/>
          <w:szCs w:val="24"/>
          <w:lang w:eastAsia="es-MX"/>
        </w:rPr>
        <w:t xml:space="preserve"> las prácticas agrícolas recaen en</w:t>
      </w:r>
      <w:r w:rsidR="00C33760" w:rsidRPr="0094579B">
        <w:rPr>
          <w:rFonts w:ascii="Times New Roman" w:eastAsia="Arial Narrow" w:hAnsi="Times New Roman" w:cs="Times New Roman"/>
          <w:color w:val="000000"/>
          <w:sz w:val="24"/>
          <w:szCs w:val="24"/>
          <w:lang w:eastAsia="es-MX"/>
        </w:rPr>
        <w:t xml:space="preserve"> el adulto mayor</w:t>
      </w:r>
      <w:r w:rsidR="00B6248D">
        <w:rPr>
          <w:rFonts w:ascii="Times New Roman" w:eastAsia="Arial Narrow" w:hAnsi="Times New Roman" w:cs="Times New Roman"/>
          <w:color w:val="000000"/>
          <w:sz w:val="24"/>
          <w:szCs w:val="24"/>
          <w:lang w:eastAsia="es-MX"/>
        </w:rPr>
        <w:t>.</w:t>
      </w:r>
      <w:r w:rsidR="00813C60">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E</w:t>
      </w:r>
      <w:r w:rsidR="00CD4114" w:rsidRPr="0080071F">
        <w:rPr>
          <w:rFonts w:ascii="Times New Roman" w:eastAsia="Arial Narrow" w:hAnsi="Times New Roman" w:cs="Times New Roman"/>
          <w:color w:val="000000"/>
          <w:sz w:val="24"/>
          <w:szCs w:val="24"/>
          <w:lang w:eastAsia="es-MX"/>
        </w:rPr>
        <w:t>n general</w:t>
      </w:r>
      <w:r w:rsidR="005C526E">
        <w:rPr>
          <w:rFonts w:ascii="Times New Roman" w:eastAsia="Arial Narrow" w:hAnsi="Times New Roman" w:cs="Times New Roman"/>
          <w:color w:val="000000"/>
          <w:sz w:val="24"/>
          <w:szCs w:val="24"/>
          <w:lang w:eastAsia="es-MX"/>
        </w:rPr>
        <w:t>,</w:t>
      </w:r>
      <w:r w:rsidR="000B5968" w:rsidRPr="0080071F">
        <w:rPr>
          <w:rFonts w:ascii="Times New Roman" w:eastAsia="Arial Narrow" w:hAnsi="Times New Roman" w:cs="Times New Roman"/>
          <w:color w:val="000000"/>
          <w:sz w:val="24"/>
          <w:szCs w:val="24"/>
          <w:lang w:eastAsia="es-MX"/>
        </w:rPr>
        <w:t xml:space="preserve"> la producción </w:t>
      </w:r>
      <w:r w:rsidR="00813C60" w:rsidRPr="0080071F">
        <w:rPr>
          <w:rFonts w:ascii="Times New Roman" w:eastAsia="Arial Narrow" w:hAnsi="Times New Roman" w:cs="Times New Roman"/>
          <w:color w:val="000000"/>
          <w:sz w:val="24"/>
          <w:szCs w:val="24"/>
          <w:lang w:eastAsia="es-MX"/>
        </w:rPr>
        <w:t xml:space="preserve">de maíz </w:t>
      </w:r>
      <w:r w:rsidR="004F2863" w:rsidRPr="0080071F">
        <w:rPr>
          <w:rFonts w:ascii="Times New Roman" w:eastAsia="Arial Narrow" w:hAnsi="Times New Roman" w:cs="Times New Roman"/>
          <w:color w:val="000000"/>
          <w:sz w:val="24"/>
          <w:szCs w:val="24"/>
          <w:lang w:eastAsia="es-MX"/>
        </w:rPr>
        <w:t>tiene</w:t>
      </w:r>
      <w:r w:rsidR="002E77AE" w:rsidRPr="0080071F">
        <w:rPr>
          <w:rFonts w:ascii="Times New Roman" w:eastAsia="Arial Narrow" w:hAnsi="Times New Roman" w:cs="Times New Roman"/>
          <w:color w:val="000000"/>
          <w:sz w:val="24"/>
          <w:szCs w:val="24"/>
          <w:lang w:eastAsia="es-MX"/>
        </w:rPr>
        <w:t xml:space="preserve"> riesgos</w:t>
      </w:r>
      <w:r w:rsidR="00026081" w:rsidRPr="0080071F">
        <w:rPr>
          <w:rFonts w:ascii="Times New Roman" w:eastAsia="Arial Narrow" w:hAnsi="Times New Roman" w:cs="Times New Roman"/>
          <w:color w:val="000000"/>
          <w:sz w:val="24"/>
          <w:szCs w:val="24"/>
          <w:lang w:eastAsia="es-MX"/>
        </w:rPr>
        <w:t xml:space="preserve"> </w:t>
      </w:r>
      <w:r w:rsidR="00806903" w:rsidRPr="0080071F">
        <w:rPr>
          <w:rFonts w:ascii="Times New Roman" w:eastAsia="Arial Narrow" w:hAnsi="Times New Roman" w:cs="Times New Roman"/>
          <w:color w:val="000000"/>
          <w:sz w:val="24"/>
          <w:szCs w:val="24"/>
          <w:lang w:eastAsia="es-MX"/>
        </w:rPr>
        <w:t xml:space="preserve">en la inocuidad </w:t>
      </w:r>
      <w:r w:rsidR="00026081" w:rsidRPr="0080071F">
        <w:rPr>
          <w:rFonts w:ascii="Times New Roman" w:eastAsia="Arial Narrow" w:hAnsi="Times New Roman" w:cs="Times New Roman"/>
          <w:color w:val="000000"/>
          <w:sz w:val="24"/>
          <w:szCs w:val="24"/>
          <w:lang w:eastAsia="es-MX"/>
        </w:rPr>
        <w:t>por el uso de</w:t>
      </w:r>
      <w:r w:rsidR="00C23E01">
        <w:rPr>
          <w:rFonts w:ascii="Times New Roman" w:eastAsia="Arial Narrow" w:hAnsi="Times New Roman" w:cs="Times New Roman"/>
          <w:color w:val="000000"/>
          <w:sz w:val="24"/>
          <w:szCs w:val="24"/>
          <w:lang w:eastAsia="es-MX"/>
        </w:rPr>
        <w:t xml:space="preserve"> plaguicidas y fertilizantes </w:t>
      </w:r>
      <w:r w:rsidR="00026081" w:rsidRPr="0080071F">
        <w:rPr>
          <w:rFonts w:ascii="Times New Roman" w:eastAsia="Arial Narrow" w:hAnsi="Times New Roman" w:cs="Times New Roman"/>
          <w:color w:val="000000"/>
          <w:sz w:val="24"/>
          <w:szCs w:val="24"/>
          <w:lang w:eastAsia="es-MX"/>
        </w:rPr>
        <w:t>químicos</w:t>
      </w:r>
      <w:r w:rsidR="005D6948">
        <w:rPr>
          <w:rFonts w:ascii="Times New Roman" w:eastAsia="Arial Narrow" w:hAnsi="Times New Roman" w:cs="Times New Roman"/>
          <w:color w:val="000000"/>
          <w:sz w:val="24"/>
          <w:szCs w:val="24"/>
          <w:lang w:eastAsia="es-MX"/>
        </w:rPr>
        <w:t xml:space="preserve">, </w:t>
      </w:r>
      <w:r w:rsidR="00B6248D">
        <w:rPr>
          <w:rFonts w:ascii="Times New Roman" w:eastAsia="Arial Narrow" w:hAnsi="Times New Roman" w:cs="Times New Roman"/>
          <w:color w:val="000000"/>
          <w:sz w:val="24"/>
          <w:szCs w:val="24"/>
          <w:lang w:eastAsia="es-MX"/>
        </w:rPr>
        <w:t xml:space="preserve">así como deficientes </w:t>
      </w:r>
      <w:r w:rsidR="005D6948">
        <w:rPr>
          <w:rFonts w:ascii="Times New Roman" w:eastAsia="Arial Narrow" w:hAnsi="Times New Roman" w:cs="Times New Roman"/>
          <w:color w:val="000000"/>
          <w:sz w:val="24"/>
          <w:szCs w:val="24"/>
          <w:lang w:eastAsia="es-MX"/>
        </w:rPr>
        <w:t xml:space="preserve">condiciones </w:t>
      </w:r>
      <w:r w:rsidR="00B6248D">
        <w:rPr>
          <w:rFonts w:ascii="Times New Roman" w:eastAsia="Arial Narrow" w:hAnsi="Times New Roman" w:cs="Times New Roman"/>
          <w:color w:val="000000"/>
          <w:sz w:val="24"/>
          <w:szCs w:val="24"/>
          <w:lang w:eastAsia="es-MX"/>
        </w:rPr>
        <w:t>en</w:t>
      </w:r>
      <w:r w:rsidR="00291D91">
        <w:rPr>
          <w:rFonts w:ascii="Times New Roman" w:eastAsia="Arial Narrow" w:hAnsi="Times New Roman" w:cs="Times New Roman"/>
          <w:color w:val="000000"/>
          <w:sz w:val="24"/>
          <w:szCs w:val="24"/>
          <w:lang w:eastAsia="es-MX"/>
        </w:rPr>
        <w:t xml:space="preserve"> </w:t>
      </w:r>
      <w:r w:rsidR="005D6948">
        <w:rPr>
          <w:rFonts w:ascii="Times New Roman" w:eastAsia="Arial Narrow" w:hAnsi="Times New Roman" w:cs="Times New Roman"/>
          <w:color w:val="000000"/>
          <w:sz w:val="24"/>
          <w:szCs w:val="24"/>
          <w:lang w:eastAsia="es-MX"/>
        </w:rPr>
        <w:t>l</w:t>
      </w:r>
      <w:r w:rsidR="00291D91">
        <w:rPr>
          <w:rFonts w:ascii="Times New Roman" w:eastAsia="Arial Narrow" w:hAnsi="Times New Roman" w:cs="Times New Roman"/>
          <w:color w:val="000000"/>
          <w:sz w:val="24"/>
          <w:szCs w:val="24"/>
          <w:lang w:eastAsia="es-MX"/>
        </w:rPr>
        <w:t>os sistemas de</w:t>
      </w:r>
      <w:r w:rsidR="005D6948">
        <w:rPr>
          <w:rFonts w:ascii="Times New Roman" w:eastAsia="Arial Narrow" w:hAnsi="Times New Roman" w:cs="Times New Roman"/>
          <w:color w:val="000000"/>
          <w:sz w:val="24"/>
          <w:szCs w:val="24"/>
          <w:lang w:eastAsia="es-MX"/>
        </w:rPr>
        <w:t xml:space="preserve"> alm</w:t>
      </w:r>
      <w:r w:rsidR="0010499B">
        <w:rPr>
          <w:rFonts w:ascii="Times New Roman" w:eastAsia="Arial Narrow" w:hAnsi="Times New Roman" w:cs="Times New Roman"/>
          <w:color w:val="000000"/>
          <w:sz w:val="24"/>
          <w:szCs w:val="24"/>
          <w:lang w:eastAsia="es-MX"/>
        </w:rPr>
        <w:t>ac</w:t>
      </w:r>
      <w:r w:rsidR="0005344F">
        <w:rPr>
          <w:rFonts w:ascii="Times New Roman" w:eastAsia="Arial Narrow" w:hAnsi="Times New Roman" w:cs="Times New Roman"/>
          <w:color w:val="000000"/>
          <w:sz w:val="24"/>
          <w:szCs w:val="24"/>
          <w:lang w:eastAsia="es-MX"/>
        </w:rPr>
        <w:t>én</w:t>
      </w:r>
      <w:r w:rsidR="000B5968" w:rsidRPr="0080071F">
        <w:rPr>
          <w:rFonts w:ascii="Times New Roman" w:eastAsia="Arial Narrow" w:hAnsi="Times New Roman" w:cs="Times New Roman"/>
          <w:color w:val="000000"/>
          <w:sz w:val="24"/>
          <w:szCs w:val="24"/>
          <w:lang w:eastAsia="es-MX"/>
        </w:rPr>
        <w:t>.</w:t>
      </w:r>
    </w:p>
    <w:p w14:paraId="459BE924" w14:textId="173F6897" w:rsidR="00E4613D" w:rsidRDefault="00E4613D"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769C38E0" w14:textId="623EE947"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22882508" w14:textId="5C016E62"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3DF49492" w14:textId="6AF47F40"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40C2AEC4" w14:textId="07B75A11"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2006EEE2" w14:textId="45070A20"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3A1C460B" w14:textId="69B7D45B"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4C5AA862" w14:textId="4CFAA512"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469B8BD7" w14:textId="58508AF3"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24EF6FEF" w14:textId="10A5EDA2"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489A101B" w14:textId="5968B4BF"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20EAF488" w14:textId="70B3C385"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3B60B569" w14:textId="081C4CCC"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40BAE4CF" w14:textId="5CE8A39A"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63D932F2" w14:textId="1E844C40"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546E0106" w14:textId="77777777" w:rsidR="00FE1015" w:rsidRPr="0080071F"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174153D5" w14:textId="77777777" w:rsidR="00D40607" w:rsidRPr="00FE1015" w:rsidRDefault="00D40607" w:rsidP="00FE1015">
      <w:pPr>
        <w:keepNext/>
        <w:keepLines/>
        <w:spacing w:after="0" w:line="240" w:lineRule="auto"/>
        <w:contextualSpacing/>
        <w:jc w:val="center"/>
        <w:outlineLvl w:val="2"/>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b/>
          <w:color w:val="000000"/>
          <w:sz w:val="24"/>
          <w:szCs w:val="24"/>
          <w:lang w:eastAsia="es-MX"/>
        </w:rPr>
        <w:lastRenderedPageBreak/>
        <w:t>Tabla</w:t>
      </w:r>
      <w:r w:rsidR="00197450" w:rsidRPr="00FE1015">
        <w:rPr>
          <w:rFonts w:ascii="Times New Roman" w:eastAsia="Arial Narrow" w:hAnsi="Times New Roman" w:cs="Times New Roman"/>
          <w:b/>
          <w:color w:val="000000"/>
          <w:sz w:val="24"/>
          <w:szCs w:val="24"/>
          <w:lang w:eastAsia="es-MX"/>
        </w:rPr>
        <w:t xml:space="preserve"> 1.</w:t>
      </w:r>
      <w:r w:rsidR="00197450" w:rsidRPr="00FE1015">
        <w:rPr>
          <w:rFonts w:ascii="Times New Roman" w:eastAsia="Arial Narrow" w:hAnsi="Times New Roman" w:cs="Times New Roman"/>
          <w:color w:val="000000"/>
          <w:sz w:val="24"/>
          <w:szCs w:val="24"/>
          <w:lang w:eastAsia="es-MX"/>
        </w:rPr>
        <w:t xml:space="preserve"> </w:t>
      </w:r>
      <w:r w:rsidR="00A85923" w:rsidRPr="00FE1015">
        <w:rPr>
          <w:rFonts w:ascii="Times New Roman" w:eastAsia="Arial Narrow" w:hAnsi="Times New Roman" w:cs="Times New Roman"/>
          <w:color w:val="000000"/>
          <w:sz w:val="24"/>
          <w:szCs w:val="24"/>
          <w:lang w:eastAsia="es-MX"/>
        </w:rPr>
        <w:t>Características e</w:t>
      </w:r>
      <w:r w:rsidR="003C48D6" w:rsidRPr="00FE1015">
        <w:rPr>
          <w:rFonts w:ascii="Times New Roman" w:eastAsia="Arial Narrow" w:hAnsi="Times New Roman" w:cs="Times New Roman"/>
          <w:color w:val="000000"/>
          <w:sz w:val="24"/>
          <w:szCs w:val="24"/>
          <w:lang w:eastAsia="es-MX"/>
        </w:rPr>
        <w:t>n la producción</w:t>
      </w:r>
      <w:r w:rsidR="006243F3" w:rsidRPr="00FE1015">
        <w:rPr>
          <w:rFonts w:ascii="Times New Roman" w:eastAsia="Arial Narrow" w:hAnsi="Times New Roman" w:cs="Times New Roman"/>
          <w:color w:val="000000"/>
          <w:sz w:val="24"/>
          <w:szCs w:val="24"/>
          <w:lang w:eastAsia="es-MX"/>
        </w:rPr>
        <w:t xml:space="preserve"> de maíz de temporal </w:t>
      </w:r>
    </w:p>
    <w:tbl>
      <w:tblPr>
        <w:tblStyle w:val="Tablaconcuadrcula"/>
        <w:tblW w:w="0" w:type="auto"/>
        <w:tblLook w:val="04A0" w:firstRow="1" w:lastRow="0" w:firstColumn="1" w:lastColumn="0" w:noHBand="0" w:noVBand="1"/>
      </w:tblPr>
      <w:tblGrid>
        <w:gridCol w:w="1897"/>
        <w:gridCol w:w="1667"/>
        <w:gridCol w:w="1711"/>
        <w:gridCol w:w="1582"/>
        <w:gridCol w:w="1321"/>
        <w:gridCol w:w="1216"/>
      </w:tblGrid>
      <w:tr w:rsidR="009810CE" w:rsidRPr="00FE1015" w14:paraId="197A11AE" w14:textId="0A00E908" w:rsidTr="004756C1">
        <w:trPr>
          <w:trHeight w:val="611"/>
        </w:trPr>
        <w:tc>
          <w:tcPr>
            <w:tcW w:w="1817" w:type="dxa"/>
          </w:tcPr>
          <w:p w14:paraId="4039DC1C"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Características</w:t>
            </w:r>
          </w:p>
        </w:tc>
        <w:tc>
          <w:tcPr>
            <w:tcW w:w="1691" w:type="dxa"/>
          </w:tcPr>
          <w:p w14:paraId="06BDEDD3"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proofErr w:type="spellStart"/>
            <w:r w:rsidRPr="00FE1015">
              <w:rPr>
                <w:rFonts w:ascii="Times New Roman" w:eastAsia="Arial Narrow" w:hAnsi="Times New Roman" w:cs="Times New Roman"/>
                <w:b/>
                <w:color w:val="000000"/>
                <w:sz w:val="24"/>
                <w:szCs w:val="24"/>
                <w:lang w:eastAsia="es-MX"/>
              </w:rPr>
              <w:t>Altzayanca</w:t>
            </w:r>
            <w:proofErr w:type="spellEnd"/>
          </w:p>
          <w:p w14:paraId="3F596E5A"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w:t>
            </w:r>
          </w:p>
        </w:tc>
        <w:tc>
          <w:tcPr>
            <w:tcW w:w="1729" w:type="dxa"/>
          </w:tcPr>
          <w:p w14:paraId="64EB3D19"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Calpulalpan</w:t>
            </w:r>
          </w:p>
          <w:p w14:paraId="2F93D015"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w:t>
            </w:r>
          </w:p>
        </w:tc>
        <w:tc>
          <w:tcPr>
            <w:tcW w:w="1598" w:type="dxa"/>
          </w:tcPr>
          <w:p w14:paraId="54A293F6"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Huamantla</w:t>
            </w:r>
          </w:p>
          <w:p w14:paraId="7C133881"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w:t>
            </w:r>
          </w:p>
        </w:tc>
        <w:tc>
          <w:tcPr>
            <w:tcW w:w="1353" w:type="dxa"/>
          </w:tcPr>
          <w:p w14:paraId="086B9B89"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Tlaxco</w:t>
            </w:r>
          </w:p>
          <w:p w14:paraId="233A9530"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w:t>
            </w:r>
          </w:p>
        </w:tc>
        <w:tc>
          <w:tcPr>
            <w:tcW w:w="1216" w:type="dxa"/>
          </w:tcPr>
          <w:p w14:paraId="5FF87D72" w14:textId="56E303E9"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Promedio %</w:t>
            </w:r>
          </w:p>
        </w:tc>
      </w:tr>
      <w:tr w:rsidR="009810CE" w:rsidRPr="00FE1015" w14:paraId="5A7034C0" w14:textId="5AF15854" w:rsidTr="004756C1">
        <w:trPr>
          <w:trHeight w:val="410"/>
        </w:trPr>
        <w:tc>
          <w:tcPr>
            <w:tcW w:w="1817" w:type="dxa"/>
          </w:tcPr>
          <w:p w14:paraId="7B04FF5F" w14:textId="77777777" w:rsidR="009810CE" w:rsidRPr="00FE1015" w:rsidRDefault="009810CE" w:rsidP="00FE1015">
            <w:pPr>
              <w:pStyle w:val="Sinespaciado"/>
              <w:contextualSpacing/>
              <w:jc w:val="both"/>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Rango de edad de los productores entre 61-68 años</w:t>
            </w:r>
          </w:p>
        </w:tc>
        <w:tc>
          <w:tcPr>
            <w:tcW w:w="1691" w:type="dxa"/>
          </w:tcPr>
          <w:p w14:paraId="09C5E470" w14:textId="7E248294"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38</w:t>
            </w:r>
          </w:p>
        </w:tc>
        <w:tc>
          <w:tcPr>
            <w:tcW w:w="1729" w:type="dxa"/>
          </w:tcPr>
          <w:p w14:paraId="07D95929"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90</w:t>
            </w:r>
          </w:p>
        </w:tc>
        <w:tc>
          <w:tcPr>
            <w:tcW w:w="1598" w:type="dxa"/>
          </w:tcPr>
          <w:p w14:paraId="383E1D69"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28</w:t>
            </w:r>
          </w:p>
        </w:tc>
        <w:tc>
          <w:tcPr>
            <w:tcW w:w="1353" w:type="dxa"/>
          </w:tcPr>
          <w:p w14:paraId="41FB22BB" w14:textId="59B25130"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38</w:t>
            </w:r>
          </w:p>
        </w:tc>
        <w:tc>
          <w:tcPr>
            <w:tcW w:w="1216" w:type="dxa"/>
          </w:tcPr>
          <w:p w14:paraId="77D66727" w14:textId="692E11EC" w:rsidR="009810CE" w:rsidRPr="00FE1015" w:rsidRDefault="003F3D20"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49</w:t>
            </w:r>
          </w:p>
        </w:tc>
      </w:tr>
      <w:tr w:rsidR="009810CE" w:rsidRPr="00FE1015" w14:paraId="4529423C" w14:textId="77403ECC" w:rsidTr="004756C1">
        <w:trPr>
          <w:trHeight w:val="426"/>
        </w:trPr>
        <w:tc>
          <w:tcPr>
            <w:tcW w:w="1817" w:type="dxa"/>
          </w:tcPr>
          <w:p w14:paraId="1DA49B45" w14:textId="77777777" w:rsidR="009810CE" w:rsidRPr="00FE1015" w:rsidRDefault="009810CE" w:rsidP="00FE1015">
            <w:pPr>
              <w:pStyle w:val="Sinespaciado"/>
              <w:contextualSpacing/>
              <w:jc w:val="both"/>
              <w:rPr>
                <w:rFonts w:ascii="Times New Roman" w:hAnsi="Times New Roman" w:cs="Times New Roman"/>
                <w:sz w:val="24"/>
                <w:szCs w:val="24"/>
                <w:lang w:eastAsia="es-MX"/>
              </w:rPr>
            </w:pPr>
            <w:r w:rsidRPr="00FE1015">
              <w:rPr>
                <w:rFonts w:ascii="Times New Roman" w:hAnsi="Times New Roman" w:cs="Times New Roman"/>
                <w:sz w:val="24"/>
                <w:szCs w:val="24"/>
                <w:lang w:eastAsia="es-MX"/>
              </w:rPr>
              <w:t>Rotación de cultivos maíz, frijol y haba</w:t>
            </w:r>
          </w:p>
        </w:tc>
        <w:tc>
          <w:tcPr>
            <w:tcW w:w="1691" w:type="dxa"/>
          </w:tcPr>
          <w:p w14:paraId="4EE560A9"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77</w:t>
            </w:r>
          </w:p>
        </w:tc>
        <w:tc>
          <w:tcPr>
            <w:tcW w:w="1729" w:type="dxa"/>
          </w:tcPr>
          <w:p w14:paraId="50BA0EE2"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63</w:t>
            </w:r>
          </w:p>
        </w:tc>
        <w:tc>
          <w:tcPr>
            <w:tcW w:w="1598" w:type="dxa"/>
          </w:tcPr>
          <w:p w14:paraId="0CD9C5A1"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93</w:t>
            </w:r>
          </w:p>
        </w:tc>
        <w:tc>
          <w:tcPr>
            <w:tcW w:w="1353" w:type="dxa"/>
          </w:tcPr>
          <w:p w14:paraId="197F5695"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90</w:t>
            </w:r>
          </w:p>
        </w:tc>
        <w:tc>
          <w:tcPr>
            <w:tcW w:w="1216" w:type="dxa"/>
          </w:tcPr>
          <w:p w14:paraId="76B60D38" w14:textId="767B043E" w:rsidR="009810CE" w:rsidRPr="00FE1015" w:rsidRDefault="003F3D20"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81</w:t>
            </w:r>
          </w:p>
        </w:tc>
      </w:tr>
      <w:tr w:rsidR="009810CE" w:rsidRPr="00FE1015" w14:paraId="004FBD2D" w14:textId="412619F3" w:rsidTr="004756C1">
        <w:trPr>
          <w:trHeight w:val="426"/>
        </w:trPr>
        <w:tc>
          <w:tcPr>
            <w:tcW w:w="1817" w:type="dxa"/>
          </w:tcPr>
          <w:p w14:paraId="5ADEC2CC" w14:textId="77777777" w:rsidR="009810CE" w:rsidRPr="00FE1015" w:rsidRDefault="009810CE" w:rsidP="00FE1015">
            <w:pPr>
              <w:pStyle w:val="Sinespaciado"/>
              <w:contextualSpacing/>
              <w:jc w:val="both"/>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Uso de fertilizantes químicos</w:t>
            </w:r>
          </w:p>
        </w:tc>
        <w:tc>
          <w:tcPr>
            <w:tcW w:w="1691" w:type="dxa"/>
          </w:tcPr>
          <w:p w14:paraId="2EE4057F"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96</w:t>
            </w:r>
          </w:p>
        </w:tc>
        <w:tc>
          <w:tcPr>
            <w:tcW w:w="1729" w:type="dxa"/>
          </w:tcPr>
          <w:p w14:paraId="7CB39680"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90</w:t>
            </w:r>
          </w:p>
        </w:tc>
        <w:tc>
          <w:tcPr>
            <w:tcW w:w="1598" w:type="dxa"/>
          </w:tcPr>
          <w:p w14:paraId="10A1A3A4"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87</w:t>
            </w:r>
          </w:p>
        </w:tc>
        <w:tc>
          <w:tcPr>
            <w:tcW w:w="1353" w:type="dxa"/>
          </w:tcPr>
          <w:p w14:paraId="240F76DD"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96</w:t>
            </w:r>
          </w:p>
        </w:tc>
        <w:tc>
          <w:tcPr>
            <w:tcW w:w="1216" w:type="dxa"/>
          </w:tcPr>
          <w:p w14:paraId="6DBE5BD0" w14:textId="4A725D66" w:rsidR="009810CE" w:rsidRPr="00FE1015" w:rsidRDefault="003F3D20"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92</w:t>
            </w:r>
          </w:p>
        </w:tc>
      </w:tr>
      <w:tr w:rsidR="009810CE" w:rsidRPr="00FE1015" w14:paraId="2A35AB4B" w14:textId="3AD520EA" w:rsidTr="004756C1">
        <w:trPr>
          <w:trHeight w:val="426"/>
        </w:trPr>
        <w:tc>
          <w:tcPr>
            <w:tcW w:w="1817" w:type="dxa"/>
          </w:tcPr>
          <w:p w14:paraId="0E19265E" w14:textId="77777777" w:rsidR="009810CE" w:rsidRPr="00FE1015" w:rsidRDefault="009810CE" w:rsidP="00FE1015">
            <w:pPr>
              <w:pStyle w:val="Sinespaciado"/>
              <w:contextualSpacing/>
              <w:jc w:val="both"/>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Uso de plaguicidas químicos</w:t>
            </w:r>
          </w:p>
        </w:tc>
        <w:tc>
          <w:tcPr>
            <w:tcW w:w="1691" w:type="dxa"/>
          </w:tcPr>
          <w:p w14:paraId="75E18E68"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83</w:t>
            </w:r>
          </w:p>
        </w:tc>
        <w:tc>
          <w:tcPr>
            <w:tcW w:w="1729" w:type="dxa"/>
          </w:tcPr>
          <w:p w14:paraId="69212512"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90</w:t>
            </w:r>
          </w:p>
        </w:tc>
        <w:tc>
          <w:tcPr>
            <w:tcW w:w="1598" w:type="dxa"/>
          </w:tcPr>
          <w:p w14:paraId="3798082B"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83</w:t>
            </w:r>
          </w:p>
        </w:tc>
        <w:tc>
          <w:tcPr>
            <w:tcW w:w="1353" w:type="dxa"/>
          </w:tcPr>
          <w:p w14:paraId="5E7E3149" w14:textId="77777777" w:rsidR="009810CE" w:rsidRPr="00FE1015" w:rsidRDefault="009810CE"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100</w:t>
            </w:r>
          </w:p>
        </w:tc>
        <w:tc>
          <w:tcPr>
            <w:tcW w:w="1216" w:type="dxa"/>
          </w:tcPr>
          <w:p w14:paraId="1D5C8FA5" w14:textId="68E73168" w:rsidR="009810CE" w:rsidRPr="00FE1015" w:rsidRDefault="003F3D20" w:rsidP="00FE1015">
            <w:pPr>
              <w:contextualSpacing/>
              <w:jc w:val="center"/>
              <w:rPr>
                <w:rFonts w:ascii="Times New Roman" w:eastAsia="Arial Narrow" w:hAnsi="Times New Roman" w:cs="Times New Roman"/>
                <w:b/>
                <w:color w:val="000000"/>
                <w:sz w:val="24"/>
                <w:szCs w:val="24"/>
                <w:lang w:eastAsia="es-MX"/>
              </w:rPr>
            </w:pPr>
            <w:r w:rsidRPr="00FE1015">
              <w:rPr>
                <w:rFonts w:ascii="Times New Roman" w:eastAsia="Arial Narrow" w:hAnsi="Times New Roman" w:cs="Times New Roman"/>
                <w:b/>
                <w:color w:val="000000"/>
                <w:sz w:val="24"/>
                <w:szCs w:val="24"/>
                <w:lang w:eastAsia="es-MX"/>
              </w:rPr>
              <w:t>89</w:t>
            </w:r>
          </w:p>
        </w:tc>
      </w:tr>
      <w:tr w:rsidR="009810CE" w:rsidRPr="00FE1015" w14:paraId="2C653951" w14:textId="02FF703B" w:rsidTr="004756C1">
        <w:trPr>
          <w:trHeight w:val="426"/>
        </w:trPr>
        <w:tc>
          <w:tcPr>
            <w:tcW w:w="1817" w:type="dxa"/>
          </w:tcPr>
          <w:p w14:paraId="67F913B1" w14:textId="77777777" w:rsidR="009810CE" w:rsidRPr="00FE1015" w:rsidRDefault="009810CE" w:rsidP="00FE1015">
            <w:pPr>
              <w:pStyle w:val="Sinespaciado"/>
              <w:contextualSpacing/>
              <w:jc w:val="both"/>
              <w:rPr>
                <w:rFonts w:ascii="Times New Roman" w:hAnsi="Times New Roman" w:cs="Times New Roman"/>
                <w:sz w:val="24"/>
                <w:szCs w:val="24"/>
                <w:lang w:eastAsia="es-MX"/>
              </w:rPr>
            </w:pPr>
            <w:r w:rsidRPr="00FE1015">
              <w:rPr>
                <w:rFonts w:ascii="Times New Roman" w:hAnsi="Times New Roman" w:cs="Times New Roman"/>
                <w:sz w:val="24"/>
                <w:szCs w:val="24"/>
                <w:lang w:eastAsia="es-MX"/>
              </w:rPr>
              <w:t xml:space="preserve">Semilla blanca nativa variedad más sembrada </w:t>
            </w:r>
          </w:p>
        </w:tc>
        <w:tc>
          <w:tcPr>
            <w:tcW w:w="1691" w:type="dxa"/>
          </w:tcPr>
          <w:p w14:paraId="59755706"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83</w:t>
            </w:r>
          </w:p>
        </w:tc>
        <w:tc>
          <w:tcPr>
            <w:tcW w:w="1729" w:type="dxa"/>
          </w:tcPr>
          <w:p w14:paraId="05986656"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60</w:t>
            </w:r>
          </w:p>
        </w:tc>
        <w:tc>
          <w:tcPr>
            <w:tcW w:w="1598" w:type="dxa"/>
          </w:tcPr>
          <w:p w14:paraId="429AACF6"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70</w:t>
            </w:r>
          </w:p>
        </w:tc>
        <w:tc>
          <w:tcPr>
            <w:tcW w:w="1353" w:type="dxa"/>
          </w:tcPr>
          <w:p w14:paraId="42EA2A4A" w14:textId="77777777" w:rsidR="009810CE" w:rsidRPr="00FE1015" w:rsidRDefault="009810CE"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98</w:t>
            </w:r>
          </w:p>
        </w:tc>
        <w:tc>
          <w:tcPr>
            <w:tcW w:w="1216" w:type="dxa"/>
          </w:tcPr>
          <w:p w14:paraId="1C813F42" w14:textId="45224A89" w:rsidR="009810CE" w:rsidRPr="00FE1015" w:rsidRDefault="00F676D6" w:rsidP="00FE1015">
            <w:pPr>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78</w:t>
            </w:r>
          </w:p>
        </w:tc>
      </w:tr>
      <w:tr w:rsidR="009810CE" w:rsidRPr="00FE1015" w14:paraId="2DD3F90F" w14:textId="17810E36" w:rsidTr="004756C1">
        <w:trPr>
          <w:trHeight w:val="426"/>
        </w:trPr>
        <w:tc>
          <w:tcPr>
            <w:tcW w:w="1817" w:type="dxa"/>
          </w:tcPr>
          <w:p w14:paraId="03C7DED2" w14:textId="77777777" w:rsidR="009810CE" w:rsidRPr="00FE1015" w:rsidRDefault="009810CE" w:rsidP="00FE1015">
            <w:pPr>
              <w:pStyle w:val="Sinespaciado"/>
              <w:contextualSpacing/>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Superficie sembrada &gt; de 2 ha</w:t>
            </w:r>
          </w:p>
        </w:tc>
        <w:tc>
          <w:tcPr>
            <w:tcW w:w="1691" w:type="dxa"/>
          </w:tcPr>
          <w:p w14:paraId="25BBC0FC" w14:textId="77777777" w:rsidR="009810CE" w:rsidRPr="00FE1015" w:rsidRDefault="009810CE"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90</w:t>
            </w:r>
          </w:p>
        </w:tc>
        <w:tc>
          <w:tcPr>
            <w:tcW w:w="1729" w:type="dxa"/>
          </w:tcPr>
          <w:p w14:paraId="2EE73AD8" w14:textId="795E7192" w:rsidR="009810CE" w:rsidRPr="00FE1015" w:rsidRDefault="009810CE"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57</w:t>
            </w:r>
          </w:p>
        </w:tc>
        <w:tc>
          <w:tcPr>
            <w:tcW w:w="1598" w:type="dxa"/>
          </w:tcPr>
          <w:p w14:paraId="77C94C41" w14:textId="3737E986" w:rsidR="009810CE" w:rsidRPr="00FE1015" w:rsidRDefault="009810CE"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78</w:t>
            </w:r>
          </w:p>
        </w:tc>
        <w:tc>
          <w:tcPr>
            <w:tcW w:w="1353" w:type="dxa"/>
          </w:tcPr>
          <w:p w14:paraId="007F4703" w14:textId="77777777" w:rsidR="009810CE" w:rsidRPr="00FE1015" w:rsidRDefault="009810CE"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84</w:t>
            </w:r>
          </w:p>
        </w:tc>
        <w:tc>
          <w:tcPr>
            <w:tcW w:w="1216" w:type="dxa"/>
          </w:tcPr>
          <w:p w14:paraId="4D0AEDC1" w14:textId="3560E97D" w:rsidR="009810CE" w:rsidRPr="00FE1015" w:rsidRDefault="00F676D6"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77</w:t>
            </w:r>
          </w:p>
        </w:tc>
      </w:tr>
      <w:tr w:rsidR="00BA1599" w:rsidRPr="00FE1015" w14:paraId="79713161" w14:textId="77777777" w:rsidTr="004756C1">
        <w:trPr>
          <w:trHeight w:val="426"/>
        </w:trPr>
        <w:tc>
          <w:tcPr>
            <w:tcW w:w="1817" w:type="dxa"/>
          </w:tcPr>
          <w:p w14:paraId="202CBA8E" w14:textId="353884F4" w:rsidR="00BA1599" w:rsidRPr="00FE1015" w:rsidRDefault="00BA1599" w:rsidP="00FE1015">
            <w:pPr>
              <w:pStyle w:val="Sinespaciado"/>
              <w:contextualSpacing/>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Promedio de producci</w:t>
            </w:r>
            <w:r w:rsidR="00450310" w:rsidRPr="00FE1015">
              <w:rPr>
                <w:rFonts w:ascii="Times New Roman" w:hAnsi="Times New Roman" w:cs="Times New Roman"/>
                <w:b/>
                <w:sz w:val="24"/>
                <w:szCs w:val="24"/>
                <w:lang w:eastAsia="es-MX"/>
              </w:rPr>
              <w:t>ón 2 ton/cosecha</w:t>
            </w:r>
          </w:p>
        </w:tc>
        <w:tc>
          <w:tcPr>
            <w:tcW w:w="1691" w:type="dxa"/>
          </w:tcPr>
          <w:p w14:paraId="6EFD8F3B" w14:textId="5A363C93" w:rsidR="00BA1599" w:rsidRPr="00FE1015" w:rsidRDefault="00BA1599"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53</w:t>
            </w:r>
          </w:p>
        </w:tc>
        <w:tc>
          <w:tcPr>
            <w:tcW w:w="1729" w:type="dxa"/>
          </w:tcPr>
          <w:p w14:paraId="106CCCBD" w14:textId="68018316" w:rsidR="00BA1599" w:rsidRPr="00FE1015" w:rsidRDefault="00BA1599"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24</w:t>
            </w:r>
          </w:p>
        </w:tc>
        <w:tc>
          <w:tcPr>
            <w:tcW w:w="1598" w:type="dxa"/>
          </w:tcPr>
          <w:p w14:paraId="38F71D57" w14:textId="11C713FD" w:rsidR="00BA1599" w:rsidRPr="00FE1015" w:rsidRDefault="00BA1599"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57</w:t>
            </w:r>
          </w:p>
        </w:tc>
        <w:tc>
          <w:tcPr>
            <w:tcW w:w="1353" w:type="dxa"/>
          </w:tcPr>
          <w:p w14:paraId="7B2D72A9" w14:textId="1F67DF34" w:rsidR="00BA1599" w:rsidRPr="00FE1015" w:rsidRDefault="00BA1599"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52</w:t>
            </w:r>
          </w:p>
        </w:tc>
        <w:tc>
          <w:tcPr>
            <w:tcW w:w="1216" w:type="dxa"/>
          </w:tcPr>
          <w:p w14:paraId="1994B85B" w14:textId="2DFFA209" w:rsidR="00BA1599" w:rsidRPr="00FE1015" w:rsidRDefault="00450310"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47</w:t>
            </w:r>
          </w:p>
        </w:tc>
      </w:tr>
      <w:tr w:rsidR="00BF2604" w:rsidRPr="00FE1015" w14:paraId="3552E119" w14:textId="374FF189" w:rsidTr="004756C1">
        <w:trPr>
          <w:trHeight w:val="410"/>
        </w:trPr>
        <w:tc>
          <w:tcPr>
            <w:tcW w:w="1817" w:type="dxa"/>
          </w:tcPr>
          <w:p w14:paraId="38068C6B" w14:textId="4A327834" w:rsidR="00BF2604" w:rsidRPr="00FE1015" w:rsidRDefault="00BF2604" w:rsidP="00FE1015">
            <w:pPr>
              <w:pStyle w:val="Sinespaciado"/>
              <w:contextualSpacing/>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Destino del maíz para consumo familiar</w:t>
            </w:r>
          </w:p>
        </w:tc>
        <w:tc>
          <w:tcPr>
            <w:tcW w:w="1691" w:type="dxa"/>
          </w:tcPr>
          <w:p w14:paraId="6E45AD49" w14:textId="10F5A80B"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eastAsia="Arial Narrow" w:hAnsi="Times New Roman" w:cs="Times New Roman"/>
                <w:b/>
                <w:color w:val="000000"/>
                <w:sz w:val="24"/>
                <w:szCs w:val="24"/>
                <w:lang w:eastAsia="es-MX"/>
              </w:rPr>
              <w:t>98</w:t>
            </w:r>
          </w:p>
        </w:tc>
        <w:tc>
          <w:tcPr>
            <w:tcW w:w="1729" w:type="dxa"/>
          </w:tcPr>
          <w:p w14:paraId="0215CBE6" w14:textId="14DC02FF"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eastAsia="Arial Narrow" w:hAnsi="Times New Roman" w:cs="Times New Roman"/>
                <w:b/>
                <w:color w:val="000000"/>
                <w:sz w:val="24"/>
                <w:szCs w:val="24"/>
                <w:lang w:eastAsia="es-MX"/>
              </w:rPr>
              <w:t>70</w:t>
            </w:r>
          </w:p>
        </w:tc>
        <w:tc>
          <w:tcPr>
            <w:tcW w:w="1598" w:type="dxa"/>
          </w:tcPr>
          <w:p w14:paraId="193BEC22" w14:textId="58E82E2B"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eastAsia="Arial Narrow" w:hAnsi="Times New Roman" w:cs="Times New Roman"/>
                <w:b/>
                <w:color w:val="000000"/>
                <w:sz w:val="24"/>
                <w:szCs w:val="24"/>
                <w:lang w:eastAsia="es-MX"/>
              </w:rPr>
              <w:t>100</w:t>
            </w:r>
          </w:p>
        </w:tc>
        <w:tc>
          <w:tcPr>
            <w:tcW w:w="1353" w:type="dxa"/>
          </w:tcPr>
          <w:p w14:paraId="2ADE82F6" w14:textId="5C5BF14F"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eastAsia="Arial Narrow" w:hAnsi="Times New Roman" w:cs="Times New Roman"/>
                <w:b/>
                <w:color w:val="000000"/>
                <w:sz w:val="24"/>
                <w:szCs w:val="24"/>
                <w:lang w:eastAsia="es-MX"/>
              </w:rPr>
              <w:t>94</w:t>
            </w:r>
          </w:p>
        </w:tc>
        <w:tc>
          <w:tcPr>
            <w:tcW w:w="1216" w:type="dxa"/>
          </w:tcPr>
          <w:p w14:paraId="10F1E83E" w14:textId="52C69840"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eastAsia="Arial Narrow" w:hAnsi="Times New Roman" w:cs="Times New Roman"/>
                <w:b/>
                <w:color w:val="000000"/>
                <w:sz w:val="24"/>
                <w:szCs w:val="24"/>
                <w:lang w:eastAsia="es-MX"/>
              </w:rPr>
              <w:t>91</w:t>
            </w:r>
          </w:p>
        </w:tc>
      </w:tr>
      <w:tr w:rsidR="00BF2604" w:rsidRPr="00FE1015" w14:paraId="133C3226" w14:textId="2B675357" w:rsidTr="004756C1">
        <w:trPr>
          <w:trHeight w:val="410"/>
        </w:trPr>
        <w:tc>
          <w:tcPr>
            <w:tcW w:w="1817" w:type="dxa"/>
          </w:tcPr>
          <w:p w14:paraId="47924BBB" w14:textId="77777777" w:rsidR="00BF2604" w:rsidRPr="00FE1015" w:rsidRDefault="00BF2604" w:rsidP="00FE1015">
            <w:pPr>
              <w:pStyle w:val="Sinespaciado"/>
              <w:contextualSpacing/>
              <w:rPr>
                <w:rFonts w:ascii="Times New Roman" w:hAnsi="Times New Roman" w:cs="Times New Roman"/>
                <w:sz w:val="24"/>
                <w:szCs w:val="24"/>
                <w:lang w:eastAsia="es-MX"/>
              </w:rPr>
            </w:pPr>
            <w:r w:rsidRPr="00FE1015">
              <w:rPr>
                <w:rFonts w:ascii="Times New Roman" w:hAnsi="Times New Roman" w:cs="Times New Roman"/>
                <w:sz w:val="24"/>
                <w:szCs w:val="24"/>
                <w:lang w:eastAsia="es-MX"/>
              </w:rPr>
              <w:t>Destino del maíz contaminado alimento de animales</w:t>
            </w:r>
          </w:p>
        </w:tc>
        <w:tc>
          <w:tcPr>
            <w:tcW w:w="1691" w:type="dxa"/>
          </w:tcPr>
          <w:p w14:paraId="527021FE"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32D4FE0B" w14:textId="77067A57"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98</w:t>
            </w:r>
          </w:p>
        </w:tc>
        <w:tc>
          <w:tcPr>
            <w:tcW w:w="1729" w:type="dxa"/>
          </w:tcPr>
          <w:p w14:paraId="3022ADA2"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3D6BFE30"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90</w:t>
            </w:r>
          </w:p>
        </w:tc>
        <w:tc>
          <w:tcPr>
            <w:tcW w:w="1598" w:type="dxa"/>
          </w:tcPr>
          <w:p w14:paraId="73034536"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5F831749"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70</w:t>
            </w:r>
          </w:p>
        </w:tc>
        <w:tc>
          <w:tcPr>
            <w:tcW w:w="1353" w:type="dxa"/>
          </w:tcPr>
          <w:p w14:paraId="4321304C"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6B46B936"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98</w:t>
            </w:r>
          </w:p>
        </w:tc>
        <w:tc>
          <w:tcPr>
            <w:tcW w:w="1216" w:type="dxa"/>
          </w:tcPr>
          <w:p w14:paraId="5395E654"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35F4E8A7" w14:textId="31DBAD58"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89</w:t>
            </w:r>
          </w:p>
        </w:tc>
      </w:tr>
      <w:tr w:rsidR="00BF2604" w:rsidRPr="00FE1015" w14:paraId="46B49326" w14:textId="0F8E236A" w:rsidTr="004756C1">
        <w:trPr>
          <w:trHeight w:val="410"/>
        </w:trPr>
        <w:tc>
          <w:tcPr>
            <w:tcW w:w="1817" w:type="dxa"/>
          </w:tcPr>
          <w:p w14:paraId="075C9414" w14:textId="77777777" w:rsidR="00BF2604" w:rsidRPr="00FE1015" w:rsidRDefault="00BF2604" w:rsidP="00FE1015">
            <w:pPr>
              <w:pStyle w:val="Sinespaciado"/>
              <w:contextualSpacing/>
              <w:rPr>
                <w:rFonts w:ascii="Times New Roman" w:hAnsi="Times New Roman" w:cs="Times New Roman"/>
                <w:sz w:val="24"/>
                <w:szCs w:val="24"/>
                <w:lang w:eastAsia="es-MX"/>
              </w:rPr>
            </w:pPr>
            <w:r w:rsidRPr="00FE1015">
              <w:rPr>
                <w:rFonts w:ascii="Times New Roman" w:hAnsi="Times New Roman" w:cs="Times New Roman"/>
                <w:sz w:val="24"/>
                <w:szCs w:val="24"/>
                <w:lang w:eastAsia="es-MX"/>
              </w:rPr>
              <w:t>Condiciones de buen secado para almacenar el maíz</w:t>
            </w:r>
          </w:p>
        </w:tc>
        <w:tc>
          <w:tcPr>
            <w:tcW w:w="1691" w:type="dxa"/>
          </w:tcPr>
          <w:p w14:paraId="05A9868E"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539BAD68" w14:textId="4E905271"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98</w:t>
            </w:r>
          </w:p>
        </w:tc>
        <w:tc>
          <w:tcPr>
            <w:tcW w:w="1729" w:type="dxa"/>
          </w:tcPr>
          <w:p w14:paraId="165854FC"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55C11818" w14:textId="11B7960A"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99</w:t>
            </w:r>
          </w:p>
        </w:tc>
        <w:tc>
          <w:tcPr>
            <w:tcW w:w="1598" w:type="dxa"/>
          </w:tcPr>
          <w:p w14:paraId="6BC634AC"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2DDF902A" w14:textId="4B03C111"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98</w:t>
            </w:r>
          </w:p>
        </w:tc>
        <w:tc>
          <w:tcPr>
            <w:tcW w:w="1353" w:type="dxa"/>
          </w:tcPr>
          <w:p w14:paraId="74AA6176" w14:textId="77777777" w:rsidR="00BF2604" w:rsidRPr="00FE1015" w:rsidRDefault="00BF2604" w:rsidP="00FE1015">
            <w:pPr>
              <w:pStyle w:val="Sinespaciado"/>
              <w:contextualSpacing/>
              <w:jc w:val="center"/>
              <w:rPr>
                <w:rFonts w:ascii="Times New Roman" w:hAnsi="Times New Roman" w:cs="Times New Roman"/>
                <w:sz w:val="24"/>
                <w:szCs w:val="24"/>
                <w:lang w:eastAsia="es-MX"/>
              </w:rPr>
            </w:pPr>
          </w:p>
          <w:p w14:paraId="4769F3A3" w14:textId="6A12954C"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100</w:t>
            </w:r>
          </w:p>
        </w:tc>
        <w:tc>
          <w:tcPr>
            <w:tcW w:w="1216" w:type="dxa"/>
          </w:tcPr>
          <w:p w14:paraId="0D502814" w14:textId="77777777" w:rsidR="004F0DBA" w:rsidRPr="00FE1015" w:rsidRDefault="004F0DBA" w:rsidP="00FE1015">
            <w:pPr>
              <w:pStyle w:val="Sinespaciado"/>
              <w:contextualSpacing/>
              <w:jc w:val="center"/>
              <w:rPr>
                <w:rFonts w:ascii="Times New Roman" w:hAnsi="Times New Roman" w:cs="Times New Roman"/>
                <w:sz w:val="24"/>
                <w:szCs w:val="24"/>
                <w:lang w:eastAsia="es-MX"/>
              </w:rPr>
            </w:pPr>
          </w:p>
          <w:p w14:paraId="5AF15DB1" w14:textId="5CADA999" w:rsidR="00BF2604" w:rsidRPr="00FE1015" w:rsidRDefault="00BF2604" w:rsidP="00FE1015">
            <w:pPr>
              <w:pStyle w:val="Sinespaciado"/>
              <w:contextualSpacing/>
              <w:jc w:val="center"/>
              <w:rPr>
                <w:rFonts w:ascii="Times New Roman" w:hAnsi="Times New Roman" w:cs="Times New Roman"/>
                <w:sz w:val="24"/>
                <w:szCs w:val="24"/>
                <w:lang w:eastAsia="es-MX"/>
              </w:rPr>
            </w:pPr>
            <w:r w:rsidRPr="00FE1015">
              <w:rPr>
                <w:rFonts w:ascii="Times New Roman" w:hAnsi="Times New Roman" w:cs="Times New Roman"/>
                <w:sz w:val="24"/>
                <w:szCs w:val="24"/>
                <w:lang w:eastAsia="es-MX"/>
              </w:rPr>
              <w:t>99</w:t>
            </w:r>
          </w:p>
        </w:tc>
      </w:tr>
      <w:tr w:rsidR="00BF2604" w:rsidRPr="00FE1015" w14:paraId="6DA9521D" w14:textId="78A43460" w:rsidTr="004756C1">
        <w:trPr>
          <w:trHeight w:val="410"/>
        </w:trPr>
        <w:tc>
          <w:tcPr>
            <w:tcW w:w="1817" w:type="dxa"/>
          </w:tcPr>
          <w:p w14:paraId="187DF7F7" w14:textId="64232B23" w:rsidR="00BF2604" w:rsidRPr="00FE1015" w:rsidRDefault="00BF2604" w:rsidP="00FE1015">
            <w:pPr>
              <w:pStyle w:val="Sinespaciado"/>
              <w:contextualSpacing/>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Uso de bodega y granero abierto para almacenamiento</w:t>
            </w:r>
          </w:p>
        </w:tc>
        <w:tc>
          <w:tcPr>
            <w:tcW w:w="1691" w:type="dxa"/>
          </w:tcPr>
          <w:p w14:paraId="50104438"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339E8C6F" w14:textId="65F66291"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52</w:t>
            </w:r>
          </w:p>
        </w:tc>
        <w:tc>
          <w:tcPr>
            <w:tcW w:w="1729" w:type="dxa"/>
          </w:tcPr>
          <w:p w14:paraId="02FC43E3"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647E3FA9" w14:textId="38304C56"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97</w:t>
            </w:r>
          </w:p>
        </w:tc>
        <w:tc>
          <w:tcPr>
            <w:tcW w:w="1598" w:type="dxa"/>
          </w:tcPr>
          <w:p w14:paraId="7B6D1EE9"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5A5D1F38" w14:textId="2FED5C28"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30</w:t>
            </w:r>
          </w:p>
        </w:tc>
        <w:tc>
          <w:tcPr>
            <w:tcW w:w="1353" w:type="dxa"/>
          </w:tcPr>
          <w:p w14:paraId="13D72E06"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4183859B" w14:textId="38619D2A"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78</w:t>
            </w:r>
          </w:p>
        </w:tc>
        <w:tc>
          <w:tcPr>
            <w:tcW w:w="1216" w:type="dxa"/>
          </w:tcPr>
          <w:p w14:paraId="31C7076E"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4E7A485A" w14:textId="5D2D66A1"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64</w:t>
            </w:r>
          </w:p>
        </w:tc>
      </w:tr>
      <w:tr w:rsidR="00BF2604" w:rsidRPr="00FE1015" w14:paraId="75BE89DC" w14:textId="443679BD" w:rsidTr="004756C1">
        <w:trPr>
          <w:trHeight w:val="410"/>
        </w:trPr>
        <w:tc>
          <w:tcPr>
            <w:tcW w:w="1817" w:type="dxa"/>
          </w:tcPr>
          <w:p w14:paraId="13C01554" w14:textId="1AF5BDFF" w:rsidR="00BF2604" w:rsidRPr="00FE1015" w:rsidRDefault="00BF2604" w:rsidP="00FE1015">
            <w:pPr>
              <w:pStyle w:val="Sinespaciado"/>
              <w:contextualSpacing/>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Condiciones sanitarias deficientes de almacenamiento</w:t>
            </w:r>
          </w:p>
        </w:tc>
        <w:tc>
          <w:tcPr>
            <w:tcW w:w="1691" w:type="dxa"/>
          </w:tcPr>
          <w:p w14:paraId="4AFEF57B"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321C51D7"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72</w:t>
            </w:r>
          </w:p>
        </w:tc>
        <w:tc>
          <w:tcPr>
            <w:tcW w:w="1729" w:type="dxa"/>
          </w:tcPr>
          <w:p w14:paraId="037C7D00"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59D41EF2"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86</w:t>
            </w:r>
          </w:p>
        </w:tc>
        <w:tc>
          <w:tcPr>
            <w:tcW w:w="1598" w:type="dxa"/>
          </w:tcPr>
          <w:p w14:paraId="39B421BA"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4E7EA10E" w14:textId="3FF52700"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64</w:t>
            </w:r>
          </w:p>
        </w:tc>
        <w:tc>
          <w:tcPr>
            <w:tcW w:w="1353" w:type="dxa"/>
          </w:tcPr>
          <w:p w14:paraId="6AF570AC"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64F06779"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79</w:t>
            </w:r>
          </w:p>
        </w:tc>
        <w:tc>
          <w:tcPr>
            <w:tcW w:w="1216" w:type="dxa"/>
          </w:tcPr>
          <w:p w14:paraId="035B8980" w14:textId="77777777" w:rsidR="00BF2604" w:rsidRPr="00FE1015" w:rsidRDefault="00BF2604" w:rsidP="00FE1015">
            <w:pPr>
              <w:pStyle w:val="Sinespaciado"/>
              <w:contextualSpacing/>
              <w:jc w:val="center"/>
              <w:rPr>
                <w:rFonts w:ascii="Times New Roman" w:hAnsi="Times New Roman" w:cs="Times New Roman"/>
                <w:b/>
                <w:sz w:val="24"/>
                <w:szCs w:val="24"/>
                <w:lang w:eastAsia="es-MX"/>
              </w:rPr>
            </w:pPr>
          </w:p>
          <w:p w14:paraId="78E927B7" w14:textId="7858D7CB" w:rsidR="00BF2604" w:rsidRPr="00FE1015" w:rsidRDefault="00BF2604" w:rsidP="00FE1015">
            <w:pPr>
              <w:pStyle w:val="Sinespaciado"/>
              <w:contextualSpacing/>
              <w:jc w:val="center"/>
              <w:rPr>
                <w:rFonts w:ascii="Times New Roman" w:hAnsi="Times New Roman" w:cs="Times New Roman"/>
                <w:b/>
                <w:sz w:val="24"/>
                <w:szCs w:val="24"/>
                <w:lang w:eastAsia="es-MX"/>
              </w:rPr>
            </w:pPr>
            <w:r w:rsidRPr="00FE1015">
              <w:rPr>
                <w:rFonts w:ascii="Times New Roman" w:hAnsi="Times New Roman" w:cs="Times New Roman"/>
                <w:b/>
                <w:sz w:val="24"/>
                <w:szCs w:val="24"/>
                <w:lang w:eastAsia="es-MX"/>
              </w:rPr>
              <w:t>75</w:t>
            </w:r>
          </w:p>
        </w:tc>
      </w:tr>
    </w:tbl>
    <w:p w14:paraId="29BBB542" w14:textId="6AAD6210" w:rsidR="00820AF7" w:rsidRDefault="002E77AE" w:rsidP="00FE1015">
      <w:pPr>
        <w:pBdr>
          <w:top w:val="nil"/>
          <w:left w:val="nil"/>
          <w:bottom w:val="nil"/>
          <w:right w:val="nil"/>
          <w:between w:val="nil"/>
        </w:pBdr>
        <w:spacing w:after="0" w:line="240" w:lineRule="auto"/>
        <w:contextualSpacing/>
        <w:jc w:val="center"/>
        <w:rPr>
          <w:rFonts w:ascii="Times New Roman" w:eastAsia="Arial Narrow" w:hAnsi="Times New Roman" w:cs="Times New Roman"/>
          <w:color w:val="000000"/>
          <w:sz w:val="24"/>
          <w:szCs w:val="24"/>
          <w:lang w:eastAsia="es-MX"/>
        </w:rPr>
      </w:pPr>
      <w:r w:rsidRPr="00FE1015">
        <w:rPr>
          <w:rFonts w:ascii="Times New Roman" w:eastAsia="Arial Narrow" w:hAnsi="Times New Roman" w:cs="Times New Roman"/>
          <w:color w:val="000000"/>
          <w:sz w:val="24"/>
          <w:szCs w:val="24"/>
          <w:lang w:eastAsia="es-MX"/>
        </w:rPr>
        <w:t>Fuente: Elaboración propia</w:t>
      </w:r>
    </w:p>
    <w:p w14:paraId="74D3F9F8" w14:textId="3DC8F0A8" w:rsidR="00F655D8" w:rsidRPr="004756C1" w:rsidRDefault="007B25AE" w:rsidP="00FE1015">
      <w:pPr>
        <w:pStyle w:val="Ttulo2"/>
        <w:contextualSpacing/>
        <w:jc w:val="center"/>
        <w:rPr>
          <w:sz w:val="28"/>
          <w:lang w:eastAsia="es-MX"/>
        </w:rPr>
      </w:pPr>
      <w:r w:rsidRPr="004756C1">
        <w:rPr>
          <w:sz w:val="28"/>
          <w:lang w:eastAsia="es-MX"/>
        </w:rPr>
        <w:lastRenderedPageBreak/>
        <w:t>Condiciones ambientales en los sistemas de almacenamiento</w:t>
      </w:r>
    </w:p>
    <w:p w14:paraId="692F9D54" w14:textId="64CF84CB" w:rsidR="009E0994" w:rsidRDefault="000A0D5F"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b/>
          <w:color w:val="000000"/>
          <w:sz w:val="24"/>
          <w:szCs w:val="24"/>
          <w:lang w:eastAsia="es-MX"/>
        </w:rPr>
      </w:pPr>
      <w:r w:rsidRPr="000A0D5F">
        <w:rPr>
          <w:rFonts w:ascii="Times New Roman" w:eastAsia="Arial Narrow" w:hAnsi="Times New Roman" w:cs="Times New Roman"/>
          <w:color w:val="000000"/>
          <w:sz w:val="24"/>
          <w:szCs w:val="24"/>
          <w:lang w:eastAsia="es-MX"/>
        </w:rPr>
        <w:t>Para la preservación de la semilla se requiere</w:t>
      </w:r>
      <w:r>
        <w:rPr>
          <w:rFonts w:ascii="Times New Roman" w:eastAsia="Arial Narrow" w:hAnsi="Times New Roman" w:cs="Times New Roman"/>
          <w:b/>
          <w:color w:val="000000"/>
          <w:sz w:val="24"/>
          <w:szCs w:val="24"/>
          <w:lang w:eastAsia="es-MX"/>
        </w:rPr>
        <w:t xml:space="preserve"> </w:t>
      </w:r>
      <w:r w:rsidR="00334556" w:rsidRPr="004F2863">
        <w:rPr>
          <w:rFonts w:ascii="Times New Roman" w:eastAsia="Arial Narrow" w:hAnsi="Times New Roman" w:cs="Times New Roman"/>
          <w:color w:val="000000"/>
          <w:sz w:val="24"/>
          <w:szCs w:val="24"/>
          <w:lang w:eastAsia="es-MX"/>
        </w:rPr>
        <w:t>de</w:t>
      </w:r>
      <w:r w:rsidR="00816514">
        <w:rPr>
          <w:rFonts w:ascii="Times New Roman" w:eastAsia="Arial Narrow" w:hAnsi="Times New Roman" w:cs="Times New Roman"/>
          <w:color w:val="000000"/>
          <w:sz w:val="24"/>
          <w:szCs w:val="24"/>
          <w:lang w:eastAsia="es-MX"/>
        </w:rPr>
        <w:t xml:space="preserve"> temperatura y humedad relativa</w:t>
      </w:r>
      <w:r>
        <w:rPr>
          <w:rFonts w:ascii="Times New Roman" w:eastAsia="Arial Narrow" w:hAnsi="Times New Roman" w:cs="Times New Roman"/>
          <w:color w:val="000000"/>
          <w:sz w:val="24"/>
          <w:szCs w:val="24"/>
          <w:lang w:eastAsia="es-MX"/>
        </w:rPr>
        <w:t xml:space="preserve"> óptimas que permitan </w:t>
      </w:r>
      <w:r w:rsidR="00334556" w:rsidRPr="004F2863">
        <w:rPr>
          <w:rFonts w:ascii="Times New Roman" w:eastAsia="Arial Narrow" w:hAnsi="Times New Roman" w:cs="Times New Roman"/>
          <w:color w:val="000000"/>
          <w:sz w:val="24"/>
          <w:szCs w:val="24"/>
          <w:lang w:eastAsia="es-MX"/>
        </w:rPr>
        <w:t>mantener los grano</w:t>
      </w:r>
      <w:r w:rsidR="009B1516">
        <w:rPr>
          <w:rFonts w:ascii="Times New Roman" w:eastAsia="Arial Narrow" w:hAnsi="Times New Roman" w:cs="Times New Roman"/>
          <w:color w:val="000000"/>
          <w:sz w:val="24"/>
          <w:szCs w:val="24"/>
          <w:lang w:eastAsia="es-MX"/>
        </w:rPr>
        <w:t>s en</w:t>
      </w:r>
      <w:r>
        <w:rPr>
          <w:rFonts w:ascii="Times New Roman" w:eastAsia="Arial Narrow" w:hAnsi="Times New Roman" w:cs="Times New Roman"/>
          <w:color w:val="000000"/>
          <w:sz w:val="24"/>
          <w:szCs w:val="24"/>
          <w:lang w:eastAsia="es-MX"/>
        </w:rPr>
        <w:t xml:space="preserve"> buena calidad</w:t>
      </w:r>
      <w:r w:rsidR="009B1516">
        <w:rPr>
          <w:rFonts w:ascii="Times New Roman" w:eastAsia="Arial Narrow" w:hAnsi="Times New Roman" w:cs="Times New Roman"/>
          <w:color w:val="000000"/>
          <w:sz w:val="24"/>
          <w:szCs w:val="24"/>
          <w:lang w:eastAsia="es-MX"/>
        </w:rPr>
        <w:t xml:space="preserve"> e inocuidad, </w:t>
      </w:r>
      <w:r w:rsidR="00F655D8">
        <w:rPr>
          <w:rFonts w:ascii="Times New Roman" w:eastAsia="Arial Narrow" w:hAnsi="Times New Roman" w:cs="Times New Roman"/>
          <w:color w:val="000000"/>
          <w:sz w:val="24"/>
          <w:szCs w:val="24"/>
          <w:lang w:eastAsia="es-MX"/>
        </w:rPr>
        <w:t xml:space="preserve">así como </w:t>
      </w:r>
      <w:r>
        <w:rPr>
          <w:rFonts w:ascii="Times New Roman" w:eastAsia="Arial Narrow" w:hAnsi="Times New Roman" w:cs="Times New Roman"/>
          <w:color w:val="000000"/>
          <w:sz w:val="24"/>
          <w:szCs w:val="24"/>
          <w:lang w:eastAsia="es-MX"/>
        </w:rPr>
        <w:t xml:space="preserve">contar </w:t>
      </w:r>
      <w:r w:rsidR="00334556" w:rsidRPr="004F2863">
        <w:rPr>
          <w:rFonts w:ascii="Times New Roman" w:eastAsia="Arial Narrow" w:hAnsi="Times New Roman" w:cs="Times New Roman"/>
          <w:color w:val="000000"/>
          <w:sz w:val="24"/>
          <w:szCs w:val="24"/>
          <w:lang w:eastAsia="es-MX"/>
        </w:rPr>
        <w:t>con abasto suficiente para el consumo de las familias campesinas</w:t>
      </w:r>
      <w:r w:rsidR="008F02A7" w:rsidRPr="00F655D8">
        <w:rPr>
          <w:rFonts w:ascii="Times New Roman" w:eastAsia="Arial Narrow" w:hAnsi="Times New Roman" w:cs="Times New Roman"/>
          <w:color w:val="000000"/>
          <w:sz w:val="24"/>
          <w:szCs w:val="24"/>
          <w:lang w:eastAsia="es-MX"/>
        </w:rPr>
        <w:t>.</w:t>
      </w:r>
      <w:r w:rsidR="00F655D8">
        <w:rPr>
          <w:rFonts w:ascii="Times New Roman" w:eastAsia="Arial Narrow" w:hAnsi="Times New Roman" w:cs="Times New Roman"/>
          <w:b/>
          <w:color w:val="000000"/>
          <w:sz w:val="24"/>
          <w:szCs w:val="24"/>
          <w:lang w:eastAsia="es-MX"/>
        </w:rPr>
        <w:t xml:space="preserve"> </w:t>
      </w:r>
      <w:r w:rsidR="00F655D8" w:rsidRPr="00F655D8">
        <w:rPr>
          <w:rFonts w:ascii="Times New Roman" w:eastAsia="Arial Narrow" w:hAnsi="Times New Roman" w:cs="Times New Roman"/>
          <w:color w:val="000000"/>
          <w:sz w:val="24"/>
          <w:szCs w:val="24"/>
          <w:lang w:eastAsia="es-MX"/>
        </w:rPr>
        <w:t xml:space="preserve">A continuación, </w:t>
      </w:r>
      <w:r w:rsidR="00F655D8">
        <w:rPr>
          <w:rFonts w:ascii="Times New Roman" w:eastAsia="Arial Narrow" w:hAnsi="Times New Roman" w:cs="Times New Roman"/>
          <w:color w:val="000000"/>
          <w:sz w:val="24"/>
          <w:szCs w:val="24"/>
          <w:lang w:eastAsia="es-MX"/>
        </w:rPr>
        <w:t>s</w:t>
      </w:r>
      <w:r w:rsidR="00F655D8" w:rsidRPr="00F655D8">
        <w:rPr>
          <w:rFonts w:ascii="Times New Roman" w:eastAsia="Arial Narrow" w:hAnsi="Times New Roman" w:cs="Times New Roman"/>
          <w:color w:val="000000"/>
          <w:sz w:val="24"/>
          <w:szCs w:val="24"/>
          <w:lang w:eastAsia="es-MX"/>
        </w:rPr>
        <w:t>e explican</w:t>
      </w:r>
      <w:r w:rsidR="00F655D8">
        <w:rPr>
          <w:rFonts w:ascii="Times New Roman" w:eastAsia="Arial Narrow" w:hAnsi="Times New Roman" w:cs="Times New Roman"/>
          <w:b/>
          <w:color w:val="000000"/>
          <w:sz w:val="24"/>
          <w:szCs w:val="24"/>
          <w:lang w:eastAsia="es-MX"/>
        </w:rPr>
        <w:t xml:space="preserve"> </w:t>
      </w:r>
      <w:r w:rsidR="00F655D8" w:rsidRPr="00F655D8">
        <w:rPr>
          <w:rFonts w:ascii="Times New Roman" w:eastAsia="Arial Narrow" w:hAnsi="Times New Roman" w:cs="Times New Roman"/>
          <w:color w:val="000000"/>
          <w:sz w:val="24"/>
          <w:szCs w:val="24"/>
          <w:lang w:eastAsia="es-MX"/>
        </w:rPr>
        <w:t>con más detalle</w:t>
      </w:r>
      <w:r w:rsidR="00F655D8">
        <w:rPr>
          <w:rFonts w:ascii="Times New Roman" w:eastAsia="Arial Narrow" w:hAnsi="Times New Roman" w:cs="Times New Roman"/>
          <w:b/>
          <w:color w:val="000000"/>
          <w:sz w:val="24"/>
          <w:szCs w:val="24"/>
          <w:lang w:eastAsia="es-MX"/>
        </w:rPr>
        <w:t xml:space="preserve"> </w:t>
      </w:r>
      <w:r w:rsidR="00F655D8" w:rsidRPr="00F655D8">
        <w:rPr>
          <w:rFonts w:ascii="Times New Roman" w:eastAsia="Arial Narrow" w:hAnsi="Times New Roman" w:cs="Times New Roman"/>
          <w:color w:val="000000"/>
          <w:sz w:val="24"/>
          <w:szCs w:val="24"/>
          <w:lang w:eastAsia="es-MX"/>
        </w:rPr>
        <w:t>esos aspectos:</w:t>
      </w:r>
    </w:p>
    <w:p w14:paraId="4217224F" w14:textId="77777777" w:rsidR="00F655D8" w:rsidRDefault="00F655D8" w:rsidP="00FE1015">
      <w:pPr>
        <w:pBdr>
          <w:top w:val="nil"/>
          <w:left w:val="nil"/>
          <w:bottom w:val="nil"/>
          <w:right w:val="nil"/>
          <w:between w:val="nil"/>
        </w:pBdr>
        <w:spacing w:after="0" w:line="360" w:lineRule="auto"/>
        <w:contextualSpacing/>
        <w:jc w:val="both"/>
        <w:rPr>
          <w:rFonts w:ascii="Times New Roman" w:eastAsia="Arial Narrow" w:hAnsi="Times New Roman" w:cs="Times New Roman"/>
          <w:b/>
          <w:color w:val="000000"/>
          <w:sz w:val="24"/>
          <w:szCs w:val="24"/>
          <w:lang w:eastAsia="es-MX"/>
        </w:rPr>
      </w:pPr>
    </w:p>
    <w:p w14:paraId="4BAE8DA3" w14:textId="2F91BAD7" w:rsidR="00F655D8" w:rsidRPr="00E70DDF" w:rsidRDefault="000A0D5F" w:rsidP="00FE1015">
      <w:pPr>
        <w:pStyle w:val="Ttulo3"/>
        <w:numPr>
          <w:ilvl w:val="0"/>
          <w:numId w:val="0"/>
        </w:numPr>
        <w:jc w:val="center"/>
        <w:rPr>
          <w:i w:val="0"/>
          <w:iCs/>
          <w:sz w:val="26"/>
          <w:szCs w:val="26"/>
        </w:rPr>
      </w:pPr>
      <w:r w:rsidRPr="00E70DDF">
        <w:rPr>
          <w:i w:val="0"/>
          <w:iCs/>
          <w:sz w:val="26"/>
          <w:szCs w:val="26"/>
        </w:rPr>
        <w:t>Temperatura</w:t>
      </w:r>
    </w:p>
    <w:p w14:paraId="318D1342" w14:textId="41E82DF8" w:rsidR="00806903" w:rsidRPr="009E0994" w:rsidRDefault="006836CE"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b/>
          <w:color w:val="000000"/>
          <w:sz w:val="24"/>
          <w:szCs w:val="24"/>
          <w:lang w:eastAsia="es-MX"/>
        </w:rPr>
      </w:pPr>
      <w:r>
        <w:rPr>
          <w:rFonts w:ascii="Times New Roman" w:eastAsia="Arial Narrow" w:hAnsi="Times New Roman" w:cs="Times New Roman"/>
          <w:color w:val="000000"/>
          <w:sz w:val="24"/>
          <w:szCs w:val="24"/>
          <w:lang w:eastAsia="es-MX"/>
        </w:rPr>
        <w:t xml:space="preserve">En la </w:t>
      </w:r>
      <w:r w:rsidR="00F655D8">
        <w:rPr>
          <w:rFonts w:ascii="Times New Roman" w:eastAsia="Arial Narrow" w:hAnsi="Times New Roman" w:cs="Times New Roman"/>
          <w:color w:val="000000"/>
          <w:sz w:val="24"/>
          <w:szCs w:val="24"/>
          <w:lang w:eastAsia="es-MX"/>
        </w:rPr>
        <w:t>f</w:t>
      </w:r>
      <w:r>
        <w:rPr>
          <w:rFonts w:ascii="Times New Roman" w:eastAsia="Arial Narrow" w:hAnsi="Times New Roman" w:cs="Times New Roman"/>
          <w:color w:val="000000"/>
          <w:sz w:val="24"/>
          <w:szCs w:val="24"/>
          <w:lang w:eastAsia="es-MX"/>
        </w:rPr>
        <w:t>igura</w:t>
      </w:r>
      <w:r w:rsidR="001B731D">
        <w:rPr>
          <w:rFonts w:ascii="Times New Roman" w:eastAsia="Arial Narrow" w:hAnsi="Times New Roman" w:cs="Times New Roman"/>
          <w:color w:val="000000"/>
          <w:sz w:val="24"/>
          <w:szCs w:val="24"/>
          <w:lang w:eastAsia="es-MX"/>
        </w:rPr>
        <w:t xml:space="preserve"> 2</w:t>
      </w:r>
      <w:r w:rsidR="009E00BA" w:rsidRPr="009E00BA">
        <w:rPr>
          <w:rFonts w:ascii="Times New Roman" w:eastAsia="Arial Narrow" w:hAnsi="Times New Roman" w:cs="Times New Roman"/>
          <w:color w:val="000000"/>
          <w:sz w:val="24"/>
          <w:szCs w:val="24"/>
          <w:lang w:eastAsia="es-MX"/>
        </w:rPr>
        <w:t xml:space="preserve"> se pre</w:t>
      </w:r>
      <w:r w:rsidR="008F02A7">
        <w:rPr>
          <w:rFonts w:ascii="Times New Roman" w:eastAsia="Arial Narrow" w:hAnsi="Times New Roman" w:cs="Times New Roman"/>
          <w:color w:val="000000"/>
          <w:sz w:val="24"/>
          <w:szCs w:val="24"/>
          <w:lang w:eastAsia="es-MX"/>
        </w:rPr>
        <w:t xml:space="preserve">senta la temperatura promedio </w:t>
      </w:r>
      <w:r w:rsidR="00796530">
        <w:rPr>
          <w:rFonts w:ascii="Times New Roman" w:eastAsia="Arial Narrow" w:hAnsi="Times New Roman" w:cs="Times New Roman"/>
          <w:color w:val="000000"/>
          <w:sz w:val="24"/>
          <w:szCs w:val="24"/>
          <w:lang w:eastAsia="es-MX"/>
        </w:rPr>
        <w:t>que se registró en las regiones del estudio.</w:t>
      </w:r>
      <w:r w:rsidR="009E00BA" w:rsidRPr="009E00BA">
        <w:rPr>
          <w:rFonts w:ascii="Times New Roman" w:eastAsia="Arial Narrow" w:hAnsi="Times New Roman" w:cs="Times New Roman"/>
          <w:color w:val="000000"/>
          <w:sz w:val="24"/>
          <w:szCs w:val="24"/>
          <w:lang w:eastAsia="es-MX"/>
        </w:rPr>
        <w:t xml:space="preserve"> </w:t>
      </w:r>
      <w:r w:rsidR="00026081">
        <w:rPr>
          <w:rFonts w:ascii="Times New Roman" w:eastAsia="Arial Narrow" w:hAnsi="Times New Roman" w:cs="Times New Roman"/>
          <w:color w:val="000000"/>
          <w:sz w:val="24"/>
          <w:szCs w:val="24"/>
          <w:lang w:eastAsia="es-MX"/>
        </w:rPr>
        <w:t>En Tlaxco, se observ</w:t>
      </w:r>
      <w:r w:rsidR="00042A52">
        <w:rPr>
          <w:rFonts w:ascii="Times New Roman" w:eastAsia="Arial Narrow" w:hAnsi="Times New Roman" w:cs="Times New Roman"/>
          <w:color w:val="000000"/>
          <w:sz w:val="24"/>
          <w:szCs w:val="24"/>
          <w:lang w:eastAsia="es-MX"/>
        </w:rPr>
        <w:t xml:space="preserve">ó la </w:t>
      </w:r>
      <w:r w:rsidR="00796530">
        <w:rPr>
          <w:rFonts w:ascii="Times New Roman" w:eastAsia="Arial Narrow" w:hAnsi="Times New Roman" w:cs="Times New Roman"/>
          <w:color w:val="000000"/>
          <w:sz w:val="24"/>
          <w:szCs w:val="24"/>
          <w:lang w:eastAsia="es-MX"/>
        </w:rPr>
        <w:t xml:space="preserve">temperatura </w:t>
      </w:r>
      <w:r w:rsidR="00042A52">
        <w:rPr>
          <w:rFonts w:ascii="Times New Roman" w:eastAsia="Arial Narrow" w:hAnsi="Times New Roman" w:cs="Times New Roman"/>
          <w:color w:val="000000"/>
          <w:sz w:val="24"/>
          <w:szCs w:val="24"/>
          <w:lang w:eastAsia="es-MX"/>
        </w:rPr>
        <w:t xml:space="preserve">más alta </w:t>
      </w:r>
      <w:r w:rsidR="009E00BA" w:rsidRPr="009E00BA">
        <w:rPr>
          <w:rFonts w:ascii="Times New Roman" w:eastAsia="Arial Narrow" w:hAnsi="Times New Roman" w:cs="Times New Roman"/>
          <w:color w:val="000000"/>
          <w:sz w:val="24"/>
          <w:szCs w:val="24"/>
          <w:lang w:eastAsia="es-MX"/>
        </w:rPr>
        <w:t>con 23</w:t>
      </w:r>
      <w:r w:rsidR="00F655D8">
        <w:rPr>
          <w:rFonts w:ascii="Times New Roman" w:eastAsia="Arial Narrow" w:hAnsi="Times New Roman" w:cs="Times New Roman"/>
          <w:color w:val="000000"/>
          <w:sz w:val="24"/>
          <w:szCs w:val="24"/>
          <w:lang w:eastAsia="es-MX"/>
        </w:rPr>
        <w:t xml:space="preserve"> </w:t>
      </w:r>
      <w:r w:rsidR="00975B5E" w:rsidRPr="00806903">
        <w:rPr>
          <w:rFonts w:ascii="Times New Roman" w:eastAsia="Arial Narrow" w:hAnsi="Times New Roman" w:cs="Times New Roman"/>
          <w:color w:val="000000"/>
          <w:sz w:val="24"/>
          <w:szCs w:val="24"/>
          <w:vertAlign w:val="superscript"/>
          <w:lang w:eastAsia="es-MX"/>
        </w:rPr>
        <w:t>°</w:t>
      </w:r>
      <w:r w:rsidR="009E00BA" w:rsidRPr="009E00BA">
        <w:rPr>
          <w:rFonts w:ascii="Times New Roman" w:eastAsia="Arial Narrow" w:hAnsi="Times New Roman" w:cs="Times New Roman"/>
          <w:color w:val="000000"/>
          <w:sz w:val="24"/>
          <w:szCs w:val="24"/>
          <w:lang w:eastAsia="es-MX"/>
        </w:rPr>
        <w:t>C. Estas mediciones están dentro de los pa</w:t>
      </w:r>
      <w:r w:rsidR="000A0D5F">
        <w:rPr>
          <w:rFonts w:ascii="Times New Roman" w:eastAsia="Arial Narrow" w:hAnsi="Times New Roman" w:cs="Times New Roman"/>
          <w:color w:val="000000"/>
          <w:sz w:val="24"/>
          <w:szCs w:val="24"/>
          <w:lang w:eastAsia="es-MX"/>
        </w:rPr>
        <w:t xml:space="preserve">rámetros seguros </w:t>
      </w:r>
      <w:r w:rsidR="00CD0799">
        <w:rPr>
          <w:rFonts w:ascii="Times New Roman" w:eastAsia="Arial Narrow" w:hAnsi="Times New Roman" w:cs="Times New Roman"/>
          <w:color w:val="000000"/>
          <w:sz w:val="24"/>
          <w:szCs w:val="24"/>
          <w:lang w:eastAsia="es-MX"/>
        </w:rPr>
        <w:t>para</w:t>
      </w:r>
      <w:r w:rsidR="000A0D5F">
        <w:rPr>
          <w:rFonts w:ascii="Times New Roman" w:eastAsia="Arial Narrow" w:hAnsi="Times New Roman" w:cs="Times New Roman"/>
          <w:color w:val="000000"/>
          <w:sz w:val="24"/>
          <w:szCs w:val="24"/>
          <w:lang w:eastAsia="es-MX"/>
        </w:rPr>
        <w:t xml:space="preserve"> la conservación de</w:t>
      </w:r>
      <w:r w:rsidR="009E00BA" w:rsidRPr="009E00BA">
        <w:rPr>
          <w:rFonts w:ascii="Times New Roman" w:eastAsia="Arial Narrow" w:hAnsi="Times New Roman" w:cs="Times New Roman"/>
          <w:color w:val="000000"/>
          <w:sz w:val="24"/>
          <w:szCs w:val="24"/>
          <w:lang w:eastAsia="es-MX"/>
        </w:rPr>
        <w:t xml:space="preserve"> semillas en buen estado</w:t>
      </w:r>
      <w:r w:rsidR="000B5968">
        <w:rPr>
          <w:rFonts w:ascii="Times New Roman" w:eastAsia="Arial Narrow" w:hAnsi="Times New Roman" w:cs="Times New Roman"/>
          <w:color w:val="000000"/>
          <w:sz w:val="24"/>
          <w:szCs w:val="24"/>
          <w:lang w:eastAsia="es-MX"/>
        </w:rPr>
        <w:t>. Sin embargo</w:t>
      </w:r>
      <w:r w:rsidR="00806903">
        <w:rPr>
          <w:rFonts w:ascii="Times New Roman" w:eastAsia="Arial Narrow" w:hAnsi="Times New Roman" w:cs="Times New Roman"/>
          <w:color w:val="000000"/>
          <w:sz w:val="24"/>
          <w:szCs w:val="24"/>
          <w:lang w:eastAsia="es-MX"/>
        </w:rPr>
        <w:t>,</w:t>
      </w:r>
      <w:r w:rsidR="000B5968">
        <w:rPr>
          <w:rFonts w:ascii="Times New Roman" w:eastAsia="Arial Narrow" w:hAnsi="Times New Roman" w:cs="Times New Roman"/>
          <w:color w:val="000000"/>
          <w:sz w:val="24"/>
          <w:szCs w:val="24"/>
          <w:lang w:eastAsia="es-MX"/>
        </w:rPr>
        <w:t xml:space="preserve"> </w:t>
      </w:r>
      <w:r w:rsidR="009E0994">
        <w:rPr>
          <w:rFonts w:ascii="Times New Roman" w:eastAsia="Arial Narrow" w:hAnsi="Times New Roman" w:cs="Times New Roman"/>
          <w:color w:val="000000"/>
          <w:sz w:val="24"/>
          <w:szCs w:val="24"/>
          <w:lang w:eastAsia="es-MX"/>
        </w:rPr>
        <w:t>en este municipio se encontraron</w:t>
      </w:r>
      <w:r w:rsidR="0066501A">
        <w:rPr>
          <w:rFonts w:ascii="Times New Roman" w:eastAsia="Arial Narrow" w:hAnsi="Times New Roman" w:cs="Times New Roman"/>
          <w:color w:val="000000"/>
          <w:sz w:val="24"/>
          <w:szCs w:val="24"/>
          <w:lang w:eastAsia="es-MX"/>
        </w:rPr>
        <w:t xml:space="preserve"> con más frecue</w:t>
      </w:r>
      <w:r w:rsidR="00D177F9">
        <w:rPr>
          <w:rFonts w:ascii="Times New Roman" w:eastAsia="Arial Narrow" w:hAnsi="Times New Roman" w:cs="Times New Roman"/>
          <w:color w:val="000000"/>
          <w:sz w:val="24"/>
          <w:szCs w:val="24"/>
          <w:lang w:eastAsia="es-MX"/>
        </w:rPr>
        <w:t>ncia almacenes tipo “cuex</w:t>
      </w:r>
      <w:r w:rsidR="001F4F0D">
        <w:rPr>
          <w:rFonts w:ascii="Times New Roman" w:eastAsia="Arial Narrow" w:hAnsi="Times New Roman" w:cs="Times New Roman"/>
          <w:color w:val="000000"/>
          <w:sz w:val="24"/>
          <w:szCs w:val="24"/>
          <w:lang w:eastAsia="es-MX"/>
        </w:rPr>
        <w:t>comate</w:t>
      </w:r>
      <w:r w:rsidR="0066501A">
        <w:rPr>
          <w:rFonts w:ascii="Times New Roman" w:eastAsia="Arial Narrow" w:hAnsi="Times New Roman" w:cs="Times New Roman"/>
          <w:color w:val="000000"/>
          <w:sz w:val="24"/>
          <w:szCs w:val="24"/>
          <w:lang w:eastAsia="es-MX"/>
        </w:rPr>
        <w:t xml:space="preserve">” </w:t>
      </w:r>
      <w:r w:rsidR="00B75E7A">
        <w:rPr>
          <w:rFonts w:ascii="Times New Roman" w:eastAsia="Arial Narrow" w:hAnsi="Times New Roman" w:cs="Times New Roman"/>
          <w:color w:val="000000"/>
          <w:sz w:val="24"/>
          <w:szCs w:val="24"/>
          <w:lang w:eastAsia="es-MX"/>
        </w:rPr>
        <w:t>proveniente</w:t>
      </w:r>
      <w:r w:rsidR="00F655D8">
        <w:rPr>
          <w:rFonts w:ascii="Times New Roman" w:eastAsia="Arial Narrow" w:hAnsi="Times New Roman" w:cs="Times New Roman"/>
          <w:color w:val="000000"/>
          <w:sz w:val="24"/>
          <w:szCs w:val="24"/>
          <w:lang w:eastAsia="es-MX"/>
        </w:rPr>
        <w:t>s</w:t>
      </w:r>
      <w:r w:rsidR="00B75E7A">
        <w:rPr>
          <w:rFonts w:ascii="Times New Roman" w:eastAsia="Arial Narrow" w:hAnsi="Times New Roman" w:cs="Times New Roman"/>
          <w:color w:val="000000"/>
          <w:sz w:val="24"/>
          <w:szCs w:val="24"/>
          <w:lang w:eastAsia="es-MX"/>
        </w:rPr>
        <w:t xml:space="preserve"> de </w:t>
      </w:r>
      <w:proofErr w:type="spellStart"/>
      <w:r w:rsidR="00D177F9">
        <w:rPr>
          <w:rFonts w:ascii="Times New Roman" w:eastAsia="Arial Narrow" w:hAnsi="Times New Roman" w:cs="Times New Roman"/>
          <w:color w:val="000000"/>
          <w:sz w:val="24"/>
          <w:szCs w:val="24"/>
          <w:lang w:eastAsia="es-MX"/>
        </w:rPr>
        <w:t>Cuexcomatl</w:t>
      </w:r>
      <w:proofErr w:type="spellEnd"/>
      <w:r w:rsidR="00D177F9">
        <w:rPr>
          <w:rFonts w:ascii="Times New Roman" w:eastAsia="Arial Narrow" w:hAnsi="Times New Roman" w:cs="Times New Roman"/>
          <w:color w:val="000000"/>
          <w:sz w:val="24"/>
          <w:szCs w:val="24"/>
          <w:lang w:eastAsia="es-MX"/>
        </w:rPr>
        <w:t xml:space="preserve"> </w:t>
      </w:r>
      <w:r w:rsidR="00B75E7A" w:rsidRPr="00B75E7A">
        <w:rPr>
          <w:rFonts w:ascii="Times New Roman" w:eastAsia="Arial Narrow" w:hAnsi="Times New Roman" w:cs="Times New Roman"/>
          <w:color w:val="000000"/>
          <w:sz w:val="24"/>
          <w:szCs w:val="24"/>
          <w:lang w:eastAsia="es-MX"/>
        </w:rPr>
        <w:t>del</w:t>
      </w:r>
      <w:r>
        <w:rPr>
          <w:rFonts w:ascii="Times New Roman" w:eastAsia="Arial Narrow" w:hAnsi="Times New Roman" w:cs="Times New Roman"/>
          <w:color w:val="000000"/>
          <w:sz w:val="24"/>
          <w:szCs w:val="24"/>
          <w:lang w:eastAsia="es-MX"/>
        </w:rPr>
        <w:t xml:space="preserve"> náhuatl </w:t>
      </w:r>
      <w:r w:rsidR="00F655D8">
        <w:rPr>
          <w:rFonts w:ascii="Times New Roman" w:eastAsia="Arial Narrow" w:hAnsi="Times New Roman" w:cs="Times New Roman"/>
          <w:color w:val="000000"/>
          <w:sz w:val="24"/>
          <w:szCs w:val="24"/>
          <w:lang w:eastAsia="es-MX"/>
        </w:rPr>
        <w:t>(</w:t>
      </w:r>
      <w:r>
        <w:rPr>
          <w:rFonts w:ascii="Times New Roman" w:eastAsia="Arial Narrow" w:hAnsi="Times New Roman" w:cs="Times New Roman"/>
          <w:color w:val="000000"/>
          <w:sz w:val="24"/>
          <w:szCs w:val="24"/>
          <w:lang w:eastAsia="es-MX"/>
        </w:rPr>
        <w:t xml:space="preserve">almacén que significa </w:t>
      </w:r>
      <w:r w:rsidR="00F655D8">
        <w:rPr>
          <w:rFonts w:ascii="Times New Roman" w:eastAsia="Arial Narrow" w:hAnsi="Times New Roman" w:cs="Times New Roman"/>
          <w:color w:val="000000"/>
          <w:sz w:val="24"/>
          <w:szCs w:val="24"/>
          <w:lang w:eastAsia="es-MX"/>
        </w:rPr>
        <w:t>‘</w:t>
      </w:r>
      <w:r w:rsidR="00B75E7A" w:rsidRPr="00B75E7A">
        <w:rPr>
          <w:rFonts w:ascii="Times New Roman" w:eastAsia="Arial Narrow" w:hAnsi="Times New Roman" w:cs="Times New Roman"/>
          <w:color w:val="000000"/>
          <w:sz w:val="24"/>
          <w:szCs w:val="24"/>
          <w:lang w:eastAsia="es-MX"/>
        </w:rPr>
        <w:t>olla de barro</w:t>
      </w:r>
      <w:r w:rsidR="00F655D8">
        <w:rPr>
          <w:rFonts w:ascii="Times New Roman" w:eastAsia="Arial Narrow" w:hAnsi="Times New Roman" w:cs="Times New Roman"/>
          <w:color w:val="000000"/>
          <w:sz w:val="24"/>
          <w:szCs w:val="24"/>
          <w:lang w:eastAsia="es-MX"/>
        </w:rPr>
        <w:t>’)</w:t>
      </w:r>
      <w:r w:rsidR="001F4F0D">
        <w:rPr>
          <w:rFonts w:ascii="Times New Roman" w:eastAsia="Arial Narrow" w:hAnsi="Times New Roman" w:cs="Times New Roman"/>
          <w:color w:val="000000"/>
          <w:sz w:val="24"/>
          <w:szCs w:val="24"/>
          <w:lang w:eastAsia="es-MX"/>
        </w:rPr>
        <w:t xml:space="preserve">, </w:t>
      </w:r>
      <w:r w:rsidR="00D177F9">
        <w:rPr>
          <w:rFonts w:ascii="Times New Roman" w:eastAsia="Arial Narrow" w:hAnsi="Times New Roman" w:cs="Times New Roman"/>
          <w:color w:val="000000"/>
          <w:sz w:val="24"/>
          <w:szCs w:val="24"/>
          <w:lang w:eastAsia="es-MX"/>
        </w:rPr>
        <w:t xml:space="preserve">expuestos a </w:t>
      </w:r>
      <w:r w:rsidR="009810CE">
        <w:rPr>
          <w:rFonts w:ascii="Times New Roman" w:eastAsia="Arial Narrow" w:hAnsi="Times New Roman" w:cs="Times New Roman"/>
          <w:color w:val="000000"/>
          <w:sz w:val="24"/>
          <w:szCs w:val="24"/>
          <w:lang w:eastAsia="es-MX"/>
        </w:rPr>
        <w:t>las inclemencias del tiempo.</w:t>
      </w:r>
      <w:r w:rsidR="001F4F0D">
        <w:rPr>
          <w:rFonts w:ascii="Times New Roman" w:eastAsia="Arial Narrow" w:hAnsi="Times New Roman" w:cs="Times New Roman"/>
          <w:color w:val="000000"/>
          <w:sz w:val="24"/>
          <w:szCs w:val="24"/>
          <w:lang w:eastAsia="es-MX"/>
        </w:rPr>
        <w:t xml:space="preserve"> </w:t>
      </w:r>
    </w:p>
    <w:p w14:paraId="52818035" w14:textId="77777777" w:rsidR="004F0DBA" w:rsidRPr="0066501A" w:rsidRDefault="004F0DBA"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661DC930" w14:textId="1FC46D7A" w:rsidR="009E00BA" w:rsidRPr="00F655D8" w:rsidRDefault="001B731D"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Cs w:val="24"/>
          <w:lang w:eastAsia="es-MX"/>
        </w:rPr>
      </w:pPr>
      <w:r w:rsidRPr="00E70DDF">
        <w:rPr>
          <w:rFonts w:ascii="Times New Roman" w:eastAsia="Arial Narrow" w:hAnsi="Times New Roman" w:cs="Times New Roman"/>
          <w:b/>
          <w:color w:val="000000"/>
          <w:sz w:val="24"/>
          <w:szCs w:val="28"/>
          <w:lang w:eastAsia="es-MX"/>
        </w:rPr>
        <w:t>Figura 2</w:t>
      </w:r>
      <w:r w:rsidR="009E00BA" w:rsidRPr="00E70DDF">
        <w:rPr>
          <w:rFonts w:ascii="Times New Roman" w:eastAsia="Arial Narrow" w:hAnsi="Times New Roman" w:cs="Times New Roman"/>
          <w:b/>
          <w:color w:val="000000"/>
          <w:sz w:val="24"/>
          <w:szCs w:val="28"/>
          <w:lang w:eastAsia="es-MX"/>
        </w:rPr>
        <w:t>.</w:t>
      </w:r>
      <w:r w:rsidR="009E00BA" w:rsidRPr="00E70DDF">
        <w:rPr>
          <w:rFonts w:ascii="Times New Roman" w:eastAsia="Arial Narrow" w:hAnsi="Times New Roman" w:cs="Times New Roman"/>
          <w:color w:val="000000"/>
          <w:sz w:val="24"/>
          <w:szCs w:val="28"/>
          <w:lang w:eastAsia="es-MX"/>
        </w:rPr>
        <w:t xml:space="preserve"> Temperatura promedio en los sistemas de almacenamiento</w:t>
      </w:r>
    </w:p>
    <w:p w14:paraId="1FBC35F8" w14:textId="193D7E6D" w:rsidR="009E00BA" w:rsidRDefault="00D536C8"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b/>
          <w:color w:val="000000"/>
          <w:sz w:val="24"/>
          <w:szCs w:val="24"/>
          <w:lang w:eastAsia="es-MX"/>
        </w:rPr>
      </w:pPr>
      <w:r w:rsidRPr="00D536C8">
        <w:rPr>
          <w:rFonts w:ascii="Calibri" w:eastAsia="Calibri" w:hAnsi="Calibri" w:cs="Times New Roman"/>
          <w:noProof/>
          <w:lang w:eastAsia="es-MX"/>
        </w:rPr>
        <w:drawing>
          <wp:inline distT="0" distB="0" distL="0" distR="0" wp14:anchorId="6727D85D" wp14:editId="1C9DFF5C">
            <wp:extent cx="4267835" cy="2266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835" cy="2266950"/>
                    </a:xfrm>
                    <a:prstGeom prst="rect">
                      <a:avLst/>
                    </a:prstGeom>
                    <a:noFill/>
                  </pic:spPr>
                </pic:pic>
              </a:graphicData>
            </a:graphic>
          </wp:inline>
        </w:drawing>
      </w:r>
    </w:p>
    <w:p w14:paraId="126F246B" w14:textId="2B655F61" w:rsidR="004F2863" w:rsidRPr="00E70DDF" w:rsidRDefault="00D20DD2"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4"/>
          <w:szCs w:val="28"/>
          <w:lang w:eastAsia="es-MX"/>
        </w:rPr>
      </w:pPr>
      <w:r w:rsidRPr="00E70DDF">
        <w:rPr>
          <w:rFonts w:ascii="Times New Roman" w:eastAsia="Arial Narrow" w:hAnsi="Times New Roman" w:cs="Times New Roman"/>
          <w:color w:val="000000"/>
          <w:sz w:val="24"/>
          <w:szCs w:val="28"/>
          <w:lang w:eastAsia="es-MX"/>
        </w:rPr>
        <w:t>Fuente: Elaboración propia</w:t>
      </w:r>
    </w:p>
    <w:p w14:paraId="520C3865" w14:textId="77777777" w:rsidR="00E70DDF" w:rsidRDefault="00E70DDF" w:rsidP="00FE1015">
      <w:pPr>
        <w:pStyle w:val="Ttulo3"/>
        <w:numPr>
          <w:ilvl w:val="0"/>
          <w:numId w:val="0"/>
        </w:numPr>
        <w:jc w:val="center"/>
        <w:rPr>
          <w:i w:val="0"/>
          <w:iCs/>
          <w:sz w:val="26"/>
          <w:szCs w:val="26"/>
        </w:rPr>
      </w:pPr>
    </w:p>
    <w:p w14:paraId="7AC4BD50" w14:textId="4128B749" w:rsidR="00F655D8" w:rsidRPr="00E70DDF" w:rsidRDefault="00B64907" w:rsidP="00FE1015">
      <w:pPr>
        <w:pStyle w:val="Ttulo3"/>
        <w:numPr>
          <w:ilvl w:val="0"/>
          <w:numId w:val="0"/>
        </w:numPr>
        <w:jc w:val="center"/>
        <w:rPr>
          <w:i w:val="0"/>
          <w:iCs/>
          <w:sz w:val="26"/>
          <w:szCs w:val="26"/>
        </w:rPr>
      </w:pPr>
      <w:r w:rsidRPr="00E70DDF">
        <w:rPr>
          <w:i w:val="0"/>
          <w:iCs/>
          <w:sz w:val="26"/>
          <w:szCs w:val="26"/>
        </w:rPr>
        <w:t>Humedad</w:t>
      </w:r>
      <w:r w:rsidR="00D23EEF" w:rsidRPr="00E70DDF">
        <w:rPr>
          <w:i w:val="0"/>
          <w:iCs/>
          <w:sz w:val="26"/>
          <w:szCs w:val="26"/>
        </w:rPr>
        <w:t xml:space="preserve"> relativa</w:t>
      </w:r>
    </w:p>
    <w:p w14:paraId="1A812664" w14:textId="24B040A4" w:rsidR="00806903" w:rsidRDefault="006836CE"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strike/>
          <w:color w:val="000000"/>
          <w:sz w:val="24"/>
          <w:szCs w:val="24"/>
          <w:lang w:eastAsia="es-MX"/>
        </w:rPr>
      </w:pPr>
      <w:r>
        <w:rPr>
          <w:rFonts w:ascii="Times New Roman" w:eastAsia="Arial Narrow" w:hAnsi="Times New Roman" w:cs="Times New Roman"/>
          <w:color w:val="000000"/>
          <w:sz w:val="24"/>
          <w:szCs w:val="24"/>
          <w:lang w:eastAsia="es-MX"/>
        </w:rPr>
        <w:t xml:space="preserve">En la </w:t>
      </w:r>
      <w:r w:rsidR="00F655D8">
        <w:rPr>
          <w:rFonts w:ascii="Times New Roman" w:eastAsia="Arial Narrow" w:hAnsi="Times New Roman" w:cs="Times New Roman"/>
          <w:color w:val="000000"/>
          <w:sz w:val="24"/>
          <w:szCs w:val="24"/>
          <w:lang w:eastAsia="es-MX"/>
        </w:rPr>
        <w:t>f</w:t>
      </w:r>
      <w:r>
        <w:rPr>
          <w:rFonts w:ascii="Times New Roman" w:eastAsia="Arial Narrow" w:hAnsi="Times New Roman" w:cs="Times New Roman"/>
          <w:color w:val="000000"/>
          <w:sz w:val="24"/>
          <w:szCs w:val="24"/>
          <w:lang w:eastAsia="es-MX"/>
        </w:rPr>
        <w:t>igura</w:t>
      </w:r>
      <w:r w:rsidR="001B731D">
        <w:rPr>
          <w:rFonts w:ascii="Times New Roman" w:eastAsia="Arial Narrow" w:hAnsi="Times New Roman" w:cs="Times New Roman"/>
          <w:color w:val="000000"/>
          <w:sz w:val="24"/>
          <w:szCs w:val="24"/>
          <w:lang w:eastAsia="es-MX"/>
        </w:rPr>
        <w:t xml:space="preserve"> 3</w:t>
      </w:r>
      <w:r w:rsidR="00B228DF">
        <w:rPr>
          <w:rFonts w:ascii="Times New Roman" w:eastAsia="Arial Narrow" w:hAnsi="Times New Roman" w:cs="Times New Roman"/>
          <w:color w:val="000000"/>
          <w:sz w:val="24"/>
          <w:szCs w:val="24"/>
          <w:lang w:eastAsia="es-MX"/>
        </w:rPr>
        <w:t xml:space="preserve"> se presenta</w:t>
      </w:r>
      <w:r w:rsidR="00164CF2">
        <w:rPr>
          <w:rFonts w:ascii="Times New Roman" w:eastAsia="Arial Narrow" w:hAnsi="Times New Roman" w:cs="Times New Roman"/>
          <w:color w:val="000000"/>
          <w:sz w:val="24"/>
          <w:szCs w:val="24"/>
          <w:lang w:eastAsia="es-MX"/>
        </w:rPr>
        <w:t xml:space="preserve"> el promedio </w:t>
      </w:r>
      <w:r w:rsidR="00164CF2" w:rsidRPr="00C23E01">
        <w:rPr>
          <w:rFonts w:ascii="Times New Roman" w:eastAsia="Arial Narrow" w:hAnsi="Times New Roman" w:cs="Times New Roman"/>
          <w:color w:val="000000"/>
          <w:sz w:val="24"/>
          <w:szCs w:val="24"/>
          <w:lang w:eastAsia="es-MX"/>
        </w:rPr>
        <w:t xml:space="preserve">de humedad </w:t>
      </w:r>
      <w:r w:rsidR="00CB4F30" w:rsidRPr="00C23E01">
        <w:rPr>
          <w:rFonts w:ascii="Times New Roman" w:eastAsia="Arial Narrow" w:hAnsi="Times New Roman" w:cs="Times New Roman"/>
          <w:color w:val="000000"/>
          <w:sz w:val="24"/>
          <w:szCs w:val="24"/>
          <w:lang w:eastAsia="es-MX"/>
        </w:rPr>
        <w:t xml:space="preserve">relativa </w:t>
      </w:r>
      <w:r w:rsidR="00A31C18" w:rsidRPr="00C23E01">
        <w:rPr>
          <w:rFonts w:ascii="Times New Roman" w:eastAsia="Arial Narrow" w:hAnsi="Times New Roman" w:cs="Times New Roman"/>
          <w:color w:val="000000"/>
          <w:sz w:val="24"/>
          <w:szCs w:val="24"/>
          <w:lang w:eastAsia="es-MX"/>
        </w:rPr>
        <w:t>del</w:t>
      </w:r>
      <w:r w:rsidR="00A31C18">
        <w:rPr>
          <w:rFonts w:ascii="Times New Roman" w:eastAsia="Arial Narrow" w:hAnsi="Times New Roman" w:cs="Times New Roman"/>
          <w:color w:val="000000"/>
          <w:sz w:val="24"/>
          <w:szCs w:val="24"/>
          <w:lang w:eastAsia="es-MX"/>
        </w:rPr>
        <w:t xml:space="preserve"> almacén</w:t>
      </w:r>
      <w:r w:rsidR="00B228DF" w:rsidRPr="00015986">
        <w:rPr>
          <w:rFonts w:ascii="Times New Roman" w:eastAsia="Arial Narrow" w:hAnsi="Times New Roman" w:cs="Times New Roman"/>
          <w:color w:val="000000"/>
          <w:sz w:val="24"/>
          <w:szCs w:val="24"/>
          <w:lang w:eastAsia="es-MX"/>
        </w:rPr>
        <w:t xml:space="preserve">. El municipio </w:t>
      </w:r>
      <w:r w:rsidR="00E811D3">
        <w:rPr>
          <w:rFonts w:ascii="Times New Roman" w:eastAsia="Arial Narrow" w:hAnsi="Times New Roman" w:cs="Times New Roman"/>
          <w:color w:val="000000"/>
          <w:sz w:val="24"/>
          <w:szCs w:val="24"/>
          <w:lang w:eastAsia="es-MX"/>
        </w:rPr>
        <w:t>de Huamantla</w:t>
      </w:r>
      <w:r w:rsidR="00164CF2">
        <w:rPr>
          <w:rFonts w:ascii="Times New Roman" w:eastAsia="Arial Narrow" w:hAnsi="Times New Roman" w:cs="Times New Roman"/>
          <w:color w:val="000000"/>
          <w:sz w:val="24"/>
          <w:szCs w:val="24"/>
          <w:lang w:eastAsia="es-MX"/>
        </w:rPr>
        <w:t xml:space="preserve"> presentó el mayor registro</w:t>
      </w:r>
      <w:r w:rsidR="00B64907">
        <w:rPr>
          <w:rFonts w:ascii="Times New Roman" w:eastAsia="Arial Narrow" w:hAnsi="Times New Roman" w:cs="Times New Roman"/>
          <w:color w:val="000000"/>
          <w:sz w:val="24"/>
          <w:szCs w:val="24"/>
          <w:lang w:eastAsia="es-MX"/>
        </w:rPr>
        <w:t xml:space="preserve"> con 57</w:t>
      </w:r>
      <w:r w:rsidR="00F655D8">
        <w:rPr>
          <w:rFonts w:ascii="Times New Roman" w:eastAsia="Arial Narrow" w:hAnsi="Times New Roman" w:cs="Times New Roman"/>
          <w:color w:val="000000"/>
          <w:sz w:val="24"/>
          <w:szCs w:val="24"/>
          <w:lang w:eastAsia="es-MX"/>
        </w:rPr>
        <w:t> </w:t>
      </w:r>
      <w:r w:rsidR="00B64907">
        <w:rPr>
          <w:rFonts w:ascii="Times New Roman" w:eastAsia="Arial Narrow" w:hAnsi="Times New Roman" w:cs="Times New Roman"/>
          <w:color w:val="000000"/>
          <w:sz w:val="24"/>
          <w:szCs w:val="24"/>
          <w:lang w:eastAsia="es-MX"/>
        </w:rPr>
        <w:t>%. E</w:t>
      </w:r>
      <w:r w:rsidR="00B233FC">
        <w:rPr>
          <w:rFonts w:ascii="Times New Roman" w:eastAsia="Arial Narrow" w:hAnsi="Times New Roman" w:cs="Times New Roman"/>
          <w:color w:val="000000"/>
          <w:sz w:val="24"/>
          <w:szCs w:val="24"/>
          <w:lang w:eastAsia="es-MX"/>
        </w:rPr>
        <w:t>stos</w:t>
      </w:r>
      <w:r w:rsidR="00A81DF6" w:rsidRPr="00015986">
        <w:rPr>
          <w:rFonts w:ascii="Times New Roman" w:eastAsia="Arial Narrow" w:hAnsi="Times New Roman" w:cs="Times New Roman"/>
          <w:color w:val="000000"/>
          <w:sz w:val="24"/>
          <w:szCs w:val="24"/>
          <w:lang w:eastAsia="es-MX"/>
        </w:rPr>
        <w:t xml:space="preserve"> niveles de humedad</w:t>
      </w:r>
      <w:r w:rsidR="00A67703">
        <w:rPr>
          <w:rFonts w:ascii="Times New Roman" w:eastAsia="Arial Narrow" w:hAnsi="Times New Roman" w:cs="Times New Roman"/>
          <w:color w:val="000000"/>
          <w:sz w:val="24"/>
          <w:szCs w:val="24"/>
          <w:lang w:eastAsia="es-MX"/>
        </w:rPr>
        <w:t xml:space="preserve"> brindan un grado de protección par</w:t>
      </w:r>
      <w:r w:rsidR="005472C0">
        <w:rPr>
          <w:rFonts w:ascii="Times New Roman" w:eastAsia="Arial Narrow" w:hAnsi="Times New Roman" w:cs="Times New Roman"/>
          <w:color w:val="000000"/>
          <w:sz w:val="24"/>
          <w:szCs w:val="24"/>
          <w:lang w:eastAsia="es-MX"/>
        </w:rPr>
        <w:t xml:space="preserve">a </w:t>
      </w:r>
      <w:r w:rsidR="00B233FC">
        <w:rPr>
          <w:rFonts w:ascii="Times New Roman" w:eastAsia="Arial Narrow" w:hAnsi="Times New Roman" w:cs="Times New Roman"/>
          <w:color w:val="000000"/>
          <w:sz w:val="24"/>
          <w:szCs w:val="24"/>
          <w:lang w:eastAsia="es-MX"/>
        </w:rPr>
        <w:t xml:space="preserve">evitar </w:t>
      </w:r>
      <w:r w:rsidR="005472C0">
        <w:rPr>
          <w:rFonts w:ascii="Times New Roman" w:eastAsia="Arial Narrow" w:hAnsi="Times New Roman" w:cs="Times New Roman"/>
          <w:color w:val="000000"/>
          <w:sz w:val="24"/>
          <w:szCs w:val="24"/>
          <w:lang w:eastAsia="es-MX"/>
        </w:rPr>
        <w:t>el desarrollo de</w:t>
      </w:r>
      <w:r w:rsidR="001B731D">
        <w:rPr>
          <w:rFonts w:ascii="Times New Roman" w:eastAsia="Arial Narrow" w:hAnsi="Times New Roman" w:cs="Times New Roman"/>
          <w:color w:val="000000"/>
          <w:sz w:val="24"/>
          <w:szCs w:val="24"/>
          <w:lang w:eastAsia="es-MX"/>
        </w:rPr>
        <w:t xml:space="preserve"> </w:t>
      </w:r>
      <w:r w:rsidR="009E0994">
        <w:rPr>
          <w:rFonts w:ascii="Times New Roman" w:eastAsia="Arial Narrow" w:hAnsi="Times New Roman" w:cs="Times New Roman"/>
          <w:color w:val="000000"/>
          <w:sz w:val="24"/>
          <w:szCs w:val="24"/>
          <w:lang w:eastAsia="es-MX"/>
        </w:rPr>
        <w:t xml:space="preserve">hongos, </w:t>
      </w:r>
      <w:r w:rsidR="001B731D">
        <w:rPr>
          <w:rFonts w:ascii="Times New Roman" w:eastAsia="Arial Narrow" w:hAnsi="Times New Roman" w:cs="Times New Roman"/>
          <w:color w:val="000000"/>
          <w:sz w:val="24"/>
          <w:szCs w:val="24"/>
          <w:lang w:eastAsia="es-MX"/>
        </w:rPr>
        <w:t>plagas y toxinas. No obstante</w:t>
      </w:r>
      <w:r w:rsidR="00806903">
        <w:rPr>
          <w:rFonts w:ascii="Times New Roman" w:eastAsia="Arial Narrow" w:hAnsi="Times New Roman" w:cs="Times New Roman"/>
          <w:color w:val="000000"/>
          <w:sz w:val="24"/>
          <w:szCs w:val="24"/>
          <w:lang w:eastAsia="es-MX"/>
        </w:rPr>
        <w:t xml:space="preserve">, </w:t>
      </w:r>
      <w:r w:rsidR="00F655D8">
        <w:rPr>
          <w:rFonts w:ascii="Times New Roman" w:eastAsia="Arial Narrow" w:hAnsi="Times New Roman" w:cs="Times New Roman"/>
          <w:color w:val="000000"/>
          <w:sz w:val="24"/>
          <w:szCs w:val="24"/>
          <w:lang w:eastAsia="es-MX"/>
        </w:rPr>
        <w:t xml:space="preserve">se </w:t>
      </w:r>
      <w:r w:rsidR="00806903">
        <w:rPr>
          <w:rFonts w:ascii="Times New Roman" w:eastAsia="Arial Narrow" w:hAnsi="Times New Roman" w:cs="Times New Roman"/>
          <w:color w:val="000000"/>
          <w:sz w:val="24"/>
          <w:szCs w:val="24"/>
          <w:lang w:eastAsia="es-MX"/>
        </w:rPr>
        <w:t>deben considerar</w:t>
      </w:r>
      <w:r w:rsidR="00E811D3">
        <w:rPr>
          <w:rFonts w:ascii="Times New Roman" w:eastAsia="Arial Narrow" w:hAnsi="Times New Roman" w:cs="Times New Roman"/>
          <w:color w:val="000000"/>
          <w:sz w:val="24"/>
          <w:szCs w:val="24"/>
          <w:lang w:eastAsia="es-MX"/>
        </w:rPr>
        <w:t xml:space="preserve"> </w:t>
      </w:r>
      <w:r w:rsidR="00E811D3">
        <w:rPr>
          <w:rFonts w:ascii="Times New Roman" w:eastAsia="Arial Narrow" w:hAnsi="Times New Roman" w:cs="Times New Roman"/>
          <w:color w:val="000000"/>
          <w:sz w:val="24"/>
          <w:szCs w:val="24"/>
          <w:lang w:eastAsia="es-MX"/>
        </w:rPr>
        <w:lastRenderedPageBreak/>
        <w:t>otros factores</w:t>
      </w:r>
      <w:r w:rsidR="00B64907">
        <w:rPr>
          <w:rFonts w:ascii="Times New Roman" w:eastAsia="Arial Narrow" w:hAnsi="Times New Roman" w:cs="Times New Roman"/>
          <w:color w:val="000000"/>
          <w:sz w:val="24"/>
          <w:szCs w:val="24"/>
          <w:lang w:eastAsia="es-MX"/>
        </w:rPr>
        <w:t xml:space="preserve"> como </w:t>
      </w:r>
      <w:r w:rsidR="009E0994">
        <w:rPr>
          <w:rFonts w:ascii="Times New Roman" w:eastAsia="Arial Narrow" w:hAnsi="Times New Roman" w:cs="Times New Roman"/>
          <w:color w:val="000000"/>
          <w:sz w:val="24"/>
          <w:szCs w:val="24"/>
          <w:lang w:eastAsia="es-MX"/>
        </w:rPr>
        <w:t xml:space="preserve">malas </w:t>
      </w:r>
      <w:r w:rsidR="00B64907">
        <w:rPr>
          <w:rFonts w:ascii="Times New Roman" w:eastAsia="Arial Narrow" w:hAnsi="Times New Roman" w:cs="Times New Roman"/>
          <w:color w:val="000000"/>
          <w:sz w:val="24"/>
          <w:szCs w:val="24"/>
          <w:lang w:eastAsia="es-MX"/>
        </w:rPr>
        <w:t>condiciones sanitarias, presencia de roedores</w:t>
      </w:r>
      <w:r w:rsidR="00F655D8">
        <w:rPr>
          <w:rFonts w:ascii="Times New Roman" w:eastAsia="Arial Narrow" w:hAnsi="Times New Roman" w:cs="Times New Roman"/>
          <w:color w:val="000000"/>
          <w:sz w:val="24"/>
          <w:szCs w:val="24"/>
          <w:lang w:eastAsia="es-MX"/>
        </w:rPr>
        <w:t>,</w:t>
      </w:r>
      <w:r w:rsidR="00B64907">
        <w:rPr>
          <w:rFonts w:ascii="Times New Roman" w:eastAsia="Arial Narrow" w:hAnsi="Times New Roman" w:cs="Times New Roman"/>
          <w:color w:val="000000"/>
          <w:sz w:val="24"/>
          <w:szCs w:val="24"/>
          <w:lang w:eastAsia="es-MX"/>
        </w:rPr>
        <w:t xml:space="preserve"> etc.,</w:t>
      </w:r>
      <w:r w:rsidR="00E811D3">
        <w:rPr>
          <w:rFonts w:ascii="Times New Roman" w:eastAsia="Arial Narrow" w:hAnsi="Times New Roman" w:cs="Times New Roman"/>
          <w:color w:val="000000"/>
          <w:sz w:val="24"/>
          <w:szCs w:val="24"/>
          <w:lang w:eastAsia="es-MX"/>
        </w:rPr>
        <w:t xml:space="preserve"> que pueden incidir en </w:t>
      </w:r>
      <w:r w:rsidR="00CD0799">
        <w:rPr>
          <w:rFonts w:ascii="Times New Roman" w:eastAsia="Arial Narrow" w:hAnsi="Times New Roman" w:cs="Times New Roman"/>
          <w:color w:val="000000"/>
          <w:sz w:val="24"/>
          <w:szCs w:val="24"/>
          <w:lang w:eastAsia="es-MX"/>
        </w:rPr>
        <w:t xml:space="preserve">el desarrollo de hongos </w:t>
      </w:r>
      <w:proofErr w:type="spellStart"/>
      <w:r w:rsidR="00CD0799">
        <w:rPr>
          <w:rFonts w:ascii="Times New Roman" w:eastAsia="Arial Narrow" w:hAnsi="Times New Roman" w:cs="Times New Roman"/>
          <w:color w:val="000000"/>
          <w:sz w:val="24"/>
          <w:szCs w:val="24"/>
          <w:lang w:eastAsia="es-MX"/>
        </w:rPr>
        <w:t>biosintetizado</w:t>
      </w:r>
      <w:r w:rsidR="00E811D3">
        <w:rPr>
          <w:rFonts w:ascii="Times New Roman" w:eastAsia="Arial Narrow" w:hAnsi="Times New Roman" w:cs="Times New Roman"/>
          <w:color w:val="000000"/>
          <w:sz w:val="24"/>
          <w:szCs w:val="24"/>
          <w:lang w:eastAsia="es-MX"/>
        </w:rPr>
        <w:t>res</w:t>
      </w:r>
      <w:proofErr w:type="spellEnd"/>
      <w:r w:rsidR="00E811D3">
        <w:rPr>
          <w:rFonts w:ascii="Times New Roman" w:eastAsia="Arial Narrow" w:hAnsi="Times New Roman" w:cs="Times New Roman"/>
          <w:color w:val="000000"/>
          <w:sz w:val="24"/>
          <w:szCs w:val="24"/>
          <w:lang w:eastAsia="es-MX"/>
        </w:rPr>
        <w:t xml:space="preserve"> de </w:t>
      </w:r>
      <w:r w:rsidR="00334556">
        <w:rPr>
          <w:rFonts w:ascii="Times New Roman" w:eastAsia="Arial Narrow" w:hAnsi="Times New Roman" w:cs="Times New Roman"/>
          <w:color w:val="000000"/>
          <w:sz w:val="24"/>
          <w:szCs w:val="24"/>
          <w:lang w:eastAsia="es-MX"/>
        </w:rPr>
        <w:t>afla</w:t>
      </w:r>
      <w:r w:rsidR="00E811D3">
        <w:rPr>
          <w:rFonts w:ascii="Times New Roman" w:eastAsia="Arial Narrow" w:hAnsi="Times New Roman" w:cs="Times New Roman"/>
          <w:color w:val="000000"/>
          <w:sz w:val="24"/>
          <w:szCs w:val="24"/>
          <w:lang w:eastAsia="es-MX"/>
        </w:rPr>
        <w:t>toxinas</w:t>
      </w:r>
      <w:r w:rsidR="00806903">
        <w:rPr>
          <w:rFonts w:ascii="Times New Roman" w:eastAsia="Arial Narrow" w:hAnsi="Times New Roman" w:cs="Times New Roman"/>
          <w:color w:val="000000"/>
          <w:sz w:val="24"/>
          <w:szCs w:val="24"/>
          <w:lang w:eastAsia="es-MX"/>
        </w:rPr>
        <w:t>.</w:t>
      </w:r>
      <w:r w:rsidR="00A81DF6" w:rsidRPr="00FC7534">
        <w:rPr>
          <w:rFonts w:ascii="Times New Roman" w:eastAsia="Arial Narrow" w:hAnsi="Times New Roman" w:cs="Times New Roman"/>
          <w:strike/>
          <w:color w:val="000000"/>
          <w:sz w:val="24"/>
          <w:szCs w:val="24"/>
          <w:lang w:eastAsia="es-MX"/>
        </w:rPr>
        <w:t xml:space="preserve"> </w:t>
      </w:r>
    </w:p>
    <w:p w14:paraId="48EF6DD2" w14:textId="3494A52F" w:rsidR="00A31C18" w:rsidRDefault="00A31C18" w:rsidP="00FE1015">
      <w:pPr>
        <w:pBdr>
          <w:top w:val="nil"/>
          <w:left w:val="nil"/>
          <w:bottom w:val="nil"/>
          <w:right w:val="nil"/>
          <w:between w:val="nil"/>
        </w:pBdr>
        <w:spacing w:after="0" w:line="360" w:lineRule="auto"/>
        <w:contextualSpacing/>
        <w:jc w:val="both"/>
        <w:rPr>
          <w:rFonts w:ascii="Times New Roman" w:eastAsia="Arial Narrow" w:hAnsi="Times New Roman" w:cs="Times New Roman"/>
          <w:strike/>
          <w:color w:val="000000"/>
          <w:sz w:val="24"/>
          <w:szCs w:val="24"/>
          <w:lang w:eastAsia="es-MX"/>
        </w:rPr>
      </w:pPr>
    </w:p>
    <w:p w14:paraId="77CECFDB" w14:textId="79F51D30" w:rsidR="001B731D" w:rsidRPr="00E70DDF" w:rsidRDefault="001B731D"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4"/>
          <w:szCs w:val="28"/>
          <w:lang w:eastAsia="es-MX"/>
        </w:rPr>
      </w:pPr>
      <w:r w:rsidRPr="00E70DDF">
        <w:rPr>
          <w:rFonts w:ascii="Times New Roman" w:eastAsia="Arial Narrow" w:hAnsi="Times New Roman" w:cs="Times New Roman"/>
          <w:b/>
          <w:color w:val="000000"/>
          <w:sz w:val="24"/>
          <w:szCs w:val="28"/>
          <w:lang w:eastAsia="es-MX"/>
        </w:rPr>
        <w:t>Figura 3</w:t>
      </w:r>
      <w:r w:rsidR="00A81DF6" w:rsidRPr="00E70DDF">
        <w:rPr>
          <w:rFonts w:ascii="Times New Roman" w:eastAsia="Arial Narrow" w:hAnsi="Times New Roman" w:cs="Times New Roman"/>
          <w:b/>
          <w:color w:val="000000"/>
          <w:sz w:val="24"/>
          <w:szCs w:val="28"/>
          <w:lang w:eastAsia="es-MX"/>
        </w:rPr>
        <w:t>.</w:t>
      </w:r>
      <w:r w:rsidR="00A81DF6" w:rsidRPr="00E70DDF">
        <w:rPr>
          <w:rFonts w:ascii="Times New Roman" w:eastAsia="Arial Narrow" w:hAnsi="Times New Roman" w:cs="Times New Roman"/>
          <w:color w:val="000000"/>
          <w:sz w:val="24"/>
          <w:szCs w:val="28"/>
          <w:lang w:eastAsia="es-MX"/>
        </w:rPr>
        <w:t xml:space="preserve"> Promedio de humedad </w:t>
      </w:r>
      <w:r w:rsidR="002738DD" w:rsidRPr="00E70DDF">
        <w:rPr>
          <w:rFonts w:ascii="Times New Roman" w:eastAsia="Arial Narrow" w:hAnsi="Times New Roman" w:cs="Times New Roman"/>
          <w:color w:val="000000"/>
          <w:sz w:val="24"/>
          <w:szCs w:val="28"/>
          <w:lang w:eastAsia="es-MX"/>
        </w:rPr>
        <w:t>relativa</w:t>
      </w:r>
      <w:r w:rsidR="00A81DF6" w:rsidRPr="00E70DDF">
        <w:rPr>
          <w:rFonts w:ascii="Times New Roman" w:eastAsia="Arial Narrow" w:hAnsi="Times New Roman" w:cs="Times New Roman"/>
          <w:color w:val="000000"/>
          <w:sz w:val="24"/>
          <w:szCs w:val="28"/>
          <w:lang w:eastAsia="es-MX"/>
        </w:rPr>
        <w:t xml:space="preserve"> en los sistemas de almacenamiento</w:t>
      </w:r>
    </w:p>
    <w:p w14:paraId="5611A550" w14:textId="72780DBD" w:rsidR="001B731D" w:rsidRDefault="00D536C8"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b/>
          <w:color w:val="000000"/>
          <w:sz w:val="24"/>
          <w:szCs w:val="24"/>
          <w:lang w:eastAsia="es-MX"/>
        </w:rPr>
      </w:pPr>
      <w:r w:rsidRPr="00D536C8">
        <w:rPr>
          <w:rFonts w:ascii="Calibri" w:eastAsia="Calibri" w:hAnsi="Calibri" w:cs="Times New Roman"/>
          <w:noProof/>
          <w:lang w:eastAsia="es-MX"/>
        </w:rPr>
        <w:drawing>
          <wp:inline distT="0" distB="0" distL="0" distR="0" wp14:anchorId="02B3EECB" wp14:editId="4BDCA136">
            <wp:extent cx="4572635" cy="2743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112DCDE" w14:textId="63EE3018" w:rsidR="00B64907" w:rsidRDefault="00B64907"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4"/>
          <w:szCs w:val="28"/>
          <w:lang w:eastAsia="es-MX"/>
        </w:rPr>
      </w:pPr>
      <w:r w:rsidRPr="00E70DDF">
        <w:rPr>
          <w:rFonts w:ascii="Times New Roman" w:eastAsia="Arial Narrow" w:hAnsi="Times New Roman" w:cs="Times New Roman"/>
          <w:color w:val="000000"/>
          <w:sz w:val="24"/>
          <w:szCs w:val="28"/>
          <w:lang w:eastAsia="es-MX"/>
        </w:rPr>
        <w:t>Fuente: Elaboración propia</w:t>
      </w:r>
    </w:p>
    <w:p w14:paraId="43B80181" w14:textId="77777777" w:rsidR="00FE1015" w:rsidRPr="00E70DDF" w:rsidRDefault="00FE1015"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8"/>
          <w:szCs w:val="28"/>
          <w:lang w:eastAsia="es-MX"/>
        </w:rPr>
      </w:pPr>
    </w:p>
    <w:p w14:paraId="3176D582" w14:textId="70CFBFDE" w:rsidR="00F655D8" w:rsidRPr="004756C1" w:rsidRDefault="00D40607" w:rsidP="00FE1015">
      <w:pPr>
        <w:pStyle w:val="Ttulo2"/>
        <w:contextualSpacing/>
        <w:jc w:val="center"/>
        <w:rPr>
          <w:sz w:val="28"/>
          <w:szCs w:val="28"/>
          <w:lang w:eastAsia="es-MX"/>
        </w:rPr>
      </w:pPr>
      <w:r w:rsidRPr="004756C1">
        <w:rPr>
          <w:sz w:val="28"/>
          <w:szCs w:val="28"/>
          <w:lang w:eastAsia="es-MX"/>
        </w:rPr>
        <w:t>Identificaci</w:t>
      </w:r>
      <w:r w:rsidR="00B3461D" w:rsidRPr="004756C1">
        <w:rPr>
          <w:sz w:val="28"/>
          <w:szCs w:val="28"/>
          <w:lang w:eastAsia="es-MX"/>
        </w:rPr>
        <w:t xml:space="preserve">ón de </w:t>
      </w:r>
      <w:r w:rsidR="00F655D8" w:rsidRPr="004756C1">
        <w:rPr>
          <w:sz w:val="28"/>
          <w:szCs w:val="28"/>
          <w:lang w:eastAsia="es-MX"/>
        </w:rPr>
        <w:t>a</w:t>
      </w:r>
      <w:r w:rsidR="00B3461D" w:rsidRPr="004756C1">
        <w:rPr>
          <w:sz w:val="28"/>
          <w:szCs w:val="28"/>
          <w:lang w:eastAsia="es-MX"/>
        </w:rPr>
        <w:t xml:space="preserve">flatoxinas en </w:t>
      </w:r>
      <w:r w:rsidRPr="004756C1">
        <w:rPr>
          <w:sz w:val="28"/>
          <w:szCs w:val="28"/>
          <w:lang w:eastAsia="es-MX"/>
        </w:rPr>
        <w:t>maíz de temporal en almacenamiento</w:t>
      </w:r>
    </w:p>
    <w:p w14:paraId="1C01A8FC" w14:textId="6C7BCF1B" w:rsidR="009A5A2A" w:rsidRPr="001B731D" w:rsidRDefault="00B233FC"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b/>
          <w:color w:val="000000"/>
          <w:sz w:val="24"/>
          <w:szCs w:val="24"/>
          <w:lang w:eastAsia="es-MX"/>
        </w:rPr>
      </w:pPr>
      <w:r>
        <w:rPr>
          <w:rFonts w:ascii="Times New Roman" w:eastAsia="Arial Narrow" w:hAnsi="Times New Roman" w:cs="Times New Roman"/>
          <w:color w:val="000000"/>
          <w:sz w:val="24"/>
          <w:szCs w:val="24"/>
          <w:lang w:eastAsia="es-MX"/>
        </w:rPr>
        <w:t>En</w:t>
      </w:r>
      <w:r w:rsidR="004642B1" w:rsidRPr="00B233FC">
        <w:rPr>
          <w:rFonts w:ascii="Times New Roman" w:eastAsia="Arial Narrow" w:hAnsi="Times New Roman" w:cs="Times New Roman"/>
          <w:color w:val="000000"/>
          <w:sz w:val="24"/>
          <w:szCs w:val="24"/>
          <w:lang w:eastAsia="es-MX"/>
        </w:rPr>
        <w:t xml:space="preserve"> </w:t>
      </w:r>
      <w:r w:rsidR="00844379">
        <w:rPr>
          <w:rFonts w:ascii="Times New Roman" w:eastAsia="Arial Narrow" w:hAnsi="Times New Roman" w:cs="Times New Roman"/>
          <w:color w:val="000000"/>
          <w:sz w:val="24"/>
          <w:szCs w:val="24"/>
          <w:lang w:eastAsia="es-MX"/>
        </w:rPr>
        <w:t>general</w:t>
      </w:r>
      <w:r w:rsidR="00F655D8">
        <w:rPr>
          <w:rFonts w:ascii="Times New Roman" w:eastAsia="Arial Narrow" w:hAnsi="Times New Roman" w:cs="Times New Roman"/>
          <w:color w:val="000000"/>
          <w:sz w:val="24"/>
          <w:szCs w:val="24"/>
          <w:lang w:eastAsia="es-MX"/>
        </w:rPr>
        <w:t>, en la</w:t>
      </w:r>
      <w:r w:rsidR="00652B4F">
        <w:rPr>
          <w:rFonts w:ascii="Times New Roman" w:eastAsia="Arial Narrow" w:hAnsi="Times New Roman" w:cs="Times New Roman"/>
          <w:color w:val="000000"/>
          <w:sz w:val="24"/>
          <w:szCs w:val="24"/>
          <w:lang w:eastAsia="es-MX"/>
        </w:rPr>
        <w:t xml:space="preserve"> </w:t>
      </w:r>
      <w:r w:rsidR="00F655D8">
        <w:rPr>
          <w:rFonts w:ascii="Times New Roman" w:eastAsia="Arial Narrow" w:hAnsi="Times New Roman" w:cs="Times New Roman"/>
          <w:color w:val="000000"/>
          <w:sz w:val="24"/>
          <w:szCs w:val="24"/>
          <w:lang w:eastAsia="es-MX"/>
        </w:rPr>
        <w:t>f</w:t>
      </w:r>
      <w:r w:rsidR="006836CE">
        <w:rPr>
          <w:rFonts w:ascii="Times New Roman" w:eastAsia="Arial Narrow" w:hAnsi="Times New Roman" w:cs="Times New Roman"/>
          <w:color w:val="000000"/>
          <w:sz w:val="24"/>
          <w:szCs w:val="24"/>
          <w:lang w:eastAsia="es-MX"/>
        </w:rPr>
        <w:t>igura</w:t>
      </w:r>
      <w:r w:rsidR="002738DD">
        <w:rPr>
          <w:rFonts w:ascii="Times New Roman" w:eastAsia="Arial Narrow" w:hAnsi="Times New Roman" w:cs="Times New Roman"/>
          <w:color w:val="000000"/>
          <w:sz w:val="24"/>
          <w:szCs w:val="24"/>
          <w:lang w:eastAsia="es-MX"/>
        </w:rPr>
        <w:t xml:space="preserve"> 4</w:t>
      </w:r>
      <w:r w:rsidR="004972AD" w:rsidRPr="00304C89">
        <w:rPr>
          <w:rFonts w:ascii="Times New Roman" w:eastAsia="Arial Narrow" w:hAnsi="Times New Roman" w:cs="Times New Roman"/>
          <w:color w:val="000000"/>
          <w:sz w:val="24"/>
          <w:szCs w:val="24"/>
          <w:lang w:eastAsia="es-MX"/>
        </w:rPr>
        <w:t xml:space="preserve"> se presenta</w:t>
      </w:r>
      <w:r>
        <w:rPr>
          <w:rFonts w:ascii="Times New Roman" w:eastAsia="Arial Narrow" w:hAnsi="Times New Roman" w:cs="Times New Roman"/>
          <w:color w:val="000000"/>
          <w:sz w:val="24"/>
          <w:szCs w:val="24"/>
          <w:lang w:eastAsia="es-MX"/>
        </w:rPr>
        <w:t>n</w:t>
      </w:r>
      <w:r w:rsidR="004972AD" w:rsidRPr="00304C89">
        <w:rPr>
          <w:rFonts w:ascii="Times New Roman" w:eastAsia="Arial Narrow" w:hAnsi="Times New Roman" w:cs="Times New Roman"/>
          <w:color w:val="000000"/>
          <w:sz w:val="24"/>
          <w:szCs w:val="24"/>
          <w:lang w:eastAsia="es-MX"/>
        </w:rPr>
        <w:t xml:space="preserve"> los niveles de aflatoxinas </w:t>
      </w:r>
      <w:r w:rsidR="0022157B">
        <w:rPr>
          <w:rFonts w:ascii="Times New Roman" w:eastAsia="Arial Narrow" w:hAnsi="Times New Roman" w:cs="Times New Roman"/>
          <w:color w:val="000000"/>
          <w:sz w:val="24"/>
          <w:szCs w:val="24"/>
          <w:lang w:eastAsia="es-MX"/>
        </w:rPr>
        <w:t>identificados</w:t>
      </w:r>
      <w:r w:rsidR="00F655D8">
        <w:rPr>
          <w:rFonts w:ascii="Times New Roman" w:eastAsia="Arial Narrow" w:hAnsi="Times New Roman" w:cs="Times New Roman"/>
          <w:color w:val="000000"/>
          <w:sz w:val="24"/>
          <w:szCs w:val="24"/>
          <w:lang w:eastAsia="es-MX"/>
        </w:rPr>
        <w:t xml:space="preserve"> en los municipios de estudio. Al respecto, </w:t>
      </w:r>
      <w:r w:rsidR="00806903">
        <w:rPr>
          <w:rFonts w:ascii="Times New Roman" w:eastAsia="Arial Narrow" w:hAnsi="Times New Roman" w:cs="Times New Roman"/>
          <w:color w:val="000000"/>
          <w:sz w:val="24"/>
          <w:szCs w:val="24"/>
          <w:lang w:eastAsia="es-MX"/>
        </w:rPr>
        <w:t>100</w:t>
      </w:r>
      <w:r w:rsidR="00F655D8">
        <w:rPr>
          <w:rFonts w:ascii="Times New Roman" w:eastAsia="Arial Narrow" w:hAnsi="Times New Roman" w:cs="Times New Roman"/>
          <w:color w:val="000000"/>
          <w:sz w:val="24"/>
          <w:szCs w:val="24"/>
          <w:lang w:eastAsia="es-MX"/>
        </w:rPr>
        <w:t> </w:t>
      </w:r>
      <w:r w:rsidR="00806903">
        <w:rPr>
          <w:rFonts w:ascii="Times New Roman" w:eastAsia="Arial Narrow" w:hAnsi="Times New Roman" w:cs="Times New Roman"/>
          <w:color w:val="000000"/>
          <w:sz w:val="24"/>
          <w:szCs w:val="24"/>
          <w:lang w:eastAsia="es-MX"/>
        </w:rPr>
        <w:t xml:space="preserve">% </w:t>
      </w:r>
      <w:r w:rsidR="004972AD" w:rsidRPr="00304C89">
        <w:rPr>
          <w:rFonts w:ascii="Times New Roman" w:eastAsia="Arial Narrow" w:hAnsi="Times New Roman" w:cs="Times New Roman"/>
          <w:color w:val="000000"/>
          <w:sz w:val="24"/>
          <w:szCs w:val="24"/>
          <w:lang w:eastAsia="es-MX"/>
        </w:rPr>
        <w:t>result</w:t>
      </w:r>
      <w:r w:rsidR="003D1DC2">
        <w:rPr>
          <w:rFonts w:ascii="Times New Roman" w:eastAsia="Arial Narrow" w:hAnsi="Times New Roman" w:cs="Times New Roman"/>
          <w:color w:val="000000"/>
          <w:sz w:val="24"/>
          <w:szCs w:val="24"/>
          <w:lang w:eastAsia="es-MX"/>
        </w:rPr>
        <w:t>aron</w:t>
      </w:r>
      <w:r w:rsidR="004972AD" w:rsidRPr="00304C89">
        <w:rPr>
          <w:rFonts w:ascii="Times New Roman" w:eastAsia="Arial Narrow" w:hAnsi="Times New Roman" w:cs="Times New Roman"/>
          <w:color w:val="000000"/>
          <w:sz w:val="24"/>
          <w:szCs w:val="24"/>
          <w:lang w:eastAsia="es-MX"/>
        </w:rPr>
        <w:t xml:space="preserve"> positiv</w:t>
      </w:r>
      <w:r w:rsidR="003D1DC2">
        <w:rPr>
          <w:rFonts w:ascii="Times New Roman" w:eastAsia="Arial Narrow" w:hAnsi="Times New Roman" w:cs="Times New Roman"/>
          <w:color w:val="000000"/>
          <w:sz w:val="24"/>
          <w:szCs w:val="24"/>
          <w:lang w:eastAsia="es-MX"/>
        </w:rPr>
        <w:t>as</w:t>
      </w:r>
      <w:r w:rsidR="004972AD" w:rsidRPr="00304C89">
        <w:rPr>
          <w:rFonts w:ascii="Times New Roman" w:eastAsia="Arial Narrow" w:hAnsi="Times New Roman" w:cs="Times New Roman"/>
          <w:color w:val="000000"/>
          <w:sz w:val="24"/>
          <w:szCs w:val="24"/>
          <w:lang w:eastAsia="es-MX"/>
        </w:rPr>
        <w:t xml:space="preserve"> mediante</w:t>
      </w:r>
      <w:r w:rsidR="00CD0799">
        <w:rPr>
          <w:rFonts w:ascii="Times New Roman" w:eastAsia="Arial Narrow" w:hAnsi="Times New Roman" w:cs="Times New Roman"/>
          <w:color w:val="000000"/>
          <w:sz w:val="24"/>
          <w:szCs w:val="24"/>
          <w:lang w:eastAsia="es-MX"/>
        </w:rPr>
        <w:t xml:space="preserve"> la prueba</w:t>
      </w:r>
      <w:r w:rsidR="009B04AE" w:rsidRPr="00304C89">
        <w:rPr>
          <w:rFonts w:ascii="Times New Roman" w:eastAsia="Arial Narrow" w:hAnsi="Times New Roman" w:cs="Times New Roman"/>
          <w:color w:val="000000"/>
          <w:sz w:val="24"/>
          <w:szCs w:val="24"/>
          <w:lang w:eastAsia="es-MX"/>
        </w:rPr>
        <w:t xml:space="preserve"> de ELISA</w:t>
      </w:r>
      <w:r w:rsidR="00D470B3" w:rsidRPr="00304C89">
        <w:rPr>
          <w:rFonts w:ascii="Times New Roman" w:eastAsia="Arial Narrow" w:hAnsi="Times New Roman" w:cs="Times New Roman"/>
          <w:color w:val="000000"/>
          <w:sz w:val="24"/>
          <w:szCs w:val="24"/>
          <w:lang w:eastAsia="es-MX"/>
        </w:rPr>
        <w:t>. Los niveles</w:t>
      </w:r>
      <w:r w:rsidR="009B04AE" w:rsidRPr="00304C89">
        <w:rPr>
          <w:rFonts w:ascii="Times New Roman" w:eastAsia="Arial Narrow" w:hAnsi="Times New Roman" w:cs="Times New Roman"/>
          <w:color w:val="000000"/>
          <w:sz w:val="24"/>
          <w:szCs w:val="24"/>
          <w:lang w:eastAsia="es-MX"/>
        </w:rPr>
        <w:t xml:space="preserve"> </w:t>
      </w:r>
      <w:r w:rsidR="004972AD" w:rsidRPr="00304C89">
        <w:rPr>
          <w:rFonts w:ascii="Times New Roman" w:eastAsia="Arial Narrow" w:hAnsi="Times New Roman" w:cs="Times New Roman"/>
          <w:color w:val="000000"/>
          <w:sz w:val="24"/>
          <w:szCs w:val="24"/>
          <w:lang w:eastAsia="es-MX"/>
        </w:rPr>
        <w:t xml:space="preserve">se encontraron </w:t>
      </w:r>
      <w:r w:rsidR="009B04AE" w:rsidRPr="00304C89">
        <w:rPr>
          <w:rFonts w:ascii="Times New Roman" w:eastAsia="Arial Narrow" w:hAnsi="Times New Roman" w:cs="Times New Roman"/>
          <w:color w:val="000000"/>
          <w:sz w:val="24"/>
          <w:szCs w:val="24"/>
          <w:lang w:eastAsia="es-MX"/>
        </w:rPr>
        <w:t>dentro de</w:t>
      </w:r>
      <w:r w:rsidR="00D470B3" w:rsidRPr="00304C89">
        <w:rPr>
          <w:rFonts w:ascii="Times New Roman" w:eastAsia="Arial Narrow" w:hAnsi="Times New Roman" w:cs="Times New Roman"/>
          <w:color w:val="000000"/>
          <w:sz w:val="24"/>
          <w:szCs w:val="24"/>
          <w:lang w:eastAsia="es-MX"/>
        </w:rPr>
        <w:t xml:space="preserve"> lo </w:t>
      </w:r>
      <w:r>
        <w:rPr>
          <w:rFonts w:ascii="Times New Roman" w:eastAsia="Arial Narrow" w:hAnsi="Times New Roman" w:cs="Times New Roman"/>
          <w:color w:val="000000"/>
          <w:sz w:val="24"/>
          <w:szCs w:val="24"/>
          <w:lang w:eastAsia="es-MX"/>
        </w:rPr>
        <w:t>permisible</w:t>
      </w:r>
      <w:r w:rsidR="00F655D8">
        <w:rPr>
          <w:rFonts w:ascii="Times New Roman" w:eastAsia="Arial Narrow" w:hAnsi="Times New Roman" w:cs="Times New Roman"/>
          <w:color w:val="000000"/>
          <w:sz w:val="24"/>
          <w:szCs w:val="24"/>
          <w:lang w:eastAsia="es-MX"/>
        </w:rPr>
        <w:t xml:space="preserve"> de acuerdo con</w:t>
      </w:r>
      <w:r w:rsidR="009B04AE" w:rsidRPr="00304C89">
        <w:rPr>
          <w:rFonts w:ascii="Times New Roman" w:eastAsia="Arial Narrow" w:hAnsi="Times New Roman" w:cs="Times New Roman"/>
          <w:color w:val="000000"/>
          <w:sz w:val="24"/>
          <w:szCs w:val="24"/>
          <w:lang w:eastAsia="es-MX"/>
        </w:rPr>
        <w:t xml:space="preserve"> la Norma en México (20 µg/kg)</w:t>
      </w:r>
      <w:r w:rsidR="00D470B3" w:rsidRPr="00304C89">
        <w:rPr>
          <w:rFonts w:ascii="Times New Roman" w:eastAsia="Arial Narrow" w:hAnsi="Times New Roman" w:cs="Times New Roman"/>
          <w:color w:val="000000"/>
          <w:sz w:val="24"/>
          <w:szCs w:val="24"/>
          <w:lang w:eastAsia="es-MX"/>
        </w:rPr>
        <w:t xml:space="preserve"> para el maíz</w:t>
      </w:r>
      <w:r w:rsidR="00304C89" w:rsidRPr="00304C89">
        <w:rPr>
          <w:rFonts w:ascii="Times New Roman" w:eastAsia="Arial Narrow" w:hAnsi="Times New Roman" w:cs="Times New Roman"/>
          <w:color w:val="000000"/>
          <w:sz w:val="24"/>
          <w:szCs w:val="24"/>
          <w:lang w:eastAsia="es-MX"/>
        </w:rPr>
        <w:t xml:space="preserve"> (NOM-188-SSA1-</w:t>
      </w:r>
      <w:r w:rsidR="00164CF2">
        <w:rPr>
          <w:rFonts w:ascii="Times New Roman" w:eastAsia="Arial Narrow" w:hAnsi="Times New Roman" w:cs="Times New Roman"/>
          <w:color w:val="000000"/>
          <w:sz w:val="24"/>
          <w:szCs w:val="24"/>
          <w:lang w:eastAsia="es-MX"/>
        </w:rPr>
        <w:t>/SCFI-</w:t>
      </w:r>
      <w:r w:rsidR="00304C89" w:rsidRPr="00304C89">
        <w:rPr>
          <w:rFonts w:ascii="Times New Roman" w:eastAsia="Arial Narrow" w:hAnsi="Times New Roman" w:cs="Times New Roman"/>
          <w:color w:val="000000"/>
          <w:sz w:val="24"/>
          <w:szCs w:val="24"/>
          <w:lang w:eastAsia="es-MX"/>
        </w:rPr>
        <w:t>2002)</w:t>
      </w:r>
      <w:r w:rsidR="009B04AE" w:rsidRPr="00304C89">
        <w:rPr>
          <w:rFonts w:ascii="Times New Roman" w:eastAsia="Arial Narrow" w:hAnsi="Times New Roman" w:cs="Times New Roman"/>
          <w:color w:val="000000"/>
          <w:sz w:val="24"/>
          <w:szCs w:val="24"/>
          <w:lang w:eastAsia="es-MX"/>
        </w:rPr>
        <w:t xml:space="preserve">. </w:t>
      </w:r>
      <w:r w:rsidR="00523E61">
        <w:rPr>
          <w:rFonts w:ascii="Times New Roman" w:eastAsia="Arial Narrow" w:hAnsi="Times New Roman" w:cs="Times New Roman"/>
          <w:color w:val="000000"/>
          <w:sz w:val="24"/>
          <w:szCs w:val="24"/>
          <w:lang w:eastAsia="es-MX"/>
        </w:rPr>
        <w:t>Con fines descriptivos, n</w:t>
      </w:r>
      <w:r w:rsidR="00653869">
        <w:rPr>
          <w:rFonts w:ascii="Times New Roman" w:eastAsia="Arial Narrow" w:hAnsi="Times New Roman" w:cs="Times New Roman"/>
          <w:color w:val="000000"/>
          <w:sz w:val="24"/>
          <w:szCs w:val="24"/>
          <w:lang w:eastAsia="es-MX"/>
        </w:rPr>
        <w:t>o</w:t>
      </w:r>
      <w:r w:rsidR="00523E61">
        <w:rPr>
          <w:rFonts w:ascii="Times New Roman" w:eastAsia="Arial Narrow" w:hAnsi="Times New Roman" w:cs="Times New Roman"/>
          <w:color w:val="000000"/>
          <w:sz w:val="24"/>
          <w:szCs w:val="24"/>
          <w:lang w:eastAsia="es-MX"/>
        </w:rPr>
        <w:t xml:space="preserve"> </w:t>
      </w:r>
      <w:r w:rsidR="00653869">
        <w:rPr>
          <w:rFonts w:ascii="Times New Roman" w:eastAsia="Arial Narrow" w:hAnsi="Times New Roman" w:cs="Times New Roman"/>
          <w:color w:val="000000"/>
          <w:sz w:val="24"/>
          <w:szCs w:val="24"/>
          <w:lang w:eastAsia="es-MX"/>
        </w:rPr>
        <w:t>s</w:t>
      </w:r>
      <w:r w:rsidR="00523E61">
        <w:rPr>
          <w:rFonts w:ascii="Times New Roman" w:eastAsia="Arial Narrow" w:hAnsi="Times New Roman" w:cs="Times New Roman"/>
          <w:color w:val="000000"/>
          <w:sz w:val="24"/>
          <w:szCs w:val="24"/>
          <w:lang w:eastAsia="es-MX"/>
        </w:rPr>
        <w:t>e graficaron</w:t>
      </w:r>
      <w:r w:rsidR="00653869">
        <w:rPr>
          <w:rFonts w:ascii="Times New Roman" w:eastAsia="Arial Narrow" w:hAnsi="Times New Roman" w:cs="Times New Roman"/>
          <w:color w:val="000000"/>
          <w:sz w:val="24"/>
          <w:szCs w:val="24"/>
          <w:lang w:eastAsia="es-MX"/>
        </w:rPr>
        <w:t xml:space="preserve"> </w:t>
      </w:r>
      <w:r w:rsidR="00523E61">
        <w:rPr>
          <w:rFonts w:ascii="Times New Roman" w:eastAsia="Arial Narrow" w:hAnsi="Times New Roman" w:cs="Times New Roman"/>
          <w:color w:val="000000"/>
          <w:sz w:val="24"/>
          <w:szCs w:val="24"/>
          <w:lang w:eastAsia="es-MX"/>
        </w:rPr>
        <w:t xml:space="preserve">los </w:t>
      </w:r>
      <w:r w:rsidR="00653869">
        <w:rPr>
          <w:rFonts w:ascii="Times New Roman" w:eastAsia="Arial Narrow" w:hAnsi="Times New Roman" w:cs="Times New Roman"/>
          <w:color w:val="000000"/>
          <w:sz w:val="24"/>
          <w:szCs w:val="24"/>
          <w:lang w:eastAsia="es-MX"/>
        </w:rPr>
        <w:t xml:space="preserve">niveles &lt; 2 </w:t>
      </w:r>
      <w:r w:rsidR="00523E61">
        <w:rPr>
          <w:rFonts w:ascii="Times New Roman" w:eastAsia="Arial Narrow" w:hAnsi="Times New Roman" w:cs="Times New Roman"/>
          <w:color w:val="000000"/>
          <w:sz w:val="24"/>
          <w:szCs w:val="24"/>
          <w:lang w:eastAsia="es-MX"/>
        </w:rPr>
        <w:t>µg/kg</w:t>
      </w:r>
      <w:r w:rsidR="009B04AE" w:rsidRPr="00304C89">
        <w:rPr>
          <w:rFonts w:ascii="Times New Roman" w:eastAsia="Arial Narrow" w:hAnsi="Times New Roman" w:cs="Times New Roman"/>
          <w:color w:val="000000"/>
          <w:sz w:val="24"/>
          <w:szCs w:val="24"/>
          <w:lang w:eastAsia="es-MX"/>
        </w:rPr>
        <w:t xml:space="preserve">. </w:t>
      </w:r>
      <w:r w:rsidR="00523E61">
        <w:rPr>
          <w:rFonts w:ascii="Times New Roman" w:eastAsia="Arial Narrow" w:hAnsi="Times New Roman" w:cs="Times New Roman"/>
          <w:color w:val="000000"/>
          <w:sz w:val="24"/>
          <w:szCs w:val="24"/>
          <w:lang w:eastAsia="es-MX"/>
        </w:rPr>
        <w:t>Es</w:t>
      </w:r>
      <w:r w:rsidR="00796530">
        <w:rPr>
          <w:rFonts w:ascii="Times New Roman" w:eastAsia="Arial Narrow" w:hAnsi="Times New Roman" w:cs="Times New Roman"/>
          <w:color w:val="000000"/>
          <w:sz w:val="24"/>
          <w:szCs w:val="24"/>
          <w:lang w:eastAsia="es-MX"/>
        </w:rPr>
        <w:t>tos hallazgos son importantes,</w:t>
      </w:r>
      <w:r w:rsidR="00DB1FF7">
        <w:rPr>
          <w:rFonts w:ascii="Times New Roman" w:eastAsia="Arial Narrow" w:hAnsi="Times New Roman" w:cs="Times New Roman"/>
          <w:color w:val="000000"/>
          <w:sz w:val="24"/>
          <w:szCs w:val="24"/>
          <w:lang w:eastAsia="es-MX"/>
        </w:rPr>
        <w:t xml:space="preserve"> </w:t>
      </w:r>
      <w:r w:rsidR="00F655D8">
        <w:rPr>
          <w:rFonts w:ascii="Times New Roman" w:eastAsia="Arial Narrow" w:hAnsi="Times New Roman" w:cs="Times New Roman"/>
          <w:color w:val="000000"/>
          <w:sz w:val="24"/>
          <w:szCs w:val="24"/>
          <w:lang w:eastAsia="es-MX"/>
        </w:rPr>
        <w:t xml:space="preserve">pues si bien </w:t>
      </w:r>
      <w:r w:rsidR="00D470B3" w:rsidRPr="00304C89">
        <w:rPr>
          <w:rFonts w:ascii="Times New Roman" w:eastAsia="Arial Narrow" w:hAnsi="Times New Roman" w:cs="Times New Roman"/>
          <w:color w:val="000000"/>
          <w:sz w:val="24"/>
          <w:szCs w:val="24"/>
          <w:lang w:eastAsia="es-MX"/>
        </w:rPr>
        <w:t xml:space="preserve">los </w:t>
      </w:r>
      <w:r w:rsidR="009B04AE" w:rsidRPr="00304C89">
        <w:rPr>
          <w:rFonts w:ascii="Times New Roman" w:eastAsia="Arial Narrow" w:hAnsi="Times New Roman" w:cs="Times New Roman"/>
          <w:color w:val="000000"/>
          <w:sz w:val="24"/>
          <w:szCs w:val="24"/>
          <w:lang w:eastAsia="es-MX"/>
        </w:rPr>
        <w:t>niveles</w:t>
      </w:r>
      <w:r w:rsidR="00796530">
        <w:rPr>
          <w:rFonts w:ascii="Times New Roman" w:eastAsia="Arial Narrow" w:hAnsi="Times New Roman" w:cs="Times New Roman"/>
          <w:color w:val="000000"/>
          <w:sz w:val="24"/>
          <w:szCs w:val="24"/>
          <w:lang w:eastAsia="es-MX"/>
        </w:rPr>
        <w:t xml:space="preserve"> fueron</w:t>
      </w:r>
      <w:r w:rsidR="00FD772A">
        <w:rPr>
          <w:rFonts w:ascii="Times New Roman" w:eastAsia="Arial Narrow" w:hAnsi="Times New Roman" w:cs="Times New Roman"/>
          <w:color w:val="000000"/>
          <w:sz w:val="24"/>
          <w:szCs w:val="24"/>
          <w:lang w:eastAsia="es-MX"/>
        </w:rPr>
        <w:t xml:space="preserve"> bajos</w:t>
      </w:r>
      <w:r w:rsidR="00D470B3" w:rsidRPr="00304C89">
        <w:rPr>
          <w:rFonts w:ascii="Times New Roman" w:eastAsia="Arial Narrow" w:hAnsi="Times New Roman" w:cs="Times New Roman"/>
          <w:color w:val="000000"/>
          <w:sz w:val="24"/>
          <w:szCs w:val="24"/>
          <w:lang w:eastAsia="es-MX"/>
        </w:rPr>
        <w:t>,</w:t>
      </w:r>
      <w:r w:rsidR="00EF29D9">
        <w:rPr>
          <w:rFonts w:ascii="Times New Roman" w:eastAsia="Arial Narrow" w:hAnsi="Times New Roman" w:cs="Times New Roman"/>
          <w:color w:val="000000"/>
          <w:sz w:val="24"/>
          <w:szCs w:val="24"/>
          <w:lang w:eastAsia="es-MX"/>
        </w:rPr>
        <w:t xml:space="preserve"> </w:t>
      </w:r>
      <w:r w:rsidR="00445D0E" w:rsidRPr="00806903">
        <w:rPr>
          <w:rFonts w:ascii="Times New Roman" w:eastAsia="Arial Narrow" w:hAnsi="Times New Roman" w:cs="Times New Roman"/>
          <w:color w:val="000000"/>
          <w:sz w:val="24"/>
          <w:szCs w:val="24"/>
          <w:lang w:eastAsia="es-MX"/>
        </w:rPr>
        <w:t xml:space="preserve">son </w:t>
      </w:r>
      <w:r w:rsidR="00D177F9">
        <w:rPr>
          <w:rFonts w:ascii="Times New Roman" w:eastAsia="Arial Narrow" w:hAnsi="Times New Roman" w:cs="Times New Roman"/>
          <w:color w:val="000000"/>
          <w:sz w:val="24"/>
          <w:szCs w:val="24"/>
          <w:lang w:eastAsia="es-MX"/>
        </w:rPr>
        <w:t>factores</w:t>
      </w:r>
      <w:r w:rsidR="005438DC" w:rsidRPr="00806903">
        <w:rPr>
          <w:rFonts w:ascii="Times New Roman" w:eastAsia="Arial Narrow" w:hAnsi="Times New Roman" w:cs="Times New Roman"/>
          <w:color w:val="000000"/>
          <w:sz w:val="24"/>
          <w:szCs w:val="24"/>
          <w:lang w:eastAsia="es-MX"/>
        </w:rPr>
        <w:t xml:space="preserve"> para</w:t>
      </w:r>
      <w:r w:rsidR="00806903">
        <w:rPr>
          <w:rFonts w:ascii="Times New Roman" w:eastAsia="Arial Narrow" w:hAnsi="Times New Roman" w:cs="Times New Roman"/>
          <w:color w:val="000000"/>
          <w:sz w:val="24"/>
          <w:szCs w:val="24"/>
          <w:lang w:eastAsia="es-MX"/>
        </w:rPr>
        <w:t xml:space="preserve"> </w:t>
      </w:r>
      <w:r w:rsidR="00DB1FF7">
        <w:rPr>
          <w:rFonts w:ascii="Times New Roman" w:eastAsia="Arial Narrow" w:hAnsi="Times New Roman" w:cs="Times New Roman"/>
          <w:color w:val="000000"/>
          <w:sz w:val="24"/>
          <w:szCs w:val="24"/>
          <w:lang w:eastAsia="es-MX"/>
        </w:rPr>
        <w:t>la causa-efecto en</w:t>
      </w:r>
      <w:r w:rsidR="00653869">
        <w:rPr>
          <w:rFonts w:ascii="Times New Roman" w:eastAsia="Arial Narrow" w:hAnsi="Times New Roman" w:cs="Times New Roman"/>
          <w:color w:val="000000"/>
          <w:sz w:val="24"/>
          <w:szCs w:val="24"/>
          <w:lang w:eastAsia="es-MX"/>
        </w:rPr>
        <w:t xml:space="preserve"> la conta</w:t>
      </w:r>
      <w:r w:rsidR="009E0994">
        <w:rPr>
          <w:rFonts w:ascii="Times New Roman" w:eastAsia="Arial Narrow" w:hAnsi="Times New Roman" w:cs="Times New Roman"/>
          <w:color w:val="000000"/>
          <w:sz w:val="24"/>
          <w:szCs w:val="24"/>
          <w:lang w:eastAsia="es-MX"/>
        </w:rPr>
        <w:t>minación de la semilla</w:t>
      </w:r>
      <w:r w:rsidR="00F655D8">
        <w:rPr>
          <w:rFonts w:ascii="Times New Roman" w:eastAsia="Arial Narrow" w:hAnsi="Times New Roman" w:cs="Times New Roman"/>
          <w:color w:val="000000"/>
          <w:sz w:val="24"/>
          <w:szCs w:val="24"/>
          <w:lang w:eastAsia="es-MX"/>
        </w:rPr>
        <w:t xml:space="preserve"> debido a </w:t>
      </w:r>
      <w:r>
        <w:rPr>
          <w:rFonts w:ascii="Times New Roman" w:eastAsia="Arial Narrow" w:hAnsi="Times New Roman" w:cs="Times New Roman"/>
          <w:color w:val="000000"/>
          <w:sz w:val="24"/>
          <w:szCs w:val="24"/>
          <w:lang w:eastAsia="es-MX"/>
        </w:rPr>
        <w:t>la</w:t>
      </w:r>
      <w:r w:rsidR="00D65D88">
        <w:rPr>
          <w:rFonts w:ascii="Times New Roman" w:eastAsia="Arial Narrow" w:hAnsi="Times New Roman" w:cs="Times New Roman"/>
          <w:color w:val="000000"/>
          <w:sz w:val="24"/>
          <w:szCs w:val="24"/>
          <w:lang w:eastAsia="es-MX"/>
        </w:rPr>
        <w:t>s propiedades tóxicas</w:t>
      </w:r>
      <w:r>
        <w:rPr>
          <w:rFonts w:ascii="Times New Roman" w:eastAsia="Arial Narrow" w:hAnsi="Times New Roman" w:cs="Times New Roman"/>
          <w:color w:val="000000"/>
          <w:sz w:val="24"/>
          <w:szCs w:val="24"/>
          <w:lang w:eastAsia="es-MX"/>
        </w:rPr>
        <w:t xml:space="preserve"> de la</w:t>
      </w:r>
      <w:r w:rsidR="001B731D">
        <w:rPr>
          <w:rFonts w:ascii="Times New Roman" w:eastAsia="Arial Narrow" w:hAnsi="Times New Roman" w:cs="Times New Roman"/>
          <w:color w:val="000000"/>
          <w:sz w:val="24"/>
          <w:szCs w:val="24"/>
          <w:lang w:eastAsia="es-MX"/>
        </w:rPr>
        <w:t>s</w:t>
      </w:r>
      <w:r>
        <w:rPr>
          <w:rFonts w:ascii="Times New Roman" w:eastAsia="Arial Narrow" w:hAnsi="Times New Roman" w:cs="Times New Roman"/>
          <w:color w:val="000000"/>
          <w:sz w:val="24"/>
          <w:szCs w:val="24"/>
          <w:lang w:eastAsia="es-MX"/>
        </w:rPr>
        <w:t xml:space="preserve"> aflatoxinas</w:t>
      </w:r>
      <w:r w:rsidR="00D65D88">
        <w:rPr>
          <w:rFonts w:ascii="Times New Roman" w:eastAsia="Arial Narrow" w:hAnsi="Times New Roman" w:cs="Times New Roman"/>
          <w:color w:val="000000"/>
          <w:sz w:val="24"/>
          <w:szCs w:val="24"/>
          <w:lang w:eastAsia="es-MX"/>
        </w:rPr>
        <w:t>.</w:t>
      </w:r>
      <w:r w:rsidR="00523E61">
        <w:rPr>
          <w:rFonts w:ascii="Times New Roman" w:eastAsia="Arial Narrow" w:hAnsi="Times New Roman" w:cs="Times New Roman"/>
          <w:color w:val="000000"/>
          <w:sz w:val="24"/>
          <w:szCs w:val="24"/>
          <w:lang w:eastAsia="es-MX"/>
        </w:rPr>
        <w:t xml:space="preserve"> </w:t>
      </w:r>
    </w:p>
    <w:p w14:paraId="6EDF7BF7" w14:textId="051E8437" w:rsidR="009A5A2A" w:rsidRDefault="009A5A2A"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7EC2D6FE" w14:textId="13BEC424"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187741EB" w14:textId="322887A0"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57E7C1E4" w14:textId="77777777" w:rsidR="00FE1015" w:rsidRDefault="00FE1015"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56BA5F06" w14:textId="46DC4351" w:rsidR="00E70DDF" w:rsidRDefault="00E70DDF"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0B0F67F9" w14:textId="6914845C" w:rsidR="00E70DDF" w:rsidRDefault="00E70DDF"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5326B382" w14:textId="77777777" w:rsidR="00E70DDF" w:rsidRDefault="00E70DDF"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14E9C90E" w14:textId="1A794FE3" w:rsidR="001A227E" w:rsidRPr="00E70DDF" w:rsidRDefault="002738DD" w:rsidP="00FE1015">
      <w:pPr>
        <w:spacing w:after="120" w:line="360" w:lineRule="auto"/>
        <w:contextualSpacing/>
        <w:jc w:val="center"/>
        <w:rPr>
          <w:rFonts w:ascii="Times New Roman" w:eastAsia="Arial Narrow" w:hAnsi="Times New Roman" w:cs="Times New Roman"/>
          <w:color w:val="000000"/>
          <w:sz w:val="24"/>
          <w:szCs w:val="28"/>
          <w:lang w:eastAsia="es-MX"/>
        </w:rPr>
      </w:pPr>
      <w:r w:rsidRPr="00E70DDF">
        <w:rPr>
          <w:rFonts w:ascii="Times New Roman" w:eastAsia="Arial Narrow" w:hAnsi="Times New Roman" w:cs="Times New Roman"/>
          <w:b/>
          <w:color w:val="000000"/>
          <w:sz w:val="24"/>
          <w:szCs w:val="28"/>
          <w:lang w:eastAsia="es-MX"/>
        </w:rPr>
        <w:lastRenderedPageBreak/>
        <w:t>Figura 4</w:t>
      </w:r>
      <w:r w:rsidR="001963A0" w:rsidRPr="00E70DDF">
        <w:rPr>
          <w:rFonts w:ascii="Times New Roman" w:eastAsia="Arial Narrow" w:hAnsi="Times New Roman" w:cs="Times New Roman"/>
          <w:b/>
          <w:color w:val="000000"/>
          <w:sz w:val="24"/>
          <w:szCs w:val="28"/>
          <w:lang w:eastAsia="es-MX"/>
        </w:rPr>
        <w:t>.</w:t>
      </w:r>
      <w:r w:rsidR="001963A0" w:rsidRPr="00E70DDF">
        <w:rPr>
          <w:rFonts w:ascii="Times New Roman" w:eastAsia="Arial Narrow" w:hAnsi="Times New Roman" w:cs="Times New Roman"/>
          <w:color w:val="000000"/>
          <w:sz w:val="24"/>
          <w:szCs w:val="28"/>
          <w:lang w:eastAsia="es-MX"/>
        </w:rPr>
        <w:t xml:space="preserve"> Niveles detectados </w:t>
      </w:r>
      <w:r w:rsidR="00AB107F" w:rsidRPr="00E70DDF">
        <w:rPr>
          <w:rFonts w:ascii="Times New Roman" w:eastAsia="Arial Narrow" w:hAnsi="Times New Roman" w:cs="Times New Roman"/>
          <w:color w:val="000000"/>
          <w:sz w:val="24"/>
          <w:szCs w:val="28"/>
          <w:lang w:eastAsia="es-MX"/>
        </w:rPr>
        <w:t xml:space="preserve">de aflatoxinas </w:t>
      </w:r>
      <w:r w:rsidR="001963A0" w:rsidRPr="00E70DDF">
        <w:rPr>
          <w:rFonts w:ascii="Times New Roman" w:eastAsia="Arial Narrow" w:hAnsi="Times New Roman" w:cs="Times New Roman"/>
          <w:color w:val="000000"/>
          <w:sz w:val="24"/>
          <w:szCs w:val="28"/>
          <w:lang w:eastAsia="es-MX"/>
        </w:rPr>
        <w:t>en los municipios de estudio en Tlaxcala</w:t>
      </w:r>
    </w:p>
    <w:p w14:paraId="2B4AE041" w14:textId="2149D1F3" w:rsidR="00D536C8" w:rsidRPr="001A227E" w:rsidRDefault="001A227E" w:rsidP="00FE1015">
      <w:pPr>
        <w:spacing w:after="120" w:line="360" w:lineRule="auto"/>
        <w:contextualSpacing/>
        <w:jc w:val="center"/>
        <w:rPr>
          <w:rFonts w:ascii="Times New Roman" w:eastAsia="Arial Narrow" w:hAnsi="Times New Roman" w:cs="Times New Roman"/>
          <w:b/>
          <w:color w:val="000000"/>
          <w:sz w:val="24"/>
          <w:szCs w:val="24"/>
          <w:lang w:eastAsia="es-MX"/>
        </w:rPr>
      </w:pPr>
      <w:r w:rsidRPr="001A227E">
        <w:rPr>
          <w:rFonts w:ascii="Calibri" w:eastAsia="Calibri" w:hAnsi="Calibri" w:cs="Times New Roman"/>
          <w:noProof/>
          <w:lang w:eastAsia="es-MX"/>
        </w:rPr>
        <w:drawing>
          <wp:inline distT="0" distB="0" distL="0" distR="0" wp14:anchorId="446B0135" wp14:editId="581A2518">
            <wp:extent cx="5600700" cy="4401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4202" cy="4404577"/>
                    </a:xfrm>
                    <a:prstGeom prst="rect">
                      <a:avLst/>
                    </a:prstGeom>
                    <a:noFill/>
                  </pic:spPr>
                </pic:pic>
              </a:graphicData>
            </a:graphic>
          </wp:inline>
        </w:drawing>
      </w:r>
    </w:p>
    <w:p w14:paraId="50AA1738" w14:textId="64C5400F" w:rsidR="00B64907" w:rsidRPr="00E70DDF" w:rsidRDefault="00B64907"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4"/>
          <w:szCs w:val="28"/>
          <w:lang w:eastAsia="es-MX"/>
        </w:rPr>
      </w:pPr>
      <w:r w:rsidRPr="00E70DDF">
        <w:rPr>
          <w:rFonts w:ascii="Times New Roman" w:eastAsia="Arial Narrow" w:hAnsi="Times New Roman" w:cs="Times New Roman"/>
          <w:color w:val="000000"/>
          <w:sz w:val="24"/>
          <w:szCs w:val="28"/>
          <w:lang w:eastAsia="es-MX"/>
        </w:rPr>
        <w:t>Fuente: Elaboración propia</w:t>
      </w:r>
    </w:p>
    <w:p w14:paraId="4C3BF47A" w14:textId="77777777" w:rsidR="0066501A" w:rsidRPr="0040432B" w:rsidRDefault="0066501A"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0"/>
          <w:szCs w:val="20"/>
          <w:lang w:eastAsia="es-MX"/>
        </w:rPr>
      </w:pPr>
    </w:p>
    <w:p w14:paraId="172D9B64" w14:textId="7E696FF6" w:rsidR="00F655D8" w:rsidRPr="004756C1" w:rsidRDefault="007B25AE" w:rsidP="00FE1015">
      <w:pPr>
        <w:pStyle w:val="Ttulo2"/>
        <w:contextualSpacing/>
        <w:jc w:val="center"/>
        <w:rPr>
          <w:sz w:val="28"/>
          <w:szCs w:val="28"/>
          <w:lang w:eastAsia="es-MX"/>
        </w:rPr>
      </w:pPr>
      <w:r w:rsidRPr="004756C1">
        <w:rPr>
          <w:sz w:val="28"/>
          <w:szCs w:val="28"/>
          <w:lang w:eastAsia="es-MX"/>
        </w:rPr>
        <w:t xml:space="preserve">Riesgos en la </w:t>
      </w:r>
      <w:r w:rsidR="00F655D8" w:rsidRPr="004756C1">
        <w:rPr>
          <w:sz w:val="28"/>
          <w:szCs w:val="28"/>
          <w:lang w:eastAsia="es-MX"/>
        </w:rPr>
        <w:t>seguridad alimentaria</w:t>
      </w:r>
    </w:p>
    <w:p w14:paraId="30D31987" w14:textId="77777777" w:rsidR="00F655D8" w:rsidRDefault="005057F3"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sidRPr="00C52BB3">
        <w:rPr>
          <w:rFonts w:ascii="Times New Roman" w:eastAsia="Arial Narrow" w:hAnsi="Times New Roman" w:cs="Times New Roman"/>
          <w:color w:val="000000"/>
          <w:sz w:val="24"/>
          <w:szCs w:val="24"/>
          <w:lang w:eastAsia="es-MX"/>
        </w:rPr>
        <w:t>Al analizar la correlación de las variables</w:t>
      </w:r>
      <w:r w:rsidR="00C52BB3" w:rsidRPr="00C52BB3">
        <w:rPr>
          <w:rFonts w:ascii="Times New Roman" w:eastAsia="Arial Narrow" w:hAnsi="Times New Roman" w:cs="Times New Roman"/>
          <w:color w:val="000000"/>
          <w:sz w:val="24"/>
          <w:szCs w:val="24"/>
          <w:lang w:eastAsia="es-MX"/>
        </w:rPr>
        <w:t xml:space="preserve"> </w:t>
      </w:r>
      <w:r w:rsidRPr="00F655D8">
        <w:rPr>
          <w:rFonts w:ascii="Times New Roman" w:eastAsia="Arial Narrow" w:hAnsi="Times New Roman" w:cs="Times New Roman"/>
          <w:i/>
          <w:color w:val="000000"/>
          <w:sz w:val="24"/>
          <w:szCs w:val="24"/>
          <w:lang w:eastAsia="es-MX"/>
        </w:rPr>
        <w:t>uso de fertilizantes</w:t>
      </w:r>
      <w:r w:rsidR="00FB2875" w:rsidRPr="00C52BB3">
        <w:rPr>
          <w:rFonts w:ascii="Times New Roman" w:eastAsia="Arial Narrow" w:hAnsi="Times New Roman" w:cs="Times New Roman"/>
          <w:color w:val="000000"/>
          <w:sz w:val="24"/>
          <w:szCs w:val="24"/>
          <w:lang w:eastAsia="es-MX"/>
        </w:rPr>
        <w:t xml:space="preserve"> y </w:t>
      </w:r>
      <w:r w:rsidR="00FB2875" w:rsidRPr="00F655D8">
        <w:rPr>
          <w:rFonts w:ascii="Times New Roman" w:eastAsia="Arial Narrow" w:hAnsi="Times New Roman" w:cs="Times New Roman"/>
          <w:i/>
          <w:color w:val="000000"/>
          <w:sz w:val="24"/>
          <w:szCs w:val="24"/>
          <w:lang w:eastAsia="es-MX"/>
        </w:rPr>
        <w:t>plaguicidas químicos utilizados en la producción de maíz de temporal</w:t>
      </w:r>
      <w:r w:rsidRPr="00C52BB3">
        <w:rPr>
          <w:rFonts w:ascii="Times New Roman" w:eastAsia="Arial Narrow" w:hAnsi="Times New Roman" w:cs="Times New Roman"/>
          <w:color w:val="000000"/>
          <w:sz w:val="24"/>
          <w:szCs w:val="24"/>
          <w:lang w:eastAsia="es-MX"/>
        </w:rPr>
        <w:t xml:space="preserve">, </w:t>
      </w:r>
      <w:r w:rsidR="00FB2875" w:rsidRPr="00C52BB3">
        <w:rPr>
          <w:rFonts w:ascii="Times New Roman" w:eastAsia="Arial Narrow" w:hAnsi="Times New Roman" w:cs="Times New Roman"/>
          <w:color w:val="000000"/>
          <w:sz w:val="24"/>
          <w:szCs w:val="24"/>
          <w:lang w:eastAsia="es-MX"/>
        </w:rPr>
        <w:t>así como la presencia de aflatoxinas en sistemas de almacenamiento</w:t>
      </w:r>
      <w:r w:rsidR="00445D0E" w:rsidRPr="00C52BB3">
        <w:rPr>
          <w:rFonts w:ascii="Times New Roman" w:eastAsia="Arial Narrow" w:hAnsi="Times New Roman" w:cs="Times New Roman"/>
          <w:color w:val="000000"/>
          <w:sz w:val="24"/>
          <w:szCs w:val="24"/>
          <w:lang w:eastAsia="es-MX"/>
        </w:rPr>
        <w:t xml:space="preserve"> </w:t>
      </w:r>
      <w:r w:rsidR="00F655D8">
        <w:rPr>
          <w:rFonts w:ascii="Times New Roman" w:eastAsia="Arial Narrow" w:hAnsi="Times New Roman" w:cs="Times New Roman"/>
          <w:color w:val="000000"/>
          <w:sz w:val="24"/>
          <w:szCs w:val="24"/>
          <w:lang w:eastAsia="es-MX"/>
        </w:rPr>
        <w:t xml:space="preserve">se pudo constatar </w:t>
      </w:r>
      <w:r w:rsidR="00FB2875" w:rsidRPr="00C52BB3">
        <w:rPr>
          <w:rFonts w:ascii="Times New Roman" w:eastAsia="Arial Narrow" w:hAnsi="Times New Roman" w:cs="Times New Roman"/>
          <w:color w:val="000000"/>
          <w:sz w:val="24"/>
          <w:szCs w:val="24"/>
          <w:lang w:eastAsia="es-MX"/>
        </w:rPr>
        <w:t>e</w:t>
      </w:r>
      <w:r w:rsidR="00445D0E" w:rsidRPr="00C52BB3">
        <w:rPr>
          <w:rFonts w:ascii="Times New Roman" w:eastAsia="Arial Narrow" w:hAnsi="Times New Roman" w:cs="Times New Roman"/>
          <w:color w:val="000000"/>
          <w:sz w:val="24"/>
          <w:szCs w:val="24"/>
          <w:lang w:eastAsia="es-MX"/>
        </w:rPr>
        <w:t>l</w:t>
      </w:r>
      <w:r w:rsidR="00FB2875" w:rsidRPr="00C52BB3">
        <w:rPr>
          <w:rFonts w:ascii="Times New Roman" w:eastAsia="Arial Narrow" w:hAnsi="Times New Roman" w:cs="Times New Roman"/>
          <w:color w:val="000000"/>
          <w:sz w:val="24"/>
          <w:szCs w:val="24"/>
          <w:lang w:eastAsia="es-MX"/>
        </w:rPr>
        <w:t xml:space="preserve"> impacto en la seg</w:t>
      </w:r>
      <w:r w:rsidR="00B64907" w:rsidRPr="00C52BB3">
        <w:rPr>
          <w:rFonts w:ascii="Times New Roman" w:eastAsia="Arial Narrow" w:hAnsi="Times New Roman" w:cs="Times New Roman"/>
          <w:color w:val="000000"/>
          <w:sz w:val="24"/>
          <w:szCs w:val="24"/>
          <w:lang w:eastAsia="es-MX"/>
        </w:rPr>
        <w:t>uridad alimentaria</w:t>
      </w:r>
      <w:r w:rsidR="0078392E" w:rsidRPr="00C52BB3">
        <w:rPr>
          <w:rFonts w:ascii="Times New Roman" w:eastAsia="Arial Narrow" w:hAnsi="Times New Roman" w:cs="Times New Roman"/>
          <w:color w:val="000000"/>
          <w:sz w:val="24"/>
          <w:szCs w:val="24"/>
          <w:lang w:eastAsia="es-MX"/>
        </w:rPr>
        <w:t xml:space="preserve"> en cuanto a la </w:t>
      </w:r>
      <w:r w:rsidR="00844379" w:rsidRPr="00C52BB3">
        <w:rPr>
          <w:rFonts w:ascii="Times New Roman" w:eastAsia="Arial Narrow" w:hAnsi="Times New Roman" w:cs="Times New Roman"/>
          <w:color w:val="000000"/>
          <w:sz w:val="24"/>
          <w:szCs w:val="24"/>
          <w:lang w:eastAsia="es-MX"/>
        </w:rPr>
        <w:t>producción</w:t>
      </w:r>
      <w:r w:rsidR="0092665F" w:rsidRPr="00C52BB3">
        <w:rPr>
          <w:rFonts w:ascii="Times New Roman" w:eastAsia="Arial Narrow" w:hAnsi="Times New Roman" w:cs="Times New Roman"/>
          <w:color w:val="000000"/>
          <w:sz w:val="24"/>
          <w:szCs w:val="24"/>
          <w:lang w:eastAsia="es-MX"/>
        </w:rPr>
        <w:t xml:space="preserve"> </w:t>
      </w:r>
      <w:r w:rsidR="00445D0E" w:rsidRPr="00C52BB3">
        <w:rPr>
          <w:rFonts w:ascii="Times New Roman" w:eastAsia="Arial Narrow" w:hAnsi="Times New Roman" w:cs="Times New Roman"/>
          <w:color w:val="000000"/>
          <w:sz w:val="24"/>
          <w:szCs w:val="24"/>
          <w:lang w:eastAsia="es-MX"/>
        </w:rPr>
        <w:t>e inocuidad</w:t>
      </w:r>
      <w:r w:rsidR="00FB2875" w:rsidRPr="00C52BB3">
        <w:rPr>
          <w:rFonts w:ascii="Times New Roman" w:eastAsia="Arial Narrow" w:hAnsi="Times New Roman" w:cs="Times New Roman"/>
          <w:color w:val="000000"/>
          <w:sz w:val="24"/>
          <w:szCs w:val="24"/>
          <w:lang w:eastAsia="es-MX"/>
        </w:rPr>
        <w:t xml:space="preserve"> por municipio de estudio.</w:t>
      </w:r>
      <w:r w:rsidRPr="00FB2875">
        <w:rPr>
          <w:rFonts w:ascii="Times New Roman" w:eastAsia="Arial Narrow" w:hAnsi="Times New Roman" w:cs="Times New Roman"/>
          <w:color w:val="000000"/>
          <w:sz w:val="24"/>
          <w:szCs w:val="24"/>
          <w:lang w:eastAsia="es-MX"/>
        </w:rPr>
        <w:t xml:space="preserve"> </w:t>
      </w:r>
    </w:p>
    <w:p w14:paraId="47662F66" w14:textId="37184688" w:rsidR="00CD4114" w:rsidRPr="00906EE2" w:rsidRDefault="00F655D8"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val="es-ES_tradnl" w:eastAsia="es-MX"/>
        </w:rPr>
      </w:pPr>
      <w:r>
        <w:rPr>
          <w:rFonts w:ascii="Times New Roman" w:eastAsia="Arial Narrow" w:hAnsi="Times New Roman" w:cs="Times New Roman"/>
          <w:color w:val="000000"/>
          <w:sz w:val="24"/>
          <w:szCs w:val="24"/>
          <w:lang w:eastAsia="es-MX"/>
        </w:rPr>
        <w:t>Al respecto, s</w:t>
      </w:r>
      <w:proofErr w:type="spellStart"/>
      <w:r w:rsidR="004F0DBA">
        <w:rPr>
          <w:rFonts w:ascii="Times New Roman" w:eastAsia="Arial Narrow" w:hAnsi="Times New Roman" w:cs="Times New Roman"/>
          <w:color w:val="000000"/>
          <w:sz w:val="24"/>
          <w:szCs w:val="24"/>
          <w:lang w:val="es-ES_tradnl" w:eastAsia="es-MX"/>
        </w:rPr>
        <w:t>e</w:t>
      </w:r>
      <w:proofErr w:type="spellEnd"/>
      <w:r w:rsidR="004F0DBA">
        <w:rPr>
          <w:rFonts w:ascii="Times New Roman" w:eastAsia="Arial Narrow" w:hAnsi="Times New Roman" w:cs="Times New Roman"/>
          <w:color w:val="000000"/>
          <w:sz w:val="24"/>
          <w:szCs w:val="24"/>
          <w:lang w:val="es-ES_tradnl" w:eastAsia="es-MX"/>
        </w:rPr>
        <w:t xml:space="preserve"> </w:t>
      </w:r>
      <w:r w:rsidR="00FE6317">
        <w:rPr>
          <w:rFonts w:ascii="Times New Roman" w:eastAsia="Arial Narrow" w:hAnsi="Times New Roman" w:cs="Times New Roman"/>
          <w:color w:val="000000"/>
          <w:sz w:val="24"/>
          <w:szCs w:val="24"/>
          <w:lang w:val="es-ES_tradnl" w:eastAsia="es-MX"/>
        </w:rPr>
        <w:t>realizó la</w:t>
      </w:r>
      <w:r w:rsidR="00FE6317" w:rsidRPr="00FE6317">
        <w:rPr>
          <w:rFonts w:ascii="Times New Roman" w:eastAsia="Arial Narrow" w:hAnsi="Times New Roman" w:cs="Times New Roman"/>
          <w:color w:val="000000"/>
          <w:sz w:val="24"/>
          <w:szCs w:val="24"/>
          <w:lang w:val="es-ES_tradnl" w:eastAsia="es-MX"/>
        </w:rPr>
        <w:t xml:space="preserve"> prueba de correlación de Rho de Spearman para verificar el grado de dependencia entre las variables </w:t>
      </w:r>
      <w:r w:rsidR="00042A52">
        <w:rPr>
          <w:rFonts w:ascii="Times New Roman" w:eastAsia="Arial Narrow" w:hAnsi="Times New Roman" w:cs="Times New Roman"/>
          <w:color w:val="000000"/>
          <w:sz w:val="24"/>
          <w:szCs w:val="24"/>
          <w:lang w:val="es-ES_tradnl" w:eastAsia="es-MX"/>
        </w:rPr>
        <w:t xml:space="preserve">mencionadas. </w:t>
      </w:r>
      <w:r w:rsidR="00816514">
        <w:rPr>
          <w:rFonts w:ascii="Times New Roman" w:eastAsia="Arial Narrow" w:hAnsi="Times New Roman" w:cs="Times New Roman"/>
          <w:color w:val="000000"/>
          <w:sz w:val="24"/>
          <w:szCs w:val="24"/>
          <w:lang w:val="es-ES_tradnl" w:eastAsia="es-MX"/>
        </w:rPr>
        <w:t>El análisis en</w:t>
      </w:r>
      <w:r w:rsidR="00B64907" w:rsidRPr="00B64907">
        <w:rPr>
          <w:rFonts w:ascii="Times New Roman" w:eastAsia="Arial Narrow" w:hAnsi="Times New Roman" w:cs="Times New Roman"/>
          <w:color w:val="000000"/>
          <w:sz w:val="24"/>
          <w:szCs w:val="24"/>
          <w:lang w:val="es-ES_tradnl" w:eastAsia="es-MX"/>
        </w:rPr>
        <w:t xml:space="preserve"> la región de </w:t>
      </w:r>
      <w:proofErr w:type="spellStart"/>
      <w:r w:rsidR="00B64907" w:rsidRPr="00B64907">
        <w:rPr>
          <w:rFonts w:ascii="Times New Roman" w:eastAsia="Arial Narrow" w:hAnsi="Times New Roman" w:cs="Times New Roman"/>
          <w:color w:val="000000"/>
          <w:sz w:val="24"/>
          <w:szCs w:val="24"/>
          <w:lang w:val="es-ES_tradnl" w:eastAsia="es-MX"/>
        </w:rPr>
        <w:t>Atlzayanca</w:t>
      </w:r>
      <w:proofErr w:type="spellEnd"/>
      <w:r>
        <w:rPr>
          <w:rFonts w:ascii="Times New Roman" w:eastAsia="Arial Narrow" w:hAnsi="Times New Roman" w:cs="Times New Roman"/>
          <w:color w:val="000000"/>
          <w:sz w:val="24"/>
          <w:szCs w:val="24"/>
          <w:lang w:val="es-ES_tradnl" w:eastAsia="es-MX"/>
        </w:rPr>
        <w:t xml:space="preserve"> (t</w:t>
      </w:r>
      <w:r w:rsidR="00FE6317">
        <w:rPr>
          <w:rFonts w:ascii="Times New Roman" w:eastAsia="Arial Narrow" w:hAnsi="Times New Roman" w:cs="Times New Roman"/>
          <w:color w:val="000000"/>
          <w:sz w:val="24"/>
          <w:szCs w:val="24"/>
          <w:lang w:val="es-ES_tradnl" w:eastAsia="es-MX"/>
        </w:rPr>
        <w:t>abla 2)</w:t>
      </w:r>
      <w:r w:rsidR="00816514">
        <w:rPr>
          <w:rFonts w:ascii="Times New Roman" w:eastAsia="Arial Narrow" w:hAnsi="Times New Roman" w:cs="Times New Roman"/>
          <w:color w:val="000000"/>
          <w:sz w:val="24"/>
          <w:szCs w:val="24"/>
          <w:lang w:val="es-ES_tradnl" w:eastAsia="es-MX"/>
        </w:rPr>
        <w:t xml:space="preserve"> mos</w:t>
      </w:r>
      <w:r w:rsidR="00B64907" w:rsidRPr="00B64907">
        <w:rPr>
          <w:rFonts w:ascii="Times New Roman" w:eastAsia="Arial Narrow" w:hAnsi="Times New Roman" w:cs="Times New Roman"/>
          <w:color w:val="000000"/>
          <w:sz w:val="24"/>
          <w:szCs w:val="24"/>
          <w:lang w:val="es-ES_tradnl" w:eastAsia="es-MX"/>
        </w:rPr>
        <w:t>tró correlación significativa al 99</w:t>
      </w:r>
      <w:r>
        <w:rPr>
          <w:rFonts w:ascii="Times New Roman" w:eastAsia="Arial Narrow" w:hAnsi="Times New Roman" w:cs="Times New Roman"/>
          <w:color w:val="000000"/>
          <w:sz w:val="24"/>
          <w:szCs w:val="24"/>
          <w:lang w:val="es-ES_tradnl" w:eastAsia="es-MX"/>
        </w:rPr>
        <w:t> </w:t>
      </w:r>
      <w:r w:rsidR="00B64907" w:rsidRPr="00B64907">
        <w:rPr>
          <w:rFonts w:ascii="Times New Roman" w:eastAsia="Arial Narrow" w:hAnsi="Times New Roman" w:cs="Times New Roman"/>
          <w:color w:val="000000"/>
          <w:sz w:val="24"/>
          <w:szCs w:val="24"/>
          <w:lang w:val="es-ES_tradnl" w:eastAsia="es-MX"/>
        </w:rPr>
        <w:t>% co</w:t>
      </w:r>
      <w:r w:rsidR="009164C1">
        <w:rPr>
          <w:rFonts w:ascii="Times New Roman" w:eastAsia="Arial Narrow" w:hAnsi="Times New Roman" w:cs="Times New Roman"/>
          <w:color w:val="000000"/>
          <w:sz w:val="24"/>
          <w:szCs w:val="24"/>
          <w:lang w:val="es-ES_tradnl" w:eastAsia="es-MX"/>
        </w:rPr>
        <w:t xml:space="preserve">n un coeficiente </w:t>
      </w:r>
      <w:r w:rsidR="00B64907" w:rsidRPr="00B64907">
        <w:rPr>
          <w:rFonts w:ascii="Times New Roman" w:eastAsia="Arial Narrow" w:hAnsi="Times New Roman" w:cs="Times New Roman"/>
          <w:color w:val="000000"/>
          <w:sz w:val="24"/>
          <w:szCs w:val="24"/>
          <w:lang w:val="es-ES_tradnl" w:eastAsia="es-MX"/>
        </w:rPr>
        <w:t xml:space="preserve">de .415 entre las variables </w:t>
      </w:r>
      <w:r w:rsidR="00B64907" w:rsidRPr="00F655D8">
        <w:rPr>
          <w:rFonts w:ascii="Times New Roman" w:eastAsia="Arial Narrow" w:hAnsi="Times New Roman" w:cs="Times New Roman"/>
          <w:i/>
          <w:color w:val="000000"/>
          <w:sz w:val="24"/>
          <w:szCs w:val="24"/>
          <w:lang w:val="es-ES_tradnl" w:eastAsia="es-MX"/>
        </w:rPr>
        <w:t>uso de fertilizantes</w:t>
      </w:r>
      <w:r w:rsidR="00B64907" w:rsidRPr="00B64907">
        <w:rPr>
          <w:rFonts w:ascii="Times New Roman" w:eastAsia="Arial Narrow" w:hAnsi="Times New Roman" w:cs="Times New Roman"/>
          <w:color w:val="000000"/>
          <w:sz w:val="24"/>
          <w:szCs w:val="24"/>
          <w:lang w:val="es-ES_tradnl" w:eastAsia="es-MX"/>
        </w:rPr>
        <w:t xml:space="preserve"> y </w:t>
      </w:r>
      <w:r w:rsidR="00B64907" w:rsidRPr="00F655D8">
        <w:rPr>
          <w:rFonts w:ascii="Times New Roman" w:eastAsia="Arial Narrow" w:hAnsi="Times New Roman" w:cs="Times New Roman"/>
          <w:i/>
          <w:color w:val="000000"/>
          <w:sz w:val="24"/>
          <w:szCs w:val="24"/>
          <w:lang w:val="es-ES_tradnl" w:eastAsia="es-MX"/>
        </w:rPr>
        <w:t>control químico de plagas</w:t>
      </w:r>
      <w:r w:rsidR="00B64907" w:rsidRPr="00B64907">
        <w:rPr>
          <w:rFonts w:ascii="Times New Roman" w:eastAsia="Arial Narrow" w:hAnsi="Times New Roman" w:cs="Times New Roman"/>
          <w:color w:val="000000"/>
          <w:sz w:val="24"/>
          <w:szCs w:val="24"/>
          <w:lang w:val="es-ES_tradnl" w:eastAsia="es-MX"/>
        </w:rPr>
        <w:t>. Además,</w:t>
      </w:r>
      <w:r w:rsidR="0066501A">
        <w:rPr>
          <w:rFonts w:ascii="Times New Roman" w:eastAsia="Arial Narrow" w:hAnsi="Times New Roman" w:cs="Times New Roman"/>
          <w:color w:val="000000"/>
          <w:sz w:val="24"/>
          <w:szCs w:val="24"/>
          <w:lang w:val="es-ES_tradnl" w:eastAsia="es-MX"/>
        </w:rPr>
        <w:t xml:space="preserve"> hubo </w:t>
      </w:r>
      <w:r w:rsidR="00B64907" w:rsidRPr="00B64907">
        <w:rPr>
          <w:rFonts w:ascii="Times New Roman" w:eastAsia="Arial Narrow" w:hAnsi="Times New Roman" w:cs="Times New Roman"/>
          <w:color w:val="000000"/>
          <w:sz w:val="24"/>
          <w:szCs w:val="24"/>
          <w:lang w:val="es-ES_tradnl" w:eastAsia="es-MX"/>
        </w:rPr>
        <w:t xml:space="preserve">correlación estadísticamente significativa de .415 entre </w:t>
      </w:r>
      <w:r w:rsidR="007736F2" w:rsidRPr="00F655D8">
        <w:rPr>
          <w:rFonts w:ascii="Times New Roman" w:eastAsia="Arial Narrow" w:hAnsi="Times New Roman" w:cs="Times New Roman"/>
          <w:i/>
          <w:color w:val="000000"/>
          <w:sz w:val="24"/>
          <w:szCs w:val="24"/>
          <w:lang w:val="es-ES_tradnl" w:eastAsia="es-MX"/>
        </w:rPr>
        <w:t>control químico de plagas</w:t>
      </w:r>
      <w:r w:rsidR="007736F2">
        <w:rPr>
          <w:rFonts w:ascii="Times New Roman" w:eastAsia="Arial Narrow" w:hAnsi="Times New Roman" w:cs="Times New Roman"/>
          <w:color w:val="000000"/>
          <w:sz w:val="24"/>
          <w:szCs w:val="24"/>
          <w:lang w:val="es-ES_tradnl" w:eastAsia="es-MX"/>
        </w:rPr>
        <w:t xml:space="preserve"> y</w:t>
      </w:r>
      <w:r w:rsidR="00B64907" w:rsidRPr="00B64907">
        <w:rPr>
          <w:rFonts w:ascii="Times New Roman" w:eastAsia="Arial Narrow" w:hAnsi="Times New Roman" w:cs="Times New Roman"/>
          <w:color w:val="000000"/>
          <w:sz w:val="24"/>
          <w:szCs w:val="24"/>
          <w:lang w:val="es-ES_tradnl" w:eastAsia="es-MX"/>
        </w:rPr>
        <w:t xml:space="preserve"> </w:t>
      </w:r>
      <w:r w:rsidR="00B64907" w:rsidRPr="00F655D8">
        <w:rPr>
          <w:rFonts w:ascii="Times New Roman" w:eastAsia="Arial Narrow" w:hAnsi="Times New Roman" w:cs="Times New Roman"/>
          <w:i/>
          <w:color w:val="000000"/>
          <w:sz w:val="24"/>
          <w:szCs w:val="24"/>
          <w:lang w:val="es-ES_tradnl" w:eastAsia="es-MX"/>
        </w:rPr>
        <w:t>disminución de la producción</w:t>
      </w:r>
      <w:r w:rsidR="00B64907" w:rsidRPr="00CD4114">
        <w:rPr>
          <w:rFonts w:ascii="Times New Roman" w:eastAsia="Arial Narrow" w:hAnsi="Times New Roman" w:cs="Times New Roman"/>
          <w:sz w:val="24"/>
          <w:szCs w:val="24"/>
          <w:lang w:val="es-ES_tradnl" w:eastAsia="es-MX"/>
        </w:rPr>
        <w:t>.</w:t>
      </w:r>
      <w:r w:rsidR="00FE6317" w:rsidRPr="00CD4114">
        <w:rPr>
          <w:rFonts w:ascii="Times New Roman" w:eastAsia="Arial Narrow" w:hAnsi="Times New Roman" w:cs="Times New Roman"/>
          <w:sz w:val="24"/>
          <w:szCs w:val="24"/>
          <w:lang w:val="es-ES_tradnl" w:eastAsia="es-MX"/>
        </w:rPr>
        <w:t xml:space="preserve"> </w:t>
      </w:r>
      <w:r w:rsidR="00D177F9">
        <w:rPr>
          <w:rFonts w:ascii="Times New Roman" w:eastAsia="Arial Narrow" w:hAnsi="Times New Roman" w:cs="Times New Roman"/>
          <w:sz w:val="24"/>
          <w:szCs w:val="24"/>
          <w:lang w:val="es-ES_tradnl" w:eastAsia="es-MX"/>
        </w:rPr>
        <w:t>L</w:t>
      </w:r>
      <w:r w:rsidR="00CD4114" w:rsidRPr="00CD4114">
        <w:rPr>
          <w:rFonts w:ascii="Times New Roman" w:eastAsia="Arial Narrow" w:hAnsi="Times New Roman" w:cs="Times New Roman"/>
          <w:sz w:val="24"/>
          <w:szCs w:val="24"/>
          <w:lang w:val="es-ES_tradnl" w:eastAsia="es-MX"/>
        </w:rPr>
        <w:t xml:space="preserve">os agroquímicos y </w:t>
      </w:r>
      <w:r>
        <w:rPr>
          <w:rFonts w:ascii="Times New Roman" w:eastAsia="Arial Narrow" w:hAnsi="Times New Roman" w:cs="Times New Roman"/>
          <w:sz w:val="24"/>
          <w:szCs w:val="24"/>
          <w:lang w:val="es-ES_tradnl" w:eastAsia="es-MX"/>
        </w:rPr>
        <w:t xml:space="preserve">la </w:t>
      </w:r>
      <w:r w:rsidR="00CD4114" w:rsidRPr="00CD4114">
        <w:rPr>
          <w:rFonts w:ascii="Times New Roman" w:eastAsia="Arial Narrow" w:hAnsi="Times New Roman" w:cs="Times New Roman"/>
          <w:sz w:val="24"/>
          <w:szCs w:val="24"/>
          <w:lang w:val="es-ES_tradnl" w:eastAsia="es-MX"/>
        </w:rPr>
        <w:t>presencia de aflatoxinas son riesgos latentes en la seguridad alimentaria por falta de inocuidad.</w:t>
      </w:r>
      <w:r w:rsidR="00573683">
        <w:rPr>
          <w:rFonts w:ascii="Times New Roman" w:eastAsia="Arial Narrow" w:hAnsi="Times New Roman" w:cs="Times New Roman"/>
          <w:sz w:val="24"/>
          <w:szCs w:val="24"/>
          <w:lang w:val="es-ES_tradnl" w:eastAsia="es-MX"/>
        </w:rPr>
        <w:t xml:space="preserve"> </w:t>
      </w:r>
    </w:p>
    <w:p w14:paraId="3AE6F7E7" w14:textId="0EC16642" w:rsidR="00DE7269" w:rsidRPr="00E70DDF" w:rsidRDefault="00DE7269" w:rsidP="00FE1015">
      <w:pPr>
        <w:pBdr>
          <w:top w:val="nil"/>
          <w:left w:val="nil"/>
          <w:bottom w:val="nil"/>
          <w:right w:val="nil"/>
          <w:between w:val="nil"/>
        </w:pBdr>
        <w:spacing w:after="0" w:line="360" w:lineRule="auto"/>
        <w:contextualSpacing/>
        <w:jc w:val="center"/>
        <w:rPr>
          <w:rFonts w:ascii="Calibri" w:eastAsia="Calibri" w:hAnsi="Calibri" w:cs="Times New Roman"/>
          <w:sz w:val="24"/>
          <w:szCs w:val="28"/>
          <w:lang w:val="es-ES_tradnl"/>
        </w:rPr>
      </w:pPr>
      <w:r w:rsidRPr="00E70DDF">
        <w:rPr>
          <w:rFonts w:ascii="Times New Roman" w:eastAsia="Arial Narrow" w:hAnsi="Times New Roman" w:cs="Times New Roman"/>
          <w:b/>
          <w:color w:val="000000"/>
          <w:sz w:val="24"/>
          <w:szCs w:val="28"/>
          <w:lang w:eastAsia="es-MX"/>
        </w:rPr>
        <w:lastRenderedPageBreak/>
        <w:t>Tabla 2.</w:t>
      </w:r>
      <w:r w:rsidRPr="00E70DDF">
        <w:rPr>
          <w:rFonts w:ascii="Times New Roman" w:eastAsia="Arial Narrow" w:hAnsi="Times New Roman" w:cs="Times New Roman"/>
          <w:color w:val="000000"/>
          <w:sz w:val="24"/>
          <w:szCs w:val="28"/>
          <w:lang w:eastAsia="es-MX"/>
        </w:rPr>
        <w:t xml:space="preserve"> Correlaci</w:t>
      </w:r>
      <w:r w:rsidR="00F9077F" w:rsidRPr="00E70DDF">
        <w:rPr>
          <w:rFonts w:ascii="Times New Roman" w:eastAsia="Arial Narrow" w:hAnsi="Times New Roman" w:cs="Times New Roman"/>
          <w:color w:val="000000"/>
          <w:sz w:val="24"/>
          <w:szCs w:val="28"/>
          <w:lang w:eastAsia="es-MX"/>
        </w:rPr>
        <w:t xml:space="preserve">ón región </w:t>
      </w:r>
      <w:proofErr w:type="spellStart"/>
      <w:r w:rsidRPr="00E70DDF">
        <w:rPr>
          <w:rFonts w:ascii="Times New Roman" w:eastAsia="Arial Narrow" w:hAnsi="Times New Roman" w:cs="Times New Roman"/>
          <w:color w:val="000000"/>
          <w:sz w:val="24"/>
          <w:szCs w:val="28"/>
          <w:lang w:eastAsia="es-MX"/>
        </w:rPr>
        <w:t>Altzayanca</w:t>
      </w:r>
      <w:proofErr w:type="spellEnd"/>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0"/>
        <w:gridCol w:w="1178"/>
        <w:gridCol w:w="1177"/>
        <w:gridCol w:w="1173"/>
        <w:gridCol w:w="1171"/>
        <w:gridCol w:w="1178"/>
        <w:gridCol w:w="1478"/>
        <w:gridCol w:w="12"/>
      </w:tblGrid>
      <w:tr w:rsidR="0099588B" w:rsidRPr="0099588B" w14:paraId="146BC6A7" w14:textId="77777777" w:rsidTr="00E70DDF">
        <w:trPr>
          <w:cantSplit/>
          <w:trHeight w:val="277"/>
          <w:jc w:val="center"/>
        </w:trPr>
        <w:tc>
          <w:tcPr>
            <w:tcW w:w="8537" w:type="dxa"/>
            <w:gridSpan w:val="8"/>
            <w:shd w:val="clear" w:color="000000" w:fill="FFFFFF"/>
            <w:vAlign w:val="center"/>
            <w:hideMark/>
          </w:tcPr>
          <w:p w14:paraId="49C1371A" w14:textId="77777777" w:rsidR="0099588B" w:rsidRPr="0099588B" w:rsidRDefault="0099588B" w:rsidP="00FE1015">
            <w:pPr>
              <w:spacing w:after="0" w:line="240" w:lineRule="auto"/>
              <w:contextualSpacing/>
              <w:jc w:val="both"/>
              <w:rPr>
                <w:rFonts w:ascii="Calibri" w:eastAsia="Times New Roman" w:hAnsi="Calibri" w:cs="Calibri"/>
                <w:b/>
                <w:bCs/>
                <w:color w:val="000000"/>
                <w:sz w:val="18"/>
                <w:szCs w:val="18"/>
                <w:lang w:eastAsia="es-ES_tradnl"/>
              </w:rPr>
            </w:pPr>
          </w:p>
        </w:tc>
      </w:tr>
      <w:tr w:rsidR="0099588B" w:rsidRPr="00DE7269" w14:paraId="7A0062DB" w14:textId="77777777" w:rsidTr="00E70DDF">
        <w:trPr>
          <w:gridAfter w:val="1"/>
          <w:wAfter w:w="11" w:type="dxa"/>
          <w:cantSplit/>
          <w:trHeight w:val="675"/>
          <w:jc w:val="center"/>
        </w:trPr>
        <w:tc>
          <w:tcPr>
            <w:tcW w:w="3526" w:type="dxa"/>
            <w:gridSpan w:val="3"/>
            <w:shd w:val="clear" w:color="000000" w:fill="FFFFFF"/>
            <w:vAlign w:val="center"/>
            <w:hideMark/>
          </w:tcPr>
          <w:p w14:paraId="05B09EDB"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3" w:type="dxa"/>
            <w:shd w:val="clear" w:color="000000" w:fill="FFFFFF"/>
            <w:vAlign w:val="center"/>
            <w:hideMark/>
          </w:tcPr>
          <w:p w14:paraId="63CAF526" w14:textId="28685B63"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Uso de fertilizantes químicos</w:t>
            </w:r>
          </w:p>
        </w:tc>
        <w:tc>
          <w:tcPr>
            <w:tcW w:w="1171" w:type="dxa"/>
            <w:shd w:val="clear" w:color="000000" w:fill="FFFFFF"/>
            <w:vAlign w:val="center"/>
            <w:hideMark/>
          </w:tcPr>
          <w:p w14:paraId="7C2B987B" w14:textId="4686B1FE"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Control químico de plagas</w:t>
            </w:r>
          </w:p>
        </w:tc>
        <w:tc>
          <w:tcPr>
            <w:tcW w:w="1178" w:type="dxa"/>
            <w:shd w:val="clear" w:color="000000" w:fill="FFFFFF"/>
            <w:vAlign w:val="center"/>
            <w:hideMark/>
          </w:tcPr>
          <w:p w14:paraId="2F85932E" w14:textId="386743A0"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Maíz contaminado con aflatoxinas</w:t>
            </w:r>
          </w:p>
        </w:tc>
        <w:tc>
          <w:tcPr>
            <w:tcW w:w="1478" w:type="dxa"/>
            <w:shd w:val="clear" w:color="000000" w:fill="FFFFFF"/>
            <w:vAlign w:val="center"/>
            <w:hideMark/>
          </w:tcPr>
          <w:p w14:paraId="326C2627" w14:textId="6C9A2F9B"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Disminución de la producción de maíz por ha</w:t>
            </w:r>
          </w:p>
        </w:tc>
      </w:tr>
      <w:tr w:rsidR="0099588B" w:rsidRPr="00DE7269" w14:paraId="1801A0C2" w14:textId="77777777" w:rsidTr="00E70DDF">
        <w:trPr>
          <w:gridAfter w:val="1"/>
          <w:wAfter w:w="12" w:type="dxa"/>
          <w:cantSplit/>
          <w:trHeight w:val="449"/>
          <w:jc w:val="center"/>
        </w:trPr>
        <w:tc>
          <w:tcPr>
            <w:tcW w:w="1171" w:type="dxa"/>
            <w:vMerge w:val="restart"/>
            <w:shd w:val="clear" w:color="000000" w:fill="FFFFFF"/>
            <w:vAlign w:val="center"/>
            <w:hideMark/>
          </w:tcPr>
          <w:p w14:paraId="7BDD70B4"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Rho de Spearman</w:t>
            </w:r>
          </w:p>
        </w:tc>
        <w:tc>
          <w:tcPr>
            <w:tcW w:w="1178" w:type="dxa"/>
            <w:vMerge w:val="restart"/>
            <w:shd w:val="clear" w:color="000000" w:fill="FFFFFF"/>
            <w:vAlign w:val="center"/>
            <w:hideMark/>
          </w:tcPr>
          <w:p w14:paraId="7939A10C" w14:textId="72214F62"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Uso de fertilizantes químicos</w:t>
            </w:r>
          </w:p>
        </w:tc>
        <w:tc>
          <w:tcPr>
            <w:tcW w:w="1176" w:type="dxa"/>
            <w:shd w:val="clear" w:color="000000" w:fill="FFFFFF"/>
            <w:vAlign w:val="center"/>
            <w:hideMark/>
          </w:tcPr>
          <w:p w14:paraId="32E44CB6"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Coeficiente de correlación</w:t>
            </w:r>
          </w:p>
        </w:tc>
        <w:tc>
          <w:tcPr>
            <w:tcW w:w="1173" w:type="dxa"/>
            <w:shd w:val="clear" w:color="000000" w:fill="FFFFFF"/>
            <w:vAlign w:val="center"/>
            <w:hideMark/>
          </w:tcPr>
          <w:p w14:paraId="7B5FA5A0"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1</w:t>
            </w:r>
          </w:p>
        </w:tc>
        <w:tc>
          <w:tcPr>
            <w:tcW w:w="1171" w:type="dxa"/>
            <w:shd w:val="clear" w:color="000000" w:fill="FFFFFF"/>
            <w:vAlign w:val="center"/>
            <w:hideMark/>
          </w:tcPr>
          <w:p w14:paraId="1F61DE38"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.415</w:t>
            </w:r>
            <w:r w:rsidRPr="00DE7269">
              <w:rPr>
                <w:rFonts w:ascii="Times New Roman" w:eastAsia="Times New Roman" w:hAnsi="Times New Roman" w:cs="Times New Roman"/>
                <w:color w:val="000000"/>
                <w:sz w:val="20"/>
                <w:szCs w:val="20"/>
                <w:vertAlign w:val="superscript"/>
                <w:lang w:val="es-ES_tradnl" w:eastAsia="es-ES_tradnl"/>
              </w:rPr>
              <w:t>**</w:t>
            </w:r>
          </w:p>
        </w:tc>
        <w:tc>
          <w:tcPr>
            <w:tcW w:w="1178" w:type="dxa"/>
            <w:shd w:val="clear" w:color="000000" w:fill="FFFFFF"/>
            <w:vAlign w:val="center"/>
            <w:hideMark/>
          </w:tcPr>
          <w:p w14:paraId="0896BDD3"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19FCF2F7"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1.000</w:t>
            </w:r>
            <w:r w:rsidRPr="00DE7269">
              <w:rPr>
                <w:rFonts w:ascii="Times New Roman" w:eastAsia="Times New Roman" w:hAnsi="Times New Roman" w:cs="Times New Roman"/>
                <w:color w:val="000000"/>
                <w:sz w:val="20"/>
                <w:szCs w:val="20"/>
                <w:vertAlign w:val="superscript"/>
                <w:lang w:val="es-ES_tradnl" w:eastAsia="es-ES_tradnl"/>
              </w:rPr>
              <w:t>**</w:t>
            </w:r>
          </w:p>
        </w:tc>
      </w:tr>
      <w:tr w:rsidR="0099588B" w:rsidRPr="00DE7269" w14:paraId="4B557C1E" w14:textId="77777777" w:rsidTr="00E70DDF">
        <w:trPr>
          <w:gridAfter w:val="1"/>
          <w:wAfter w:w="12" w:type="dxa"/>
          <w:trHeight w:val="277"/>
          <w:jc w:val="center"/>
        </w:trPr>
        <w:tc>
          <w:tcPr>
            <w:tcW w:w="1171" w:type="dxa"/>
            <w:vMerge/>
            <w:vAlign w:val="center"/>
            <w:hideMark/>
          </w:tcPr>
          <w:p w14:paraId="118100B4"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1D04C525"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5B0BE86B"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Sig. (bilateral)</w:t>
            </w:r>
          </w:p>
        </w:tc>
        <w:tc>
          <w:tcPr>
            <w:tcW w:w="1173" w:type="dxa"/>
            <w:shd w:val="clear" w:color="000000" w:fill="FFFFFF"/>
            <w:vAlign w:val="center"/>
            <w:hideMark/>
          </w:tcPr>
          <w:p w14:paraId="72E031C0"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1" w:type="dxa"/>
            <w:shd w:val="clear" w:color="000000" w:fill="FFFFFF"/>
            <w:vAlign w:val="center"/>
            <w:hideMark/>
          </w:tcPr>
          <w:p w14:paraId="1DE18DA3"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0.001</w:t>
            </w:r>
          </w:p>
        </w:tc>
        <w:tc>
          <w:tcPr>
            <w:tcW w:w="1178" w:type="dxa"/>
            <w:shd w:val="clear" w:color="000000" w:fill="FFFFFF"/>
            <w:vAlign w:val="center"/>
            <w:hideMark/>
          </w:tcPr>
          <w:p w14:paraId="7103557E"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27F3B437"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r>
      <w:tr w:rsidR="0099588B" w:rsidRPr="00DE7269" w14:paraId="4ABF4A8E" w14:textId="77777777" w:rsidTr="00E70DDF">
        <w:trPr>
          <w:gridAfter w:val="1"/>
          <w:wAfter w:w="12" w:type="dxa"/>
          <w:trHeight w:val="277"/>
          <w:jc w:val="center"/>
        </w:trPr>
        <w:tc>
          <w:tcPr>
            <w:tcW w:w="1171" w:type="dxa"/>
            <w:vMerge/>
            <w:vAlign w:val="center"/>
            <w:hideMark/>
          </w:tcPr>
          <w:p w14:paraId="29877872"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4D247652"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0ADBF784"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N</w:t>
            </w:r>
          </w:p>
        </w:tc>
        <w:tc>
          <w:tcPr>
            <w:tcW w:w="1173" w:type="dxa"/>
            <w:shd w:val="clear" w:color="000000" w:fill="FFFFFF"/>
            <w:vAlign w:val="center"/>
            <w:hideMark/>
          </w:tcPr>
          <w:p w14:paraId="33B3409F"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1" w:type="dxa"/>
            <w:shd w:val="clear" w:color="000000" w:fill="FFFFFF"/>
            <w:vAlign w:val="center"/>
            <w:hideMark/>
          </w:tcPr>
          <w:p w14:paraId="7EC2DA0A"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8" w:type="dxa"/>
            <w:shd w:val="clear" w:color="000000" w:fill="FFFFFF"/>
            <w:vAlign w:val="center"/>
            <w:hideMark/>
          </w:tcPr>
          <w:p w14:paraId="1433C060"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478" w:type="dxa"/>
            <w:shd w:val="clear" w:color="000000" w:fill="FFFFFF"/>
            <w:vAlign w:val="center"/>
            <w:hideMark/>
          </w:tcPr>
          <w:p w14:paraId="2067D767"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r>
      <w:tr w:rsidR="0099588B" w:rsidRPr="00DE7269" w14:paraId="217A9D47" w14:textId="77777777" w:rsidTr="00E70DDF">
        <w:trPr>
          <w:gridAfter w:val="1"/>
          <w:wAfter w:w="12" w:type="dxa"/>
          <w:trHeight w:val="449"/>
          <w:jc w:val="center"/>
        </w:trPr>
        <w:tc>
          <w:tcPr>
            <w:tcW w:w="1171" w:type="dxa"/>
            <w:vMerge/>
            <w:vAlign w:val="center"/>
            <w:hideMark/>
          </w:tcPr>
          <w:p w14:paraId="279C1602"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restart"/>
            <w:shd w:val="clear" w:color="000000" w:fill="FFFFFF"/>
            <w:vAlign w:val="center"/>
            <w:hideMark/>
          </w:tcPr>
          <w:p w14:paraId="2A051E33" w14:textId="02EF4908"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Control químico de plagas</w:t>
            </w:r>
          </w:p>
        </w:tc>
        <w:tc>
          <w:tcPr>
            <w:tcW w:w="1176" w:type="dxa"/>
            <w:shd w:val="clear" w:color="000000" w:fill="FFFFFF"/>
            <w:vAlign w:val="center"/>
            <w:hideMark/>
          </w:tcPr>
          <w:p w14:paraId="21644B58"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Coeficiente de correlación</w:t>
            </w:r>
          </w:p>
        </w:tc>
        <w:tc>
          <w:tcPr>
            <w:tcW w:w="1173" w:type="dxa"/>
            <w:shd w:val="clear" w:color="000000" w:fill="FFFFFF"/>
            <w:vAlign w:val="center"/>
            <w:hideMark/>
          </w:tcPr>
          <w:p w14:paraId="1FAB2704"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.415</w:t>
            </w:r>
            <w:r w:rsidRPr="00DE7269">
              <w:rPr>
                <w:rFonts w:ascii="Times New Roman" w:eastAsia="Times New Roman" w:hAnsi="Times New Roman" w:cs="Times New Roman"/>
                <w:color w:val="000000"/>
                <w:sz w:val="20"/>
                <w:szCs w:val="20"/>
                <w:vertAlign w:val="superscript"/>
                <w:lang w:val="es-ES_tradnl" w:eastAsia="es-ES_tradnl"/>
              </w:rPr>
              <w:t>**</w:t>
            </w:r>
          </w:p>
        </w:tc>
        <w:tc>
          <w:tcPr>
            <w:tcW w:w="1171" w:type="dxa"/>
            <w:shd w:val="clear" w:color="000000" w:fill="FFFFFF"/>
            <w:vAlign w:val="center"/>
            <w:hideMark/>
          </w:tcPr>
          <w:p w14:paraId="04049933"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1</w:t>
            </w:r>
          </w:p>
        </w:tc>
        <w:tc>
          <w:tcPr>
            <w:tcW w:w="1178" w:type="dxa"/>
            <w:shd w:val="clear" w:color="000000" w:fill="FFFFFF"/>
            <w:vAlign w:val="center"/>
            <w:hideMark/>
          </w:tcPr>
          <w:p w14:paraId="3F75FDB6"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2C931432"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.415</w:t>
            </w:r>
            <w:r w:rsidRPr="00DE7269">
              <w:rPr>
                <w:rFonts w:ascii="Times New Roman" w:eastAsia="Times New Roman" w:hAnsi="Times New Roman" w:cs="Times New Roman"/>
                <w:color w:val="000000"/>
                <w:sz w:val="20"/>
                <w:szCs w:val="20"/>
                <w:vertAlign w:val="superscript"/>
                <w:lang w:val="es-ES_tradnl" w:eastAsia="es-ES_tradnl"/>
              </w:rPr>
              <w:t>**</w:t>
            </w:r>
          </w:p>
        </w:tc>
      </w:tr>
      <w:tr w:rsidR="0099588B" w:rsidRPr="00DE7269" w14:paraId="7A18816D" w14:textId="77777777" w:rsidTr="00E70DDF">
        <w:trPr>
          <w:gridAfter w:val="1"/>
          <w:wAfter w:w="12" w:type="dxa"/>
          <w:trHeight w:val="277"/>
          <w:jc w:val="center"/>
        </w:trPr>
        <w:tc>
          <w:tcPr>
            <w:tcW w:w="1171" w:type="dxa"/>
            <w:vMerge/>
            <w:vAlign w:val="center"/>
            <w:hideMark/>
          </w:tcPr>
          <w:p w14:paraId="77F081D5"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60B1CECC"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20576338"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Sig. (bilateral)</w:t>
            </w:r>
          </w:p>
        </w:tc>
        <w:tc>
          <w:tcPr>
            <w:tcW w:w="1173" w:type="dxa"/>
            <w:shd w:val="clear" w:color="000000" w:fill="FFFFFF"/>
            <w:vAlign w:val="center"/>
            <w:hideMark/>
          </w:tcPr>
          <w:p w14:paraId="53861F87"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0.001</w:t>
            </w:r>
          </w:p>
        </w:tc>
        <w:tc>
          <w:tcPr>
            <w:tcW w:w="1171" w:type="dxa"/>
            <w:shd w:val="clear" w:color="000000" w:fill="FFFFFF"/>
            <w:vAlign w:val="center"/>
            <w:hideMark/>
          </w:tcPr>
          <w:p w14:paraId="5B74631F"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8" w:type="dxa"/>
            <w:shd w:val="clear" w:color="000000" w:fill="FFFFFF"/>
            <w:vAlign w:val="center"/>
            <w:hideMark/>
          </w:tcPr>
          <w:p w14:paraId="1B0B7761"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21EF72EC"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0.001</w:t>
            </w:r>
          </w:p>
        </w:tc>
      </w:tr>
      <w:tr w:rsidR="0099588B" w:rsidRPr="00DE7269" w14:paraId="0E5FB6DE" w14:textId="77777777" w:rsidTr="00E70DDF">
        <w:trPr>
          <w:gridAfter w:val="1"/>
          <w:wAfter w:w="12" w:type="dxa"/>
          <w:trHeight w:val="277"/>
          <w:jc w:val="center"/>
        </w:trPr>
        <w:tc>
          <w:tcPr>
            <w:tcW w:w="1171" w:type="dxa"/>
            <w:vMerge/>
            <w:vAlign w:val="center"/>
            <w:hideMark/>
          </w:tcPr>
          <w:p w14:paraId="192A2D8F"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02227D47"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002CB45C"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N</w:t>
            </w:r>
          </w:p>
        </w:tc>
        <w:tc>
          <w:tcPr>
            <w:tcW w:w="1173" w:type="dxa"/>
            <w:shd w:val="clear" w:color="000000" w:fill="FFFFFF"/>
            <w:vAlign w:val="center"/>
            <w:hideMark/>
          </w:tcPr>
          <w:p w14:paraId="4E0FDD4E"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1" w:type="dxa"/>
            <w:shd w:val="clear" w:color="000000" w:fill="FFFFFF"/>
            <w:vAlign w:val="center"/>
            <w:hideMark/>
          </w:tcPr>
          <w:p w14:paraId="51A9C66E"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8" w:type="dxa"/>
            <w:shd w:val="clear" w:color="000000" w:fill="FFFFFF"/>
            <w:vAlign w:val="center"/>
            <w:hideMark/>
          </w:tcPr>
          <w:p w14:paraId="792E5661"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478" w:type="dxa"/>
            <w:shd w:val="clear" w:color="000000" w:fill="FFFFFF"/>
            <w:vAlign w:val="center"/>
            <w:hideMark/>
          </w:tcPr>
          <w:p w14:paraId="01B4C113"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r>
      <w:tr w:rsidR="0099588B" w:rsidRPr="00DE7269" w14:paraId="0C0B2576" w14:textId="77777777" w:rsidTr="00E70DDF">
        <w:trPr>
          <w:gridAfter w:val="1"/>
          <w:wAfter w:w="12" w:type="dxa"/>
          <w:trHeight w:val="449"/>
          <w:jc w:val="center"/>
        </w:trPr>
        <w:tc>
          <w:tcPr>
            <w:tcW w:w="1171" w:type="dxa"/>
            <w:vMerge/>
            <w:vAlign w:val="center"/>
            <w:hideMark/>
          </w:tcPr>
          <w:p w14:paraId="08F728A3"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restart"/>
            <w:shd w:val="clear" w:color="000000" w:fill="FFFFFF"/>
            <w:vAlign w:val="center"/>
            <w:hideMark/>
          </w:tcPr>
          <w:p w14:paraId="0CDEB25C" w14:textId="30D17712"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Maíz contaminado con aflatoxinas</w:t>
            </w:r>
          </w:p>
        </w:tc>
        <w:tc>
          <w:tcPr>
            <w:tcW w:w="1176" w:type="dxa"/>
            <w:shd w:val="clear" w:color="000000" w:fill="FFFFFF"/>
            <w:vAlign w:val="center"/>
            <w:hideMark/>
          </w:tcPr>
          <w:p w14:paraId="566D2F4A"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Coeficiente de correlación</w:t>
            </w:r>
          </w:p>
        </w:tc>
        <w:tc>
          <w:tcPr>
            <w:tcW w:w="1173" w:type="dxa"/>
            <w:shd w:val="clear" w:color="000000" w:fill="FFFFFF"/>
            <w:vAlign w:val="center"/>
            <w:hideMark/>
          </w:tcPr>
          <w:p w14:paraId="35BC08BE"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1" w:type="dxa"/>
            <w:shd w:val="clear" w:color="000000" w:fill="FFFFFF"/>
            <w:vAlign w:val="center"/>
            <w:hideMark/>
          </w:tcPr>
          <w:p w14:paraId="09A83938"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8" w:type="dxa"/>
            <w:shd w:val="clear" w:color="000000" w:fill="FFFFFF"/>
            <w:vAlign w:val="center"/>
            <w:hideMark/>
          </w:tcPr>
          <w:p w14:paraId="15A7C4CE"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6035D3CC"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r>
      <w:tr w:rsidR="0099588B" w:rsidRPr="00DE7269" w14:paraId="4C61D934" w14:textId="77777777" w:rsidTr="00E70DDF">
        <w:trPr>
          <w:gridAfter w:val="1"/>
          <w:wAfter w:w="12" w:type="dxa"/>
          <w:trHeight w:val="277"/>
          <w:jc w:val="center"/>
        </w:trPr>
        <w:tc>
          <w:tcPr>
            <w:tcW w:w="1171" w:type="dxa"/>
            <w:vMerge/>
            <w:vAlign w:val="center"/>
            <w:hideMark/>
          </w:tcPr>
          <w:p w14:paraId="22A8C602"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3FC0FFA9"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6A1CD46D"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Sig. (bilateral)</w:t>
            </w:r>
          </w:p>
        </w:tc>
        <w:tc>
          <w:tcPr>
            <w:tcW w:w="1173" w:type="dxa"/>
            <w:shd w:val="clear" w:color="000000" w:fill="FFFFFF"/>
            <w:vAlign w:val="center"/>
            <w:hideMark/>
          </w:tcPr>
          <w:p w14:paraId="6F0E5839"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1" w:type="dxa"/>
            <w:shd w:val="clear" w:color="000000" w:fill="FFFFFF"/>
            <w:vAlign w:val="center"/>
            <w:hideMark/>
          </w:tcPr>
          <w:p w14:paraId="145B81DD"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8" w:type="dxa"/>
            <w:shd w:val="clear" w:color="000000" w:fill="FFFFFF"/>
            <w:vAlign w:val="center"/>
            <w:hideMark/>
          </w:tcPr>
          <w:p w14:paraId="1591B834"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12547038"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r>
      <w:tr w:rsidR="0099588B" w:rsidRPr="00DE7269" w14:paraId="7254E097" w14:textId="77777777" w:rsidTr="00E70DDF">
        <w:trPr>
          <w:gridAfter w:val="1"/>
          <w:wAfter w:w="12" w:type="dxa"/>
          <w:trHeight w:val="277"/>
          <w:jc w:val="center"/>
        </w:trPr>
        <w:tc>
          <w:tcPr>
            <w:tcW w:w="1171" w:type="dxa"/>
            <w:vMerge/>
            <w:vAlign w:val="center"/>
            <w:hideMark/>
          </w:tcPr>
          <w:p w14:paraId="60D676F5"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1E9E7165"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3F70E1BE"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N</w:t>
            </w:r>
          </w:p>
        </w:tc>
        <w:tc>
          <w:tcPr>
            <w:tcW w:w="1173" w:type="dxa"/>
            <w:shd w:val="clear" w:color="000000" w:fill="FFFFFF"/>
            <w:vAlign w:val="center"/>
            <w:hideMark/>
          </w:tcPr>
          <w:p w14:paraId="68911CBF"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1" w:type="dxa"/>
            <w:shd w:val="clear" w:color="000000" w:fill="FFFFFF"/>
            <w:vAlign w:val="center"/>
            <w:hideMark/>
          </w:tcPr>
          <w:p w14:paraId="2208CCB7"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8" w:type="dxa"/>
            <w:shd w:val="clear" w:color="000000" w:fill="FFFFFF"/>
            <w:vAlign w:val="center"/>
            <w:hideMark/>
          </w:tcPr>
          <w:p w14:paraId="46A24F96"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478" w:type="dxa"/>
            <w:shd w:val="clear" w:color="000000" w:fill="FFFFFF"/>
            <w:vAlign w:val="center"/>
            <w:hideMark/>
          </w:tcPr>
          <w:p w14:paraId="5BD415CA"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r>
      <w:tr w:rsidR="0099588B" w:rsidRPr="00DE7269" w14:paraId="28925973" w14:textId="77777777" w:rsidTr="00E70DDF">
        <w:trPr>
          <w:gridAfter w:val="1"/>
          <w:wAfter w:w="12" w:type="dxa"/>
          <w:trHeight w:val="449"/>
          <w:jc w:val="center"/>
        </w:trPr>
        <w:tc>
          <w:tcPr>
            <w:tcW w:w="1171" w:type="dxa"/>
            <w:vMerge/>
            <w:vAlign w:val="center"/>
            <w:hideMark/>
          </w:tcPr>
          <w:p w14:paraId="3D38E483"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restart"/>
            <w:shd w:val="clear" w:color="000000" w:fill="FFFFFF"/>
            <w:vAlign w:val="center"/>
            <w:hideMark/>
          </w:tcPr>
          <w:p w14:paraId="4AA33F8B" w14:textId="6ED1CC19"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Disminución de la producción de maíz por ha</w:t>
            </w:r>
          </w:p>
        </w:tc>
        <w:tc>
          <w:tcPr>
            <w:tcW w:w="1176" w:type="dxa"/>
            <w:shd w:val="clear" w:color="000000" w:fill="FFFFFF"/>
            <w:vAlign w:val="center"/>
            <w:hideMark/>
          </w:tcPr>
          <w:p w14:paraId="73C99C0C"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Coeficiente de correlación</w:t>
            </w:r>
          </w:p>
        </w:tc>
        <w:tc>
          <w:tcPr>
            <w:tcW w:w="1173" w:type="dxa"/>
            <w:shd w:val="clear" w:color="000000" w:fill="FFFFFF"/>
            <w:vAlign w:val="center"/>
            <w:hideMark/>
          </w:tcPr>
          <w:p w14:paraId="18746F6C"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1.000</w:t>
            </w:r>
            <w:r w:rsidRPr="00DE7269">
              <w:rPr>
                <w:rFonts w:ascii="Times New Roman" w:eastAsia="Times New Roman" w:hAnsi="Times New Roman" w:cs="Times New Roman"/>
                <w:color w:val="000000"/>
                <w:sz w:val="20"/>
                <w:szCs w:val="20"/>
                <w:vertAlign w:val="superscript"/>
                <w:lang w:val="es-ES_tradnl" w:eastAsia="es-ES_tradnl"/>
              </w:rPr>
              <w:t>**</w:t>
            </w:r>
          </w:p>
        </w:tc>
        <w:tc>
          <w:tcPr>
            <w:tcW w:w="1171" w:type="dxa"/>
            <w:shd w:val="clear" w:color="000000" w:fill="FFFFFF"/>
            <w:vAlign w:val="center"/>
            <w:hideMark/>
          </w:tcPr>
          <w:p w14:paraId="45E34DD6"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.415</w:t>
            </w:r>
            <w:r w:rsidRPr="00DE7269">
              <w:rPr>
                <w:rFonts w:ascii="Times New Roman" w:eastAsia="Times New Roman" w:hAnsi="Times New Roman" w:cs="Times New Roman"/>
                <w:color w:val="000000"/>
                <w:sz w:val="20"/>
                <w:szCs w:val="20"/>
                <w:vertAlign w:val="superscript"/>
                <w:lang w:val="es-ES_tradnl" w:eastAsia="es-ES_tradnl"/>
              </w:rPr>
              <w:t>**</w:t>
            </w:r>
          </w:p>
        </w:tc>
        <w:tc>
          <w:tcPr>
            <w:tcW w:w="1178" w:type="dxa"/>
            <w:shd w:val="clear" w:color="000000" w:fill="FFFFFF"/>
            <w:vAlign w:val="center"/>
            <w:hideMark/>
          </w:tcPr>
          <w:p w14:paraId="3C2DEF26"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493C4791"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1</w:t>
            </w:r>
          </w:p>
        </w:tc>
      </w:tr>
      <w:tr w:rsidR="0099588B" w:rsidRPr="00DE7269" w14:paraId="6E2F80E3" w14:textId="77777777" w:rsidTr="00E70DDF">
        <w:trPr>
          <w:gridAfter w:val="1"/>
          <w:wAfter w:w="12" w:type="dxa"/>
          <w:trHeight w:val="277"/>
          <w:jc w:val="center"/>
        </w:trPr>
        <w:tc>
          <w:tcPr>
            <w:tcW w:w="1171" w:type="dxa"/>
            <w:vMerge/>
            <w:vAlign w:val="center"/>
            <w:hideMark/>
          </w:tcPr>
          <w:p w14:paraId="117E471B"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347A7E5F"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5A4ED8C1"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Sig. (bilateral)</w:t>
            </w:r>
          </w:p>
        </w:tc>
        <w:tc>
          <w:tcPr>
            <w:tcW w:w="1173" w:type="dxa"/>
            <w:shd w:val="clear" w:color="000000" w:fill="FFFFFF"/>
            <w:vAlign w:val="center"/>
            <w:hideMark/>
          </w:tcPr>
          <w:p w14:paraId="1DDE4094"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171" w:type="dxa"/>
            <w:shd w:val="clear" w:color="000000" w:fill="FFFFFF"/>
            <w:vAlign w:val="center"/>
            <w:hideMark/>
          </w:tcPr>
          <w:p w14:paraId="726026C9"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0.001</w:t>
            </w:r>
          </w:p>
        </w:tc>
        <w:tc>
          <w:tcPr>
            <w:tcW w:w="1178" w:type="dxa"/>
            <w:shd w:val="clear" w:color="000000" w:fill="FFFFFF"/>
            <w:vAlign w:val="center"/>
            <w:hideMark/>
          </w:tcPr>
          <w:p w14:paraId="6DBCCF9F"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c>
          <w:tcPr>
            <w:tcW w:w="1478" w:type="dxa"/>
            <w:shd w:val="clear" w:color="000000" w:fill="FFFFFF"/>
            <w:vAlign w:val="center"/>
            <w:hideMark/>
          </w:tcPr>
          <w:p w14:paraId="7F760876"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w:t>
            </w:r>
          </w:p>
        </w:tc>
      </w:tr>
      <w:tr w:rsidR="0099588B" w:rsidRPr="00DE7269" w14:paraId="2F6CAFD1" w14:textId="77777777" w:rsidTr="00E70DDF">
        <w:trPr>
          <w:gridAfter w:val="1"/>
          <w:wAfter w:w="12" w:type="dxa"/>
          <w:trHeight w:val="61"/>
          <w:jc w:val="center"/>
        </w:trPr>
        <w:tc>
          <w:tcPr>
            <w:tcW w:w="1171" w:type="dxa"/>
            <w:vMerge/>
            <w:vAlign w:val="center"/>
            <w:hideMark/>
          </w:tcPr>
          <w:p w14:paraId="2F708591"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8" w:type="dxa"/>
            <w:vMerge/>
            <w:vAlign w:val="center"/>
            <w:hideMark/>
          </w:tcPr>
          <w:p w14:paraId="0AC0E452"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p>
        </w:tc>
        <w:tc>
          <w:tcPr>
            <w:tcW w:w="1176" w:type="dxa"/>
            <w:shd w:val="clear" w:color="000000" w:fill="FFFFFF"/>
            <w:vAlign w:val="center"/>
            <w:hideMark/>
          </w:tcPr>
          <w:p w14:paraId="2503CCB2"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N</w:t>
            </w:r>
          </w:p>
        </w:tc>
        <w:tc>
          <w:tcPr>
            <w:tcW w:w="1173" w:type="dxa"/>
            <w:shd w:val="clear" w:color="000000" w:fill="FFFFFF"/>
            <w:vAlign w:val="center"/>
            <w:hideMark/>
          </w:tcPr>
          <w:p w14:paraId="1DD09744"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1" w:type="dxa"/>
            <w:shd w:val="clear" w:color="000000" w:fill="FFFFFF"/>
            <w:vAlign w:val="center"/>
            <w:hideMark/>
          </w:tcPr>
          <w:p w14:paraId="6647D3EF"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178" w:type="dxa"/>
            <w:shd w:val="clear" w:color="000000" w:fill="FFFFFF"/>
            <w:vAlign w:val="center"/>
            <w:hideMark/>
          </w:tcPr>
          <w:p w14:paraId="6C9A558F"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c>
          <w:tcPr>
            <w:tcW w:w="1478" w:type="dxa"/>
            <w:shd w:val="clear" w:color="000000" w:fill="FFFFFF"/>
            <w:vAlign w:val="center"/>
            <w:hideMark/>
          </w:tcPr>
          <w:p w14:paraId="77D131B4" w14:textId="77777777" w:rsidR="0099588B" w:rsidRPr="00DE7269" w:rsidRDefault="0099588B" w:rsidP="00FE1015">
            <w:pPr>
              <w:spacing w:after="0" w:line="240" w:lineRule="auto"/>
              <w:contextualSpacing/>
              <w:jc w:val="center"/>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60</w:t>
            </w:r>
          </w:p>
        </w:tc>
      </w:tr>
      <w:tr w:rsidR="0099588B" w:rsidRPr="00DE7269" w14:paraId="10A7D354" w14:textId="77777777" w:rsidTr="00E70DDF">
        <w:trPr>
          <w:cantSplit/>
          <w:trHeight w:val="61"/>
          <w:jc w:val="center"/>
        </w:trPr>
        <w:tc>
          <w:tcPr>
            <w:tcW w:w="8537" w:type="dxa"/>
            <w:gridSpan w:val="8"/>
            <w:shd w:val="clear" w:color="000000" w:fill="FFFFFF"/>
            <w:vAlign w:val="center"/>
            <w:hideMark/>
          </w:tcPr>
          <w:p w14:paraId="77A1AE47" w14:textId="77777777" w:rsidR="0099588B" w:rsidRPr="00DE7269" w:rsidRDefault="0099588B" w:rsidP="00FE1015">
            <w:pPr>
              <w:spacing w:after="0" w:line="240" w:lineRule="auto"/>
              <w:contextualSpacing/>
              <w:jc w:val="both"/>
              <w:rPr>
                <w:rFonts w:ascii="Times New Roman" w:eastAsia="Times New Roman" w:hAnsi="Times New Roman" w:cs="Times New Roman"/>
                <w:color w:val="000000"/>
                <w:sz w:val="20"/>
                <w:szCs w:val="20"/>
                <w:lang w:eastAsia="es-ES_tradnl"/>
              </w:rPr>
            </w:pPr>
            <w:r w:rsidRPr="00DE7269">
              <w:rPr>
                <w:rFonts w:ascii="Times New Roman" w:eastAsia="Times New Roman" w:hAnsi="Times New Roman" w:cs="Times New Roman"/>
                <w:color w:val="000000"/>
                <w:sz w:val="20"/>
                <w:szCs w:val="20"/>
                <w:lang w:val="es-ES_tradnl" w:eastAsia="es-ES_tradnl"/>
              </w:rPr>
              <w:t>**. La correlación es significativa al nivel 0,01 (bilateral).</w:t>
            </w:r>
          </w:p>
        </w:tc>
      </w:tr>
    </w:tbl>
    <w:p w14:paraId="1F5BE890" w14:textId="77777777" w:rsidR="0099588B" w:rsidRPr="00E70DDF" w:rsidRDefault="00DE7269" w:rsidP="00FE1015">
      <w:pPr>
        <w:spacing w:after="0" w:line="240" w:lineRule="auto"/>
        <w:contextualSpacing/>
        <w:jc w:val="center"/>
        <w:rPr>
          <w:rFonts w:ascii="Times New Roman" w:eastAsia="Calibri" w:hAnsi="Times New Roman" w:cs="Times New Roman"/>
          <w:sz w:val="28"/>
          <w:szCs w:val="28"/>
          <w:lang w:val="es-ES_tradnl"/>
        </w:rPr>
      </w:pPr>
      <w:r w:rsidRPr="00E70DDF">
        <w:rPr>
          <w:rFonts w:ascii="Times New Roman" w:eastAsia="Calibri" w:hAnsi="Times New Roman" w:cs="Times New Roman"/>
          <w:sz w:val="24"/>
          <w:szCs w:val="28"/>
          <w:lang w:val="es-ES_tradnl"/>
        </w:rPr>
        <w:t>Fuente: Elaboración propia</w:t>
      </w:r>
    </w:p>
    <w:p w14:paraId="23F5A751" w14:textId="77777777" w:rsidR="008E7AA9" w:rsidRPr="00E70DDF" w:rsidRDefault="008E7AA9" w:rsidP="00FE1015">
      <w:pPr>
        <w:spacing w:after="0" w:line="240" w:lineRule="auto"/>
        <w:contextualSpacing/>
        <w:jc w:val="center"/>
        <w:rPr>
          <w:rFonts w:ascii="Calibri" w:eastAsia="Calibri" w:hAnsi="Calibri" w:cs="Times New Roman"/>
          <w:sz w:val="28"/>
          <w:szCs w:val="28"/>
          <w:lang w:val="es-ES_tradnl"/>
        </w:rPr>
      </w:pPr>
    </w:p>
    <w:p w14:paraId="7E9220D7" w14:textId="299D6120" w:rsidR="00D536C8" w:rsidRDefault="00DE7269" w:rsidP="00FE1015">
      <w:pPr>
        <w:spacing w:after="0" w:line="360" w:lineRule="auto"/>
        <w:ind w:firstLine="708"/>
        <w:contextualSpacing/>
        <w:jc w:val="both"/>
        <w:rPr>
          <w:rFonts w:ascii="Times New Roman" w:eastAsia="Calibri" w:hAnsi="Times New Roman" w:cs="Times New Roman"/>
          <w:sz w:val="24"/>
          <w:szCs w:val="24"/>
          <w:lang w:val="es-ES_tradnl"/>
        </w:rPr>
      </w:pPr>
      <w:r w:rsidRPr="00F9077F">
        <w:rPr>
          <w:rFonts w:ascii="Times New Roman" w:eastAsia="Calibri" w:hAnsi="Times New Roman" w:cs="Times New Roman"/>
          <w:sz w:val="24"/>
          <w:szCs w:val="24"/>
          <w:lang w:val="es-ES_tradnl"/>
        </w:rPr>
        <w:t>En Calpulalpan (</w:t>
      </w:r>
      <w:r w:rsidR="004564A8">
        <w:rPr>
          <w:rFonts w:ascii="Times New Roman" w:eastAsia="Calibri" w:hAnsi="Times New Roman" w:cs="Times New Roman"/>
          <w:sz w:val="24"/>
          <w:szCs w:val="24"/>
          <w:lang w:val="es-ES_tradnl"/>
        </w:rPr>
        <w:t>t</w:t>
      </w:r>
      <w:r w:rsidRPr="00F9077F">
        <w:rPr>
          <w:rFonts w:ascii="Times New Roman" w:eastAsia="Calibri" w:hAnsi="Times New Roman" w:cs="Times New Roman"/>
          <w:sz w:val="24"/>
          <w:szCs w:val="24"/>
          <w:lang w:val="es-ES_tradnl"/>
        </w:rPr>
        <w:t>abla</w:t>
      </w:r>
      <w:r w:rsidR="00E11EF5" w:rsidRPr="00F9077F">
        <w:rPr>
          <w:rFonts w:ascii="Times New Roman" w:eastAsia="Calibri" w:hAnsi="Times New Roman" w:cs="Times New Roman"/>
          <w:sz w:val="24"/>
          <w:szCs w:val="24"/>
          <w:lang w:val="es-ES_tradnl"/>
        </w:rPr>
        <w:t xml:space="preserve"> 3),</w:t>
      </w:r>
      <w:r w:rsidR="0066501A">
        <w:rPr>
          <w:rFonts w:ascii="Times New Roman" w:eastAsia="Calibri" w:hAnsi="Times New Roman" w:cs="Times New Roman"/>
          <w:sz w:val="24"/>
          <w:szCs w:val="24"/>
          <w:lang w:val="es-ES_tradnl"/>
        </w:rPr>
        <w:t xml:space="preserve"> </w:t>
      </w:r>
      <w:r w:rsidRPr="00F9077F">
        <w:rPr>
          <w:rFonts w:ascii="Times New Roman" w:eastAsia="Calibri" w:hAnsi="Times New Roman" w:cs="Times New Roman"/>
          <w:sz w:val="24"/>
          <w:szCs w:val="24"/>
          <w:lang w:val="es-ES_tradnl"/>
        </w:rPr>
        <w:t xml:space="preserve">el coeficiente de correlación </w:t>
      </w:r>
      <w:r w:rsidR="00844379">
        <w:rPr>
          <w:rFonts w:ascii="Times New Roman" w:eastAsia="Calibri" w:hAnsi="Times New Roman" w:cs="Times New Roman"/>
          <w:sz w:val="24"/>
          <w:szCs w:val="24"/>
          <w:lang w:val="es-ES_tradnl"/>
        </w:rPr>
        <w:t xml:space="preserve">es </w:t>
      </w:r>
      <w:r w:rsidRPr="00F9077F">
        <w:rPr>
          <w:rFonts w:ascii="Times New Roman" w:eastAsia="Calibri" w:hAnsi="Times New Roman" w:cs="Times New Roman"/>
          <w:sz w:val="24"/>
          <w:szCs w:val="24"/>
          <w:lang w:val="es-ES_tradnl"/>
        </w:rPr>
        <w:t xml:space="preserve">de .604 con </w:t>
      </w:r>
      <w:r w:rsidRPr="00CA2D53">
        <w:rPr>
          <w:rFonts w:ascii="Times New Roman" w:eastAsia="Calibri" w:hAnsi="Times New Roman" w:cs="Times New Roman"/>
          <w:sz w:val="24"/>
          <w:szCs w:val="24"/>
          <w:lang w:val="es-ES_tradnl"/>
        </w:rPr>
        <w:t xml:space="preserve">p-valores </w:t>
      </w:r>
      <w:r w:rsidRPr="00F9077F">
        <w:rPr>
          <w:rFonts w:ascii="Times New Roman" w:eastAsia="Calibri" w:hAnsi="Times New Roman" w:cs="Times New Roman"/>
          <w:sz w:val="24"/>
          <w:szCs w:val="24"/>
          <w:lang w:val="es-ES_tradnl"/>
        </w:rPr>
        <w:t xml:space="preserve">del contraste menores que </w:t>
      </w:r>
      <w:r w:rsidRPr="00806903">
        <w:rPr>
          <w:rFonts w:ascii="Times New Roman" w:eastAsia="Calibri" w:hAnsi="Times New Roman" w:cs="Times New Roman"/>
          <w:sz w:val="24"/>
          <w:szCs w:val="24"/>
          <w:lang w:val="es-ES_tradnl"/>
        </w:rPr>
        <w:t>0</w:t>
      </w:r>
      <w:r w:rsidR="004564A8">
        <w:rPr>
          <w:rFonts w:ascii="Times New Roman" w:eastAsia="Calibri" w:hAnsi="Times New Roman" w:cs="Times New Roman"/>
          <w:sz w:val="24"/>
          <w:szCs w:val="24"/>
          <w:lang w:val="es-ES_tradnl"/>
        </w:rPr>
        <w:t>.05. Esto</w:t>
      </w:r>
      <w:r w:rsidR="0066501A">
        <w:rPr>
          <w:rFonts w:ascii="Times New Roman" w:eastAsia="Calibri" w:hAnsi="Times New Roman" w:cs="Times New Roman"/>
          <w:sz w:val="24"/>
          <w:szCs w:val="24"/>
          <w:lang w:val="es-ES_tradnl"/>
        </w:rPr>
        <w:t xml:space="preserve"> demuestra una</w:t>
      </w:r>
      <w:r w:rsidRPr="00F9077F">
        <w:rPr>
          <w:rFonts w:ascii="Times New Roman" w:eastAsia="Calibri" w:hAnsi="Times New Roman" w:cs="Times New Roman"/>
          <w:sz w:val="24"/>
          <w:szCs w:val="24"/>
          <w:lang w:val="es-ES_tradnl"/>
        </w:rPr>
        <w:t xml:space="preserve"> fuerte dependencia mutua, señalando una correlación significativa al 99</w:t>
      </w:r>
      <w:r w:rsidR="004564A8">
        <w:rPr>
          <w:rFonts w:ascii="Times New Roman" w:eastAsia="Calibri" w:hAnsi="Times New Roman" w:cs="Times New Roman"/>
          <w:sz w:val="24"/>
          <w:szCs w:val="24"/>
          <w:lang w:val="es-ES_tradnl"/>
        </w:rPr>
        <w:t> </w:t>
      </w:r>
      <w:r w:rsidRPr="00F9077F">
        <w:rPr>
          <w:rFonts w:ascii="Times New Roman" w:eastAsia="Calibri" w:hAnsi="Times New Roman" w:cs="Times New Roman"/>
          <w:sz w:val="24"/>
          <w:szCs w:val="24"/>
          <w:lang w:val="es-ES_tradnl"/>
        </w:rPr>
        <w:t>%</w:t>
      </w:r>
      <w:r w:rsidR="00844379">
        <w:rPr>
          <w:rFonts w:ascii="Times New Roman" w:eastAsia="Calibri" w:hAnsi="Times New Roman" w:cs="Times New Roman"/>
          <w:sz w:val="24"/>
          <w:szCs w:val="24"/>
          <w:lang w:val="es-ES_tradnl"/>
        </w:rPr>
        <w:t xml:space="preserve"> </w:t>
      </w:r>
      <w:r w:rsidR="00844379" w:rsidRPr="00C52BB3">
        <w:rPr>
          <w:rFonts w:ascii="Times New Roman" w:eastAsia="Calibri" w:hAnsi="Times New Roman" w:cs="Times New Roman"/>
          <w:sz w:val="24"/>
          <w:szCs w:val="24"/>
          <w:lang w:val="es-ES_tradnl"/>
        </w:rPr>
        <w:t xml:space="preserve">entre </w:t>
      </w:r>
      <w:r w:rsidR="0022157B">
        <w:rPr>
          <w:rFonts w:ascii="Times New Roman" w:eastAsia="Calibri" w:hAnsi="Times New Roman" w:cs="Times New Roman"/>
          <w:sz w:val="24"/>
          <w:szCs w:val="24"/>
          <w:lang w:val="es-ES_tradnl"/>
        </w:rPr>
        <w:t xml:space="preserve">el </w:t>
      </w:r>
      <w:r w:rsidR="00844379" w:rsidRPr="00C52BB3">
        <w:rPr>
          <w:rFonts w:ascii="Times New Roman" w:eastAsia="Calibri" w:hAnsi="Times New Roman" w:cs="Times New Roman"/>
          <w:sz w:val="24"/>
          <w:szCs w:val="24"/>
          <w:lang w:val="es-ES_tradnl"/>
        </w:rPr>
        <w:t>uso de agroquímicos y disminución en la producción de maíz</w:t>
      </w:r>
      <w:r w:rsidRPr="00C52BB3">
        <w:rPr>
          <w:rFonts w:ascii="Times New Roman" w:eastAsia="Calibri" w:hAnsi="Times New Roman" w:cs="Times New Roman"/>
          <w:sz w:val="24"/>
          <w:szCs w:val="24"/>
          <w:lang w:val="es-ES_tradnl"/>
        </w:rPr>
        <w:t>.</w:t>
      </w:r>
      <w:r w:rsidRPr="00F9077F">
        <w:rPr>
          <w:rFonts w:ascii="Times New Roman" w:eastAsia="Calibri" w:hAnsi="Times New Roman" w:cs="Times New Roman"/>
          <w:sz w:val="24"/>
          <w:szCs w:val="24"/>
          <w:lang w:val="es-ES_tradnl"/>
        </w:rPr>
        <w:t xml:space="preserve"> Por otra parte, el maíz contaminado con aflatoxinas no presenta dependencia con las variables </w:t>
      </w:r>
      <w:r w:rsidR="00CA2D53">
        <w:rPr>
          <w:rFonts w:ascii="Times New Roman" w:eastAsia="Calibri" w:hAnsi="Times New Roman" w:cs="Times New Roman"/>
          <w:sz w:val="24"/>
          <w:szCs w:val="24"/>
          <w:lang w:val="es-ES_tradnl"/>
        </w:rPr>
        <w:t xml:space="preserve">antes mencionadas. Esto explica </w:t>
      </w:r>
      <w:r w:rsidR="004564A8">
        <w:rPr>
          <w:rFonts w:ascii="Times New Roman" w:eastAsia="Calibri" w:hAnsi="Times New Roman" w:cs="Times New Roman"/>
          <w:sz w:val="24"/>
          <w:szCs w:val="24"/>
          <w:lang w:val="es-ES_tradnl"/>
        </w:rPr>
        <w:t xml:space="preserve">la </w:t>
      </w:r>
      <w:r w:rsidR="0066501A">
        <w:rPr>
          <w:rFonts w:ascii="Times New Roman" w:eastAsia="Calibri" w:hAnsi="Times New Roman" w:cs="Times New Roman"/>
          <w:sz w:val="24"/>
          <w:szCs w:val="24"/>
          <w:lang w:val="es-ES_tradnl"/>
        </w:rPr>
        <w:t>presencia de e</w:t>
      </w:r>
      <w:r w:rsidR="00CA2D53">
        <w:rPr>
          <w:rFonts w:ascii="Times New Roman" w:eastAsia="Calibri" w:hAnsi="Times New Roman" w:cs="Times New Roman"/>
          <w:sz w:val="24"/>
          <w:szCs w:val="24"/>
          <w:lang w:val="es-ES_tradnl"/>
        </w:rPr>
        <w:t>ste tóxico</w:t>
      </w:r>
      <w:r w:rsidRPr="00F9077F">
        <w:rPr>
          <w:rFonts w:ascii="Times New Roman" w:eastAsia="Calibri" w:hAnsi="Times New Roman" w:cs="Times New Roman"/>
          <w:sz w:val="24"/>
          <w:szCs w:val="24"/>
          <w:lang w:val="es-ES_tradnl"/>
        </w:rPr>
        <w:t xml:space="preserve"> </w:t>
      </w:r>
      <w:r w:rsidR="00CA2D53">
        <w:rPr>
          <w:rFonts w:ascii="Times New Roman" w:eastAsia="Calibri" w:hAnsi="Times New Roman" w:cs="Times New Roman"/>
          <w:sz w:val="24"/>
          <w:szCs w:val="24"/>
          <w:lang w:val="es-ES_tradnl"/>
        </w:rPr>
        <w:t xml:space="preserve">en todas las muestras, </w:t>
      </w:r>
      <w:r w:rsidR="00D65D88">
        <w:rPr>
          <w:rFonts w:ascii="Times New Roman" w:eastAsia="Calibri" w:hAnsi="Times New Roman" w:cs="Times New Roman"/>
          <w:sz w:val="24"/>
          <w:szCs w:val="24"/>
          <w:lang w:val="es-ES_tradnl"/>
        </w:rPr>
        <w:t>ade</w:t>
      </w:r>
      <w:r w:rsidR="0066501A">
        <w:rPr>
          <w:rFonts w:ascii="Times New Roman" w:eastAsia="Calibri" w:hAnsi="Times New Roman" w:cs="Times New Roman"/>
          <w:sz w:val="24"/>
          <w:szCs w:val="24"/>
          <w:lang w:val="es-ES_tradnl"/>
        </w:rPr>
        <w:t>más del doble efecto negativo con</w:t>
      </w:r>
      <w:r w:rsidR="00D65D88">
        <w:rPr>
          <w:rFonts w:ascii="Times New Roman" w:eastAsia="Calibri" w:hAnsi="Times New Roman" w:cs="Times New Roman"/>
          <w:sz w:val="24"/>
          <w:szCs w:val="24"/>
          <w:lang w:val="es-ES_tradnl"/>
        </w:rPr>
        <w:t xml:space="preserve"> los agroquímicos, </w:t>
      </w:r>
      <w:r w:rsidR="009164C1">
        <w:rPr>
          <w:rFonts w:ascii="Times New Roman" w:eastAsia="Calibri" w:hAnsi="Times New Roman" w:cs="Times New Roman"/>
          <w:sz w:val="24"/>
          <w:szCs w:val="24"/>
          <w:lang w:val="es-ES_tradnl"/>
        </w:rPr>
        <w:t>por lo que</w:t>
      </w:r>
      <w:r w:rsidRPr="00F9077F">
        <w:rPr>
          <w:rFonts w:ascii="Times New Roman" w:eastAsia="Calibri" w:hAnsi="Times New Roman" w:cs="Times New Roman"/>
          <w:sz w:val="24"/>
          <w:szCs w:val="24"/>
          <w:lang w:val="es-ES_tradnl"/>
        </w:rPr>
        <w:t xml:space="preserve"> la disponibilidad de alimentos libres de contaminantes no</w:t>
      </w:r>
      <w:r w:rsidR="00E11EF5" w:rsidRPr="00F9077F">
        <w:rPr>
          <w:rFonts w:ascii="Times New Roman" w:eastAsia="Calibri" w:hAnsi="Times New Roman" w:cs="Times New Roman"/>
          <w:sz w:val="24"/>
          <w:szCs w:val="24"/>
          <w:lang w:val="es-ES_tradnl"/>
        </w:rPr>
        <w:t xml:space="preserve"> se cumple, </w:t>
      </w:r>
      <w:r w:rsidR="004564A8">
        <w:rPr>
          <w:rFonts w:ascii="Times New Roman" w:eastAsia="Calibri" w:hAnsi="Times New Roman" w:cs="Times New Roman"/>
          <w:sz w:val="24"/>
          <w:szCs w:val="24"/>
          <w:lang w:val="es-ES_tradnl"/>
        </w:rPr>
        <w:t xml:space="preserve">lo que pone </w:t>
      </w:r>
      <w:r w:rsidR="00E11EF5" w:rsidRPr="00F9077F">
        <w:rPr>
          <w:rFonts w:ascii="Times New Roman" w:eastAsia="Calibri" w:hAnsi="Times New Roman" w:cs="Times New Roman"/>
          <w:sz w:val="24"/>
          <w:szCs w:val="24"/>
          <w:lang w:val="es-ES_tradnl"/>
        </w:rPr>
        <w:t xml:space="preserve">en riesgo la </w:t>
      </w:r>
      <w:r w:rsidRPr="00F9077F">
        <w:rPr>
          <w:rFonts w:ascii="Times New Roman" w:eastAsia="Calibri" w:hAnsi="Times New Roman" w:cs="Times New Roman"/>
          <w:sz w:val="24"/>
          <w:szCs w:val="24"/>
          <w:lang w:val="es-ES_tradnl"/>
        </w:rPr>
        <w:t>seguridad alimentaria</w:t>
      </w:r>
      <w:r w:rsidR="00D536C8">
        <w:rPr>
          <w:rFonts w:ascii="Times New Roman" w:eastAsia="Calibri" w:hAnsi="Times New Roman" w:cs="Times New Roman"/>
          <w:sz w:val="24"/>
          <w:szCs w:val="24"/>
          <w:lang w:val="es-ES_tradnl"/>
        </w:rPr>
        <w:t>.</w:t>
      </w:r>
    </w:p>
    <w:p w14:paraId="28EDCB73" w14:textId="71062D94" w:rsidR="00EF4233" w:rsidRDefault="00EF4233" w:rsidP="00FE1015">
      <w:pPr>
        <w:spacing w:after="0" w:line="360" w:lineRule="auto"/>
        <w:contextualSpacing/>
        <w:jc w:val="both"/>
        <w:rPr>
          <w:rFonts w:ascii="Times New Roman" w:eastAsia="Calibri" w:hAnsi="Times New Roman" w:cs="Times New Roman"/>
          <w:sz w:val="24"/>
          <w:szCs w:val="24"/>
          <w:lang w:val="es-ES_tradnl"/>
        </w:rPr>
      </w:pPr>
    </w:p>
    <w:p w14:paraId="150F7A3C" w14:textId="0DD0FFD4" w:rsidR="00FE1015" w:rsidRDefault="00FE1015" w:rsidP="00FE1015">
      <w:pPr>
        <w:spacing w:after="0" w:line="360" w:lineRule="auto"/>
        <w:contextualSpacing/>
        <w:jc w:val="both"/>
        <w:rPr>
          <w:rFonts w:ascii="Times New Roman" w:eastAsia="Calibri" w:hAnsi="Times New Roman" w:cs="Times New Roman"/>
          <w:sz w:val="24"/>
          <w:szCs w:val="24"/>
          <w:lang w:val="es-ES_tradnl"/>
        </w:rPr>
      </w:pPr>
    </w:p>
    <w:p w14:paraId="25F32C0D" w14:textId="7CEDC5DC" w:rsidR="00FE1015" w:rsidRDefault="00FE1015" w:rsidP="00FE1015">
      <w:pPr>
        <w:spacing w:after="0" w:line="360" w:lineRule="auto"/>
        <w:contextualSpacing/>
        <w:jc w:val="both"/>
        <w:rPr>
          <w:rFonts w:ascii="Times New Roman" w:eastAsia="Calibri" w:hAnsi="Times New Roman" w:cs="Times New Roman"/>
          <w:sz w:val="24"/>
          <w:szCs w:val="24"/>
          <w:lang w:val="es-ES_tradnl"/>
        </w:rPr>
      </w:pPr>
    </w:p>
    <w:p w14:paraId="48CC92A4" w14:textId="6B227205" w:rsidR="00FE1015" w:rsidRDefault="00FE1015" w:rsidP="00FE1015">
      <w:pPr>
        <w:spacing w:after="0" w:line="360" w:lineRule="auto"/>
        <w:contextualSpacing/>
        <w:jc w:val="both"/>
        <w:rPr>
          <w:rFonts w:ascii="Times New Roman" w:eastAsia="Calibri" w:hAnsi="Times New Roman" w:cs="Times New Roman"/>
          <w:sz w:val="24"/>
          <w:szCs w:val="24"/>
          <w:lang w:val="es-ES_tradnl"/>
        </w:rPr>
      </w:pPr>
    </w:p>
    <w:p w14:paraId="237D1EDB" w14:textId="77777777" w:rsidR="00FE1015" w:rsidRDefault="00FE1015" w:rsidP="00FE1015">
      <w:pPr>
        <w:spacing w:after="0" w:line="360" w:lineRule="auto"/>
        <w:contextualSpacing/>
        <w:jc w:val="both"/>
        <w:rPr>
          <w:rFonts w:ascii="Times New Roman" w:eastAsia="Calibri" w:hAnsi="Times New Roman" w:cs="Times New Roman"/>
          <w:sz w:val="24"/>
          <w:szCs w:val="24"/>
          <w:lang w:val="es-ES_tradnl"/>
        </w:rPr>
      </w:pPr>
    </w:p>
    <w:p w14:paraId="3831227A" w14:textId="77777777" w:rsidR="00DE7269" w:rsidRPr="00E70DDF" w:rsidRDefault="00E11EF5" w:rsidP="00FE1015">
      <w:pPr>
        <w:spacing w:after="0" w:line="240" w:lineRule="auto"/>
        <w:contextualSpacing/>
        <w:jc w:val="center"/>
        <w:rPr>
          <w:rFonts w:ascii="Times New Roman" w:eastAsia="Calibri" w:hAnsi="Times New Roman" w:cs="Times New Roman"/>
          <w:sz w:val="28"/>
          <w:szCs w:val="28"/>
          <w:lang w:val="es-ES_tradnl"/>
        </w:rPr>
      </w:pPr>
      <w:r w:rsidRPr="00E70DDF">
        <w:rPr>
          <w:rFonts w:ascii="Times New Roman" w:eastAsia="Calibri" w:hAnsi="Times New Roman" w:cs="Times New Roman"/>
          <w:b/>
          <w:sz w:val="24"/>
          <w:szCs w:val="28"/>
          <w:lang w:val="es-ES_tradnl"/>
        </w:rPr>
        <w:lastRenderedPageBreak/>
        <w:t>Tabla 3.</w:t>
      </w:r>
      <w:r w:rsidRPr="00E70DDF">
        <w:rPr>
          <w:rFonts w:ascii="Times New Roman" w:eastAsia="Calibri" w:hAnsi="Times New Roman" w:cs="Times New Roman"/>
          <w:sz w:val="24"/>
          <w:szCs w:val="28"/>
          <w:lang w:val="es-ES_tradnl"/>
        </w:rPr>
        <w:t xml:space="preserve"> Correlación región Calpulalpan</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0"/>
        <w:gridCol w:w="1270"/>
        <w:gridCol w:w="1271"/>
        <w:gridCol w:w="1270"/>
        <w:gridCol w:w="1270"/>
        <w:gridCol w:w="1270"/>
        <w:gridCol w:w="1272"/>
      </w:tblGrid>
      <w:tr w:rsidR="00BF1C39" w:rsidRPr="00F9077F" w14:paraId="5707E378" w14:textId="77777777" w:rsidTr="00E70DDF">
        <w:trPr>
          <w:cantSplit/>
          <w:trHeight w:val="318"/>
          <w:jc w:val="center"/>
        </w:trPr>
        <w:tc>
          <w:tcPr>
            <w:tcW w:w="8893" w:type="dxa"/>
            <w:gridSpan w:val="7"/>
            <w:shd w:val="clear" w:color="000000" w:fill="FFFFFF"/>
            <w:vAlign w:val="center"/>
            <w:hideMark/>
          </w:tcPr>
          <w:p w14:paraId="50047BA2" w14:textId="77777777" w:rsidR="00BF1C39" w:rsidRPr="00F9077F" w:rsidRDefault="00BF1C39" w:rsidP="00FE1015">
            <w:pPr>
              <w:spacing w:after="0" w:line="240" w:lineRule="auto"/>
              <w:contextualSpacing/>
              <w:jc w:val="center"/>
              <w:rPr>
                <w:rFonts w:ascii="Times New Roman" w:eastAsia="Times New Roman" w:hAnsi="Times New Roman" w:cs="Times New Roman"/>
                <w:b/>
                <w:bCs/>
                <w:color w:val="000000"/>
                <w:sz w:val="18"/>
                <w:szCs w:val="18"/>
                <w:lang w:eastAsia="es-ES_tradnl"/>
              </w:rPr>
            </w:pPr>
          </w:p>
        </w:tc>
      </w:tr>
      <w:tr w:rsidR="00BF1C39" w:rsidRPr="00F9077F" w14:paraId="64B1494E" w14:textId="77777777" w:rsidTr="00E70DDF">
        <w:trPr>
          <w:cantSplit/>
          <w:trHeight w:val="776"/>
          <w:jc w:val="center"/>
        </w:trPr>
        <w:tc>
          <w:tcPr>
            <w:tcW w:w="3811" w:type="dxa"/>
            <w:gridSpan w:val="3"/>
            <w:shd w:val="clear" w:color="000000" w:fill="FFFFFF"/>
            <w:vAlign w:val="center"/>
            <w:hideMark/>
          </w:tcPr>
          <w:p w14:paraId="64AE68D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w:t>
            </w:r>
          </w:p>
        </w:tc>
        <w:tc>
          <w:tcPr>
            <w:tcW w:w="1270" w:type="dxa"/>
            <w:shd w:val="clear" w:color="000000" w:fill="FFFFFF"/>
            <w:vAlign w:val="center"/>
            <w:hideMark/>
          </w:tcPr>
          <w:p w14:paraId="11F87EF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Uso de fertilizantes químicos</w:t>
            </w:r>
          </w:p>
        </w:tc>
        <w:tc>
          <w:tcPr>
            <w:tcW w:w="1270" w:type="dxa"/>
            <w:shd w:val="clear" w:color="000000" w:fill="FFFFFF"/>
            <w:vAlign w:val="center"/>
            <w:hideMark/>
          </w:tcPr>
          <w:p w14:paraId="052C479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Control químico de plagas </w:t>
            </w:r>
          </w:p>
        </w:tc>
        <w:tc>
          <w:tcPr>
            <w:tcW w:w="1270" w:type="dxa"/>
            <w:shd w:val="clear" w:color="000000" w:fill="FFFFFF"/>
            <w:vAlign w:val="center"/>
            <w:hideMark/>
          </w:tcPr>
          <w:p w14:paraId="0EC32E9F"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Disminución de la producción de maíz por ha</w:t>
            </w:r>
          </w:p>
        </w:tc>
        <w:tc>
          <w:tcPr>
            <w:tcW w:w="1270" w:type="dxa"/>
            <w:shd w:val="clear" w:color="000000" w:fill="FFFFFF"/>
            <w:vAlign w:val="center"/>
            <w:hideMark/>
          </w:tcPr>
          <w:p w14:paraId="70E0372A"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Maíz contaminado con aflatoxinas </w:t>
            </w:r>
          </w:p>
        </w:tc>
      </w:tr>
      <w:tr w:rsidR="00BF1C39" w:rsidRPr="00F9077F" w14:paraId="47B02F6E" w14:textId="77777777" w:rsidTr="00E70DDF">
        <w:trPr>
          <w:cantSplit/>
          <w:trHeight w:val="517"/>
          <w:jc w:val="center"/>
        </w:trPr>
        <w:tc>
          <w:tcPr>
            <w:tcW w:w="1270" w:type="dxa"/>
            <w:vMerge w:val="restart"/>
            <w:shd w:val="clear" w:color="000000" w:fill="FFFFFF"/>
            <w:vAlign w:val="center"/>
            <w:hideMark/>
          </w:tcPr>
          <w:p w14:paraId="005629B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Rho de Spearman</w:t>
            </w:r>
          </w:p>
        </w:tc>
        <w:tc>
          <w:tcPr>
            <w:tcW w:w="1270" w:type="dxa"/>
            <w:vMerge w:val="restart"/>
            <w:shd w:val="clear" w:color="000000" w:fill="FFFFFF"/>
            <w:vAlign w:val="center"/>
            <w:hideMark/>
          </w:tcPr>
          <w:p w14:paraId="048A953E"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Uso de fertilizantes químicos </w:t>
            </w:r>
          </w:p>
        </w:tc>
        <w:tc>
          <w:tcPr>
            <w:tcW w:w="1270" w:type="dxa"/>
            <w:shd w:val="clear" w:color="000000" w:fill="FFFFFF"/>
            <w:vAlign w:val="center"/>
            <w:hideMark/>
          </w:tcPr>
          <w:p w14:paraId="538C1D8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70" w:type="dxa"/>
            <w:shd w:val="clear" w:color="000000" w:fill="FFFFFF"/>
            <w:vAlign w:val="center"/>
            <w:hideMark/>
          </w:tcPr>
          <w:p w14:paraId="4154A5A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w:t>
            </w:r>
          </w:p>
        </w:tc>
        <w:tc>
          <w:tcPr>
            <w:tcW w:w="1270" w:type="dxa"/>
            <w:shd w:val="clear" w:color="000000" w:fill="FFFFFF"/>
            <w:vAlign w:val="center"/>
            <w:hideMark/>
          </w:tcPr>
          <w:p w14:paraId="6762FB49"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1.000</w:t>
            </w:r>
            <w:r w:rsidRPr="00F9077F">
              <w:rPr>
                <w:rFonts w:ascii="Times New Roman" w:eastAsia="Times New Roman" w:hAnsi="Times New Roman" w:cs="Times New Roman"/>
                <w:color w:val="000000"/>
                <w:sz w:val="18"/>
                <w:szCs w:val="18"/>
                <w:vertAlign w:val="superscript"/>
                <w:lang w:val="es-ES_tradnl" w:eastAsia="es-ES_tradnl"/>
              </w:rPr>
              <w:t>**</w:t>
            </w:r>
          </w:p>
        </w:tc>
        <w:tc>
          <w:tcPr>
            <w:tcW w:w="1270" w:type="dxa"/>
            <w:shd w:val="clear" w:color="000000" w:fill="FFFFFF"/>
            <w:vAlign w:val="center"/>
            <w:hideMark/>
          </w:tcPr>
          <w:p w14:paraId="5B4F0BA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.604</w:t>
            </w:r>
            <w:r w:rsidRPr="00F9077F">
              <w:rPr>
                <w:rFonts w:ascii="Times New Roman" w:eastAsia="Times New Roman" w:hAnsi="Times New Roman" w:cs="Times New Roman"/>
                <w:color w:val="000000"/>
                <w:sz w:val="18"/>
                <w:szCs w:val="18"/>
                <w:vertAlign w:val="superscript"/>
                <w:lang w:val="es-ES_tradnl" w:eastAsia="es-ES_tradnl"/>
              </w:rPr>
              <w:t>**</w:t>
            </w:r>
          </w:p>
        </w:tc>
        <w:tc>
          <w:tcPr>
            <w:tcW w:w="1270" w:type="dxa"/>
            <w:shd w:val="clear" w:color="000000" w:fill="FFFFFF"/>
            <w:vAlign w:val="center"/>
            <w:hideMark/>
          </w:tcPr>
          <w:p w14:paraId="027E708B"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102D2A91" w14:textId="77777777" w:rsidTr="00E70DDF">
        <w:trPr>
          <w:trHeight w:val="318"/>
          <w:jc w:val="center"/>
        </w:trPr>
        <w:tc>
          <w:tcPr>
            <w:tcW w:w="1270" w:type="dxa"/>
            <w:vMerge/>
            <w:vAlign w:val="center"/>
            <w:hideMark/>
          </w:tcPr>
          <w:p w14:paraId="4D186BE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3CEF43D8"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420A9CA5"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70" w:type="dxa"/>
            <w:shd w:val="clear" w:color="000000" w:fill="FFFFFF"/>
            <w:vAlign w:val="center"/>
            <w:hideMark/>
          </w:tcPr>
          <w:p w14:paraId="2C28445A"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1FD3057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7D84843B"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0</w:t>
            </w:r>
          </w:p>
        </w:tc>
        <w:tc>
          <w:tcPr>
            <w:tcW w:w="1270" w:type="dxa"/>
            <w:shd w:val="clear" w:color="000000" w:fill="FFFFFF"/>
            <w:vAlign w:val="center"/>
            <w:hideMark/>
          </w:tcPr>
          <w:p w14:paraId="5FD1D6E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7620EF1C" w14:textId="77777777" w:rsidTr="00E70DDF">
        <w:trPr>
          <w:trHeight w:val="318"/>
          <w:jc w:val="center"/>
        </w:trPr>
        <w:tc>
          <w:tcPr>
            <w:tcW w:w="1270" w:type="dxa"/>
            <w:vMerge/>
            <w:vAlign w:val="center"/>
            <w:hideMark/>
          </w:tcPr>
          <w:p w14:paraId="2FC6B25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74B3F61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36F4A55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70" w:type="dxa"/>
            <w:shd w:val="clear" w:color="000000" w:fill="FFFFFF"/>
            <w:vAlign w:val="center"/>
            <w:hideMark/>
          </w:tcPr>
          <w:p w14:paraId="62773A6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1307F4F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334E152E"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558F50F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r>
      <w:tr w:rsidR="00BF1C39" w:rsidRPr="00F9077F" w14:paraId="65677420" w14:textId="77777777" w:rsidTr="00E70DDF">
        <w:trPr>
          <w:trHeight w:val="517"/>
          <w:jc w:val="center"/>
        </w:trPr>
        <w:tc>
          <w:tcPr>
            <w:tcW w:w="1270" w:type="dxa"/>
            <w:vMerge/>
            <w:vAlign w:val="center"/>
            <w:hideMark/>
          </w:tcPr>
          <w:p w14:paraId="688202E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restart"/>
            <w:shd w:val="clear" w:color="000000" w:fill="FFFFFF"/>
            <w:vAlign w:val="center"/>
            <w:hideMark/>
          </w:tcPr>
          <w:p w14:paraId="5EB629F7"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Control químico de plagas </w:t>
            </w:r>
          </w:p>
        </w:tc>
        <w:tc>
          <w:tcPr>
            <w:tcW w:w="1270" w:type="dxa"/>
            <w:shd w:val="clear" w:color="000000" w:fill="FFFFFF"/>
            <w:vAlign w:val="center"/>
            <w:hideMark/>
          </w:tcPr>
          <w:p w14:paraId="0D74BE9A"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70" w:type="dxa"/>
            <w:shd w:val="clear" w:color="000000" w:fill="FFFFFF"/>
            <w:vAlign w:val="center"/>
            <w:hideMark/>
          </w:tcPr>
          <w:p w14:paraId="52C0D39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1.000</w:t>
            </w:r>
            <w:r w:rsidRPr="00F9077F">
              <w:rPr>
                <w:rFonts w:ascii="Times New Roman" w:eastAsia="Times New Roman" w:hAnsi="Times New Roman" w:cs="Times New Roman"/>
                <w:color w:val="000000"/>
                <w:sz w:val="18"/>
                <w:szCs w:val="18"/>
                <w:vertAlign w:val="superscript"/>
                <w:lang w:val="es-ES_tradnl" w:eastAsia="es-ES_tradnl"/>
              </w:rPr>
              <w:t>**</w:t>
            </w:r>
          </w:p>
        </w:tc>
        <w:tc>
          <w:tcPr>
            <w:tcW w:w="1270" w:type="dxa"/>
            <w:shd w:val="clear" w:color="000000" w:fill="FFFFFF"/>
            <w:vAlign w:val="center"/>
            <w:hideMark/>
          </w:tcPr>
          <w:p w14:paraId="4A812F4D"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w:t>
            </w:r>
          </w:p>
        </w:tc>
        <w:tc>
          <w:tcPr>
            <w:tcW w:w="1270" w:type="dxa"/>
            <w:shd w:val="clear" w:color="000000" w:fill="FFFFFF"/>
            <w:vAlign w:val="center"/>
            <w:hideMark/>
          </w:tcPr>
          <w:p w14:paraId="59007DB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.604</w:t>
            </w:r>
            <w:r w:rsidRPr="00F9077F">
              <w:rPr>
                <w:rFonts w:ascii="Times New Roman" w:eastAsia="Times New Roman" w:hAnsi="Times New Roman" w:cs="Times New Roman"/>
                <w:color w:val="000000"/>
                <w:sz w:val="18"/>
                <w:szCs w:val="18"/>
                <w:vertAlign w:val="superscript"/>
                <w:lang w:val="es-ES_tradnl" w:eastAsia="es-ES_tradnl"/>
              </w:rPr>
              <w:t>**</w:t>
            </w:r>
          </w:p>
        </w:tc>
        <w:tc>
          <w:tcPr>
            <w:tcW w:w="1270" w:type="dxa"/>
            <w:shd w:val="clear" w:color="000000" w:fill="FFFFFF"/>
            <w:vAlign w:val="center"/>
            <w:hideMark/>
          </w:tcPr>
          <w:p w14:paraId="02E34F5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3A77A1F3" w14:textId="77777777" w:rsidTr="00E70DDF">
        <w:trPr>
          <w:trHeight w:val="318"/>
          <w:jc w:val="center"/>
        </w:trPr>
        <w:tc>
          <w:tcPr>
            <w:tcW w:w="1270" w:type="dxa"/>
            <w:vMerge/>
            <w:vAlign w:val="center"/>
            <w:hideMark/>
          </w:tcPr>
          <w:p w14:paraId="4CDEE05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1D507B77"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339D374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70" w:type="dxa"/>
            <w:shd w:val="clear" w:color="000000" w:fill="FFFFFF"/>
            <w:vAlign w:val="center"/>
            <w:hideMark/>
          </w:tcPr>
          <w:p w14:paraId="315DAD3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71CA6FA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7E29D8EA"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0</w:t>
            </w:r>
          </w:p>
        </w:tc>
        <w:tc>
          <w:tcPr>
            <w:tcW w:w="1270" w:type="dxa"/>
            <w:shd w:val="clear" w:color="000000" w:fill="FFFFFF"/>
            <w:vAlign w:val="center"/>
            <w:hideMark/>
          </w:tcPr>
          <w:p w14:paraId="26739068"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4928CB43" w14:textId="77777777" w:rsidTr="00E70DDF">
        <w:trPr>
          <w:trHeight w:val="318"/>
          <w:jc w:val="center"/>
        </w:trPr>
        <w:tc>
          <w:tcPr>
            <w:tcW w:w="1270" w:type="dxa"/>
            <w:vMerge/>
            <w:vAlign w:val="center"/>
            <w:hideMark/>
          </w:tcPr>
          <w:p w14:paraId="1A8CBBA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2407970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52392169"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70" w:type="dxa"/>
            <w:shd w:val="clear" w:color="000000" w:fill="FFFFFF"/>
            <w:vAlign w:val="center"/>
            <w:hideMark/>
          </w:tcPr>
          <w:p w14:paraId="74C3926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0DD3A04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0AB7B1C3"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442B38A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r>
      <w:tr w:rsidR="00BF1C39" w:rsidRPr="00F9077F" w14:paraId="5AC518D1" w14:textId="77777777" w:rsidTr="00E70DDF">
        <w:trPr>
          <w:trHeight w:val="517"/>
          <w:jc w:val="center"/>
        </w:trPr>
        <w:tc>
          <w:tcPr>
            <w:tcW w:w="1270" w:type="dxa"/>
            <w:vMerge/>
            <w:vAlign w:val="center"/>
            <w:hideMark/>
          </w:tcPr>
          <w:p w14:paraId="3D0AA175"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restart"/>
            <w:shd w:val="clear" w:color="000000" w:fill="FFFFFF"/>
            <w:vAlign w:val="center"/>
            <w:hideMark/>
          </w:tcPr>
          <w:p w14:paraId="5BE0D05B"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Disminución de la producción de maíz por ha </w:t>
            </w:r>
          </w:p>
        </w:tc>
        <w:tc>
          <w:tcPr>
            <w:tcW w:w="1270" w:type="dxa"/>
            <w:shd w:val="clear" w:color="000000" w:fill="FFFFFF"/>
            <w:vAlign w:val="center"/>
            <w:hideMark/>
          </w:tcPr>
          <w:p w14:paraId="5AA61E81"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70" w:type="dxa"/>
            <w:shd w:val="clear" w:color="000000" w:fill="FFFFFF"/>
            <w:vAlign w:val="center"/>
            <w:hideMark/>
          </w:tcPr>
          <w:p w14:paraId="31ED26D6"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.604</w:t>
            </w:r>
            <w:r w:rsidRPr="00F9077F">
              <w:rPr>
                <w:rFonts w:ascii="Times New Roman" w:eastAsia="Times New Roman" w:hAnsi="Times New Roman" w:cs="Times New Roman"/>
                <w:color w:val="000000"/>
                <w:sz w:val="18"/>
                <w:szCs w:val="18"/>
                <w:vertAlign w:val="superscript"/>
                <w:lang w:val="es-ES_tradnl" w:eastAsia="es-ES_tradnl"/>
              </w:rPr>
              <w:t>**</w:t>
            </w:r>
          </w:p>
        </w:tc>
        <w:tc>
          <w:tcPr>
            <w:tcW w:w="1270" w:type="dxa"/>
            <w:shd w:val="clear" w:color="000000" w:fill="FFFFFF"/>
            <w:vAlign w:val="center"/>
            <w:hideMark/>
          </w:tcPr>
          <w:p w14:paraId="71F7AFC3"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.604</w:t>
            </w:r>
            <w:r w:rsidRPr="00F9077F">
              <w:rPr>
                <w:rFonts w:ascii="Times New Roman" w:eastAsia="Times New Roman" w:hAnsi="Times New Roman" w:cs="Times New Roman"/>
                <w:color w:val="000000"/>
                <w:sz w:val="18"/>
                <w:szCs w:val="18"/>
                <w:vertAlign w:val="superscript"/>
                <w:lang w:val="es-ES_tradnl" w:eastAsia="es-ES_tradnl"/>
              </w:rPr>
              <w:t>**</w:t>
            </w:r>
          </w:p>
        </w:tc>
        <w:tc>
          <w:tcPr>
            <w:tcW w:w="1270" w:type="dxa"/>
            <w:shd w:val="clear" w:color="000000" w:fill="FFFFFF"/>
            <w:vAlign w:val="center"/>
            <w:hideMark/>
          </w:tcPr>
          <w:p w14:paraId="461ECBBE"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w:t>
            </w:r>
          </w:p>
        </w:tc>
        <w:tc>
          <w:tcPr>
            <w:tcW w:w="1270" w:type="dxa"/>
            <w:shd w:val="clear" w:color="000000" w:fill="FFFFFF"/>
            <w:vAlign w:val="center"/>
            <w:hideMark/>
          </w:tcPr>
          <w:p w14:paraId="267B1443"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6589D4CC" w14:textId="77777777" w:rsidTr="00E70DDF">
        <w:trPr>
          <w:trHeight w:val="318"/>
          <w:jc w:val="center"/>
        </w:trPr>
        <w:tc>
          <w:tcPr>
            <w:tcW w:w="1270" w:type="dxa"/>
            <w:vMerge/>
            <w:vAlign w:val="center"/>
            <w:hideMark/>
          </w:tcPr>
          <w:p w14:paraId="5655F8E5"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3B3A4368"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4538BAEE"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70" w:type="dxa"/>
            <w:shd w:val="clear" w:color="000000" w:fill="FFFFFF"/>
            <w:vAlign w:val="center"/>
            <w:hideMark/>
          </w:tcPr>
          <w:p w14:paraId="2C68279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0</w:t>
            </w:r>
          </w:p>
        </w:tc>
        <w:tc>
          <w:tcPr>
            <w:tcW w:w="1270" w:type="dxa"/>
            <w:shd w:val="clear" w:color="000000" w:fill="FFFFFF"/>
            <w:vAlign w:val="center"/>
            <w:hideMark/>
          </w:tcPr>
          <w:p w14:paraId="32C45BC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0</w:t>
            </w:r>
          </w:p>
        </w:tc>
        <w:tc>
          <w:tcPr>
            <w:tcW w:w="1270" w:type="dxa"/>
            <w:shd w:val="clear" w:color="000000" w:fill="FFFFFF"/>
            <w:vAlign w:val="center"/>
            <w:hideMark/>
          </w:tcPr>
          <w:p w14:paraId="32017513"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7CF531F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688C1CB2" w14:textId="77777777" w:rsidTr="00E70DDF">
        <w:trPr>
          <w:trHeight w:val="318"/>
          <w:jc w:val="center"/>
        </w:trPr>
        <w:tc>
          <w:tcPr>
            <w:tcW w:w="1270" w:type="dxa"/>
            <w:vMerge/>
            <w:vAlign w:val="center"/>
            <w:hideMark/>
          </w:tcPr>
          <w:p w14:paraId="73B585D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15DBE93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308DA1E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70" w:type="dxa"/>
            <w:shd w:val="clear" w:color="000000" w:fill="FFFFFF"/>
            <w:vAlign w:val="center"/>
            <w:hideMark/>
          </w:tcPr>
          <w:p w14:paraId="44887E4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4361F49D"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1FF1FE0F"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21AC42D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r>
      <w:tr w:rsidR="00BF1C39" w:rsidRPr="00F9077F" w14:paraId="47474727" w14:textId="77777777" w:rsidTr="00E70DDF">
        <w:trPr>
          <w:trHeight w:val="517"/>
          <w:jc w:val="center"/>
        </w:trPr>
        <w:tc>
          <w:tcPr>
            <w:tcW w:w="1270" w:type="dxa"/>
            <w:vMerge/>
            <w:vAlign w:val="center"/>
            <w:hideMark/>
          </w:tcPr>
          <w:p w14:paraId="6235D18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restart"/>
            <w:shd w:val="clear" w:color="000000" w:fill="FFFFFF"/>
            <w:vAlign w:val="center"/>
            <w:hideMark/>
          </w:tcPr>
          <w:p w14:paraId="45B3DAFF"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Maíz contaminado con aflatoxinas </w:t>
            </w:r>
          </w:p>
        </w:tc>
        <w:tc>
          <w:tcPr>
            <w:tcW w:w="1270" w:type="dxa"/>
            <w:shd w:val="clear" w:color="000000" w:fill="FFFFFF"/>
            <w:vAlign w:val="center"/>
            <w:hideMark/>
          </w:tcPr>
          <w:p w14:paraId="1FE52FE5"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70" w:type="dxa"/>
            <w:shd w:val="clear" w:color="000000" w:fill="FFFFFF"/>
            <w:vAlign w:val="center"/>
            <w:hideMark/>
          </w:tcPr>
          <w:p w14:paraId="366B341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49B93BC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623725B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78AE06C9"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0B96117F" w14:textId="77777777" w:rsidTr="00E70DDF">
        <w:trPr>
          <w:trHeight w:val="318"/>
          <w:jc w:val="center"/>
        </w:trPr>
        <w:tc>
          <w:tcPr>
            <w:tcW w:w="1270" w:type="dxa"/>
            <w:vMerge/>
            <w:vAlign w:val="center"/>
            <w:hideMark/>
          </w:tcPr>
          <w:p w14:paraId="1481800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4718823A"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1248B91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70" w:type="dxa"/>
            <w:shd w:val="clear" w:color="000000" w:fill="FFFFFF"/>
            <w:vAlign w:val="center"/>
            <w:hideMark/>
          </w:tcPr>
          <w:p w14:paraId="0AF0C4C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51B8D21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3A609C1D"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70" w:type="dxa"/>
            <w:shd w:val="clear" w:color="000000" w:fill="FFFFFF"/>
            <w:vAlign w:val="center"/>
            <w:hideMark/>
          </w:tcPr>
          <w:p w14:paraId="2751E39F"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015AD2E9" w14:textId="77777777" w:rsidTr="00E70DDF">
        <w:trPr>
          <w:trHeight w:val="318"/>
          <w:jc w:val="center"/>
        </w:trPr>
        <w:tc>
          <w:tcPr>
            <w:tcW w:w="1270" w:type="dxa"/>
            <w:vMerge/>
            <w:vAlign w:val="center"/>
            <w:hideMark/>
          </w:tcPr>
          <w:p w14:paraId="1729FA99"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vMerge/>
            <w:vAlign w:val="center"/>
            <w:hideMark/>
          </w:tcPr>
          <w:p w14:paraId="407F81AB"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70" w:type="dxa"/>
            <w:shd w:val="clear" w:color="000000" w:fill="FFFFFF"/>
            <w:vAlign w:val="center"/>
            <w:hideMark/>
          </w:tcPr>
          <w:p w14:paraId="769E5EE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70" w:type="dxa"/>
            <w:shd w:val="clear" w:color="000000" w:fill="FFFFFF"/>
            <w:vAlign w:val="center"/>
            <w:hideMark/>
          </w:tcPr>
          <w:p w14:paraId="34AB9F5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370C4A6F"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6D9053E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c>
          <w:tcPr>
            <w:tcW w:w="1270" w:type="dxa"/>
            <w:shd w:val="clear" w:color="000000" w:fill="FFFFFF"/>
            <w:vAlign w:val="center"/>
            <w:hideMark/>
          </w:tcPr>
          <w:p w14:paraId="54EF74A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30</w:t>
            </w:r>
          </w:p>
        </w:tc>
      </w:tr>
      <w:tr w:rsidR="00BF1C39" w:rsidRPr="00F9077F" w14:paraId="55873D53" w14:textId="77777777" w:rsidTr="00E70DDF">
        <w:trPr>
          <w:cantSplit/>
          <w:trHeight w:val="318"/>
          <w:jc w:val="center"/>
        </w:trPr>
        <w:tc>
          <w:tcPr>
            <w:tcW w:w="8893" w:type="dxa"/>
            <w:gridSpan w:val="7"/>
            <w:shd w:val="clear" w:color="000000" w:fill="FFFFFF"/>
            <w:vAlign w:val="center"/>
            <w:hideMark/>
          </w:tcPr>
          <w:p w14:paraId="1459D68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La correlación es significativa al nivel 0,01 (bilateral).</w:t>
            </w:r>
          </w:p>
        </w:tc>
      </w:tr>
    </w:tbl>
    <w:p w14:paraId="397F98AB" w14:textId="0897489D" w:rsidR="00E11EF5" w:rsidRPr="00E70DDF" w:rsidRDefault="00E11EF5" w:rsidP="00FE1015">
      <w:pPr>
        <w:spacing w:after="0" w:line="240" w:lineRule="auto"/>
        <w:contextualSpacing/>
        <w:jc w:val="center"/>
        <w:rPr>
          <w:rFonts w:ascii="Times New Roman" w:eastAsia="Calibri" w:hAnsi="Times New Roman" w:cs="Times New Roman"/>
          <w:sz w:val="24"/>
          <w:szCs w:val="24"/>
          <w:lang w:val="es-ES_tradnl"/>
        </w:rPr>
      </w:pPr>
      <w:r w:rsidRPr="00E70DDF">
        <w:rPr>
          <w:rFonts w:ascii="Times New Roman" w:eastAsia="Calibri" w:hAnsi="Times New Roman" w:cs="Times New Roman"/>
          <w:sz w:val="24"/>
          <w:szCs w:val="24"/>
          <w:lang w:val="es-ES_tradnl"/>
        </w:rPr>
        <w:t>Fuente: Elaboración propia</w:t>
      </w:r>
    </w:p>
    <w:p w14:paraId="6C6014DE" w14:textId="77777777" w:rsidR="00BF1C39" w:rsidRPr="00F9077F" w:rsidRDefault="00BF1C39" w:rsidP="00FE1015">
      <w:pPr>
        <w:spacing w:after="0" w:line="240" w:lineRule="auto"/>
        <w:contextualSpacing/>
        <w:jc w:val="both"/>
        <w:rPr>
          <w:rFonts w:ascii="Times New Roman" w:eastAsia="Calibri" w:hAnsi="Times New Roman" w:cs="Times New Roman"/>
          <w:sz w:val="24"/>
          <w:szCs w:val="24"/>
          <w:lang w:val="es-ES_tradnl"/>
        </w:rPr>
      </w:pPr>
    </w:p>
    <w:p w14:paraId="49147E4A" w14:textId="47978A7F" w:rsidR="008F0480" w:rsidRDefault="009164C1" w:rsidP="00FE1015">
      <w:pPr>
        <w:spacing w:after="0" w:line="360" w:lineRule="auto"/>
        <w:ind w:firstLine="708"/>
        <w:contextualSpacing/>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La prueba efectuada en</w:t>
      </w:r>
      <w:r w:rsidR="00E11EF5" w:rsidRPr="00F9077F">
        <w:rPr>
          <w:rFonts w:ascii="Times New Roman" w:eastAsia="Calibri" w:hAnsi="Times New Roman" w:cs="Times New Roman"/>
          <w:sz w:val="24"/>
          <w:szCs w:val="24"/>
          <w:lang w:val="es-ES_tradnl"/>
        </w:rPr>
        <w:t xml:space="preserve"> la región de </w:t>
      </w:r>
      <w:r w:rsidR="00D177F9">
        <w:rPr>
          <w:rFonts w:ascii="Times New Roman" w:eastAsia="Calibri" w:hAnsi="Times New Roman" w:cs="Times New Roman"/>
          <w:sz w:val="24"/>
          <w:szCs w:val="24"/>
          <w:lang w:val="es-ES_tradnl"/>
        </w:rPr>
        <w:t>Huamantla (</w:t>
      </w:r>
      <w:r w:rsidR="004564A8">
        <w:rPr>
          <w:rFonts w:ascii="Times New Roman" w:eastAsia="Calibri" w:hAnsi="Times New Roman" w:cs="Times New Roman"/>
          <w:sz w:val="24"/>
          <w:szCs w:val="24"/>
          <w:lang w:val="es-ES_tradnl"/>
        </w:rPr>
        <w:t>t</w:t>
      </w:r>
      <w:r w:rsidR="00D177F9">
        <w:rPr>
          <w:rFonts w:ascii="Times New Roman" w:eastAsia="Calibri" w:hAnsi="Times New Roman" w:cs="Times New Roman"/>
          <w:sz w:val="24"/>
          <w:szCs w:val="24"/>
          <w:lang w:val="es-ES_tradnl"/>
        </w:rPr>
        <w:t>abla</w:t>
      </w:r>
      <w:r w:rsidR="00E5509E">
        <w:rPr>
          <w:rFonts w:ascii="Times New Roman" w:eastAsia="Calibri" w:hAnsi="Times New Roman" w:cs="Times New Roman"/>
          <w:sz w:val="24"/>
          <w:szCs w:val="24"/>
          <w:lang w:val="es-ES_tradnl"/>
        </w:rPr>
        <w:t xml:space="preserve"> 4) mostr</w:t>
      </w:r>
      <w:r w:rsidR="00E11EF5" w:rsidRPr="00F9077F">
        <w:rPr>
          <w:rFonts w:ascii="Times New Roman" w:eastAsia="Calibri" w:hAnsi="Times New Roman" w:cs="Times New Roman"/>
          <w:sz w:val="24"/>
          <w:szCs w:val="24"/>
          <w:lang w:val="es-ES_tradnl"/>
        </w:rPr>
        <w:t xml:space="preserve">ó un coeficiente de correlación de .877 entre las variables </w:t>
      </w:r>
      <w:r w:rsidR="00E11EF5" w:rsidRPr="004564A8">
        <w:rPr>
          <w:rFonts w:ascii="Times New Roman" w:eastAsia="Calibri" w:hAnsi="Times New Roman" w:cs="Times New Roman"/>
          <w:i/>
          <w:sz w:val="24"/>
          <w:szCs w:val="24"/>
          <w:lang w:val="es-ES_tradnl"/>
        </w:rPr>
        <w:t>uso de fertilizantes químicos</w:t>
      </w:r>
      <w:r w:rsidR="00E11EF5" w:rsidRPr="00F9077F">
        <w:rPr>
          <w:rFonts w:ascii="Times New Roman" w:eastAsia="Calibri" w:hAnsi="Times New Roman" w:cs="Times New Roman"/>
          <w:sz w:val="24"/>
          <w:szCs w:val="24"/>
          <w:lang w:val="es-ES_tradnl"/>
        </w:rPr>
        <w:t xml:space="preserve"> y </w:t>
      </w:r>
      <w:r w:rsidR="00E11EF5" w:rsidRPr="004564A8">
        <w:rPr>
          <w:rFonts w:ascii="Times New Roman" w:eastAsia="Calibri" w:hAnsi="Times New Roman" w:cs="Times New Roman"/>
          <w:i/>
          <w:sz w:val="24"/>
          <w:szCs w:val="24"/>
          <w:lang w:val="es-ES_tradnl"/>
        </w:rPr>
        <w:t>control químico de plagas</w:t>
      </w:r>
      <w:r w:rsidR="00E11EF5" w:rsidRPr="00F9077F">
        <w:rPr>
          <w:rFonts w:ascii="Times New Roman" w:eastAsia="Calibri" w:hAnsi="Times New Roman" w:cs="Times New Roman"/>
          <w:sz w:val="24"/>
          <w:szCs w:val="24"/>
          <w:lang w:val="es-ES_tradnl"/>
        </w:rPr>
        <w:t>. El resul</w:t>
      </w:r>
      <w:r w:rsidR="00D15237">
        <w:rPr>
          <w:rFonts w:ascii="Times New Roman" w:eastAsia="Calibri" w:hAnsi="Times New Roman" w:cs="Times New Roman"/>
          <w:sz w:val="24"/>
          <w:szCs w:val="24"/>
          <w:lang w:val="es-ES_tradnl"/>
        </w:rPr>
        <w:t xml:space="preserve">tado indica que existe dependencia negativa </w:t>
      </w:r>
      <w:r>
        <w:rPr>
          <w:rFonts w:ascii="Times New Roman" w:eastAsia="Calibri" w:hAnsi="Times New Roman" w:cs="Times New Roman"/>
          <w:sz w:val="24"/>
          <w:szCs w:val="24"/>
          <w:lang w:val="es-ES_tradnl"/>
        </w:rPr>
        <w:t xml:space="preserve">muy alta. </w:t>
      </w:r>
      <w:r w:rsidR="004564A8">
        <w:rPr>
          <w:rFonts w:ascii="Times New Roman" w:eastAsia="Calibri" w:hAnsi="Times New Roman" w:cs="Times New Roman"/>
          <w:sz w:val="24"/>
          <w:szCs w:val="24"/>
          <w:lang w:val="es-ES_tradnl"/>
        </w:rPr>
        <w:t>Esto evidencia</w:t>
      </w:r>
      <w:r w:rsidR="00E11EF5" w:rsidRPr="00F9077F">
        <w:rPr>
          <w:rFonts w:ascii="Times New Roman" w:eastAsia="Calibri" w:hAnsi="Times New Roman" w:cs="Times New Roman"/>
          <w:sz w:val="24"/>
          <w:szCs w:val="24"/>
          <w:lang w:val="es-ES_tradnl"/>
        </w:rPr>
        <w:t xml:space="preserve"> </w:t>
      </w:r>
      <w:r w:rsidR="004564A8">
        <w:rPr>
          <w:rFonts w:ascii="Times New Roman" w:eastAsia="Calibri" w:hAnsi="Times New Roman" w:cs="Times New Roman"/>
          <w:sz w:val="24"/>
          <w:szCs w:val="24"/>
          <w:lang w:val="es-ES_tradnl"/>
        </w:rPr>
        <w:t>un</w:t>
      </w:r>
      <w:r w:rsidR="00E11EF5" w:rsidRPr="00F9077F">
        <w:rPr>
          <w:rFonts w:ascii="Times New Roman" w:eastAsia="Calibri" w:hAnsi="Times New Roman" w:cs="Times New Roman"/>
          <w:sz w:val="24"/>
          <w:szCs w:val="24"/>
          <w:lang w:val="es-ES_tradnl"/>
        </w:rPr>
        <w:t xml:space="preserve"> </w:t>
      </w:r>
      <w:r w:rsidR="00D15237">
        <w:rPr>
          <w:rFonts w:ascii="Times New Roman" w:eastAsia="Calibri" w:hAnsi="Times New Roman" w:cs="Times New Roman"/>
          <w:sz w:val="24"/>
          <w:szCs w:val="24"/>
          <w:lang w:val="es-ES_tradnl"/>
        </w:rPr>
        <w:t xml:space="preserve">problema importante de </w:t>
      </w:r>
      <w:r w:rsidR="00E11EF5" w:rsidRPr="00F9077F">
        <w:rPr>
          <w:rFonts w:ascii="Times New Roman" w:eastAsia="Calibri" w:hAnsi="Times New Roman" w:cs="Times New Roman"/>
          <w:sz w:val="24"/>
          <w:szCs w:val="24"/>
          <w:lang w:val="es-ES_tradnl"/>
        </w:rPr>
        <w:t xml:space="preserve">seguridad alimentaria </w:t>
      </w:r>
      <w:r w:rsidR="00E5509E">
        <w:rPr>
          <w:rFonts w:ascii="Times New Roman" w:eastAsia="Calibri" w:hAnsi="Times New Roman" w:cs="Times New Roman"/>
          <w:sz w:val="24"/>
          <w:szCs w:val="24"/>
          <w:lang w:val="es-ES_tradnl"/>
        </w:rPr>
        <w:t>por el</w:t>
      </w:r>
      <w:r w:rsidR="00320383">
        <w:rPr>
          <w:rFonts w:ascii="Times New Roman" w:eastAsia="Calibri" w:hAnsi="Times New Roman" w:cs="Times New Roman"/>
          <w:sz w:val="24"/>
          <w:szCs w:val="24"/>
          <w:lang w:val="es-ES_tradnl"/>
        </w:rPr>
        <w:t xml:space="preserve"> deterioro</w:t>
      </w:r>
      <w:r w:rsidR="00E5509E">
        <w:rPr>
          <w:rFonts w:ascii="Times New Roman" w:eastAsia="Calibri" w:hAnsi="Times New Roman" w:cs="Times New Roman"/>
          <w:sz w:val="24"/>
          <w:szCs w:val="24"/>
          <w:lang w:val="es-ES_tradnl"/>
        </w:rPr>
        <w:t xml:space="preserve"> que provocan</w:t>
      </w:r>
      <w:r w:rsidR="00320383">
        <w:rPr>
          <w:rFonts w:ascii="Times New Roman" w:eastAsia="Calibri" w:hAnsi="Times New Roman" w:cs="Times New Roman"/>
          <w:sz w:val="24"/>
          <w:szCs w:val="24"/>
          <w:lang w:val="es-ES_tradnl"/>
        </w:rPr>
        <w:t xml:space="preserve"> </w:t>
      </w:r>
      <w:r w:rsidR="00E5509E">
        <w:rPr>
          <w:rFonts w:ascii="Times New Roman" w:eastAsia="Calibri" w:hAnsi="Times New Roman" w:cs="Times New Roman"/>
          <w:sz w:val="24"/>
          <w:szCs w:val="24"/>
          <w:lang w:val="es-ES_tradnl"/>
        </w:rPr>
        <w:t>en</w:t>
      </w:r>
      <w:r w:rsidR="00320383">
        <w:rPr>
          <w:rFonts w:ascii="Times New Roman" w:eastAsia="Calibri" w:hAnsi="Times New Roman" w:cs="Times New Roman"/>
          <w:sz w:val="24"/>
          <w:szCs w:val="24"/>
          <w:lang w:val="es-ES_tradnl"/>
        </w:rPr>
        <w:t xml:space="preserve"> </w:t>
      </w:r>
      <w:r w:rsidR="00E5509E">
        <w:rPr>
          <w:rFonts w:ascii="Times New Roman" w:eastAsia="Calibri" w:hAnsi="Times New Roman" w:cs="Times New Roman"/>
          <w:sz w:val="24"/>
          <w:szCs w:val="24"/>
          <w:lang w:val="es-ES_tradnl"/>
        </w:rPr>
        <w:t xml:space="preserve">los </w:t>
      </w:r>
      <w:r w:rsidR="00320383">
        <w:rPr>
          <w:rFonts w:ascii="Times New Roman" w:eastAsia="Calibri" w:hAnsi="Times New Roman" w:cs="Times New Roman"/>
          <w:sz w:val="24"/>
          <w:szCs w:val="24"/>
          <w:lang w:val="es-ES_tradnl"/>
        </w:rPr>
        <w:t>suelos y</w:t>
      </w:r>
      <w:r w:rsidR="00E11EF5" w:rsidRPr="00F9077F">
        <w:rPr>
          <w:rFonts w:ascii="Times New Roman" w:eastAsia="Calibri" w:hAnsi="Times New Roman" w:cs="Times New Roman"/>
          <w:sz w:val="24"/>
          <w:szCs w:val="24"/>
          <w:lang w:val="es-ES_tradnl"/>
        </w:rPr>
        <w:t xml:space="preserve"> ecosistemas</w:t>
      </w:r>
      <w:r w:rsidR="008E7AA9">
        <w:rPr>
          <w:rFonts w:ascii="Times New Roman" w:eastAsia="Calibri" w:hAnsi="Times New Roman" w:cs="Times New Roman"/>
          <w:sz w:val="24"/>
          <w:szCs w:val="24"/>
          <w:lang w:val="es-ES_tradnl"/>
        </w:rPr>
        <w:t>, con disminución en la producción agrícola</w:t>
      </w:r>
      <w:r w:rsidR="00E5509E">
        <w:rPr>
          <w:rFonts w:ascii="Times New Roman" w:eastAsia="Calibri" w:hAnsi="Times New Roman" w:cs="Times New Roman"/>
          <w:sz w:val="24"/>
          <w:szCs w:val="24"/>
          <w:lang w:val="es-ES_tradnl"/>
        </w:rPr>
        <w:t xml:space="preserve"> y </w:t>
      </w:r>
      <w:r w:rsidR="00320383">
        <w:rPr>
          <w:rFonts w:ascii="Times New Roman" w:eastAsia="Calibri" w:hAnsi="Times New Roman" w:cs="Times New Roman"/>
          <w:sz w:val="24"/>
          <w:szCs w:val="24"/>
          <w:lang w:val="es-ES_tradnl"/>
        </w:rPr>
        <w:t>contami</w:t>
      </w:r>
      <w:r w:rsidR="002C4F41">
        <w:rPr>
          <w:rFonts w:ascii="Times New Roman" w:eastAsia="Calibri" w:hAnsi="Times New Roman" w:cs="Times New Roman"/>
          <w:sz w:val="24"/>
          <w:szCs w:val="24"/>
          <w:lang w:val="es-ES_tradnl"/>
        </w:rPr>
        <w:t>nación de alimentos.</w:t>
      </w:r>
      <w:r w:rsidR="002C4F41" w:rsidRPr="002C4F41">
        <w:rPr>
          <w:rFonts w:ascii="Times New Roman" w:eastAsia="Calibri" w:hAnsi="Times New Roman" w:cs="Times New Roman"/>
          <w:sz w:val="24"/>
          <w:szCs w:val="24"/>
          <w:lang w:val="es-ES_tradnl"/>
        </w:rPr>
        <w:t xml:space="preserve"> </w:t>
      </w:r>
      <w:r w:rsidR="00CA2D53">
        <w:rPr>
          <w:rFonts w:ascii="Times New Roman" w:eastAsia="Calibri" w:hAnsi="Times New Roman" w:cs="Times New Roman"/>
          <w:sz w:val="24"/>
          <w:szCs w:val="24"/>
          <w:lang w:val="es-ES_tradnl"/>
        </w:rPr>
        <w:t>L</w:t>
      </w:r>
      <w:r w:rsidR="002C4F41" w:rsidRPr="002C4F41">
        <w:rPr>
          <w:rFonts w:ascii="Times New Roman" w:eastAsia="Calibri" w:hAnsi="Times New Roman" w:cs="Times New Roman"/>
          <w:sz w:val="24"/>
          <w:szCs w:val="24"/>
          <w:lang w:val="es-ES_tradnl"/>
        </w:rPr>
        <w:t>a presencia de aflatoxinas</w:t>
      </w:r>
      <w:r w:rsidR="009E0994">
        <w:rPr>
          <w:rFonts w:ascii="Times New Roman" w:eastAsia="Calibri" w:hAnsi="Times New Roman" w:cs="Times New Roman"/>
          <w:sz w:val="24"/>
          <w:szCs w:val="24"/>
          <w:lang w:val="es-ES_tradnl"/>
        </w:rPr>
        <w:t xml:space="preserve"> fue</w:t>
      </w:r>
      <w:r w:rsidR="002C4F41">
        <w:rPr>
          <w:rFonts w:ascii="Times New Roman" w:eastAsia="Calibri" w:hAnsi="Times New Roman" w:cs="Times New Roman"/>
          <w:sz w:val="24"/>
          <w:szCs w:val="24"/>
          <w:lang w:val="es-ES_tradnl"/>
        </w:rPr>
        <w:t xml:space="preserve"> positiva en el</w:t>
      </w:r>
      <w:r w:rsidR="002C4F41" w:rsidRPr="002C4F41">
        <w:rPr>
          <w:rFonts w:ascii="Times New Roman" w:eastAsia="Calibri" w:hAnsi="Times New Roman" w:cs="Times New Roman"/>
          <w:sz w:val="24"/>
          <w:szCs w:val="24"/>
          <w:lang w:val="es-ES_tradnl"/>
        </w:rPr>
        <w:t xml:space="preserve"> </w:t>
      </w:r>
      <w:r w:rsidR="00CA2D53">
        <w:rPr>
          <w:rFonts w:ascii="Times New Roman" w:eastAsia="Calibri" w:hAnsi="Times New Roman" w:cs="Times New Roman"/>
          <w:sz w:val="24"/>
          <w:szCs w:val="24"/>
          <w:lang w:val="es-ES_tradnl"/>
        </w:rPr>
        <w:t>total de las muestras</w:t>
      </w:r>
      <w:r w:rsidR="004564A8">
        <w:rPr>
          <w:rFonts w:ascii="Times New Roman" w:eastAsia="Calibri" w:hAnsi="Times New Roman" w:cs="Times New Roman"/>
          <w:sz w:val="24"/>
          <w:szCs w:val="24"/>
          <w:lang w:val="es-ES_tradnl"/>
        </w:rPr>
        <w:t>.</w:t>
      </w:r>
      <w:r w:rsidR="00E5509E">
        <w:rPr>
          <w:rFonts w:ascii="Times New Roman" w:eastAsia="Calibri" w:hAnsi="Times New Roman" w:cs="Times New Roman"/>
          <w:sz w:val="24"/>
          <w:szCs w:val="24"/>
          <w:lang w:val="es-ES_tradnl"/>
        </w:rPr>
        <w:t xml:space="preserve"> </w:t>
      </w:r>
      <w:r w:rsidR="004564A8">
        <w:rPr>
          <w:rFonts w:ascii="Times New Roman" w:eastAsia="Calibri" w:hAnsi="Times New Roman" w:cs="Times New Roman"/>
          <w:sz w:val="24"/>
          <w:szCs w:val="24"/>
          <w:lang w:val="es-ES_tradnl"/>
        </w:rPr>
        <w:t>E</w:t>
      </w:r>
      <w:r w:rsidR="00E5509E">
        <w:rPr>
          <w:rFonts w:ascii="Times New Roman" w:eastAsia="Calibri" w:hAnsi="Times New Roman" w:cs="Times New Roman"/>
          <w:sz w:val="24"/>
          <w:szCs w:val="24"/>
          <w:lang w:val="es-ES_tradnl"/>
        </w:rPr>
        <w:t>ste factor</w:t>
      </w:r>
      <w:r w:rsidR="002C4F41" w:rsidRPr="002C4F41">
        <w:rPr>
          <w:rFonts w:ascii="Times New Roman" w:eastAsia="Calibri" w:hAnsi="Times New Roman" w:cs="Times New Roman"/>
          <w:sz w:val="24"/>
          <w:szCs w:val="24"/>
          <w:lang w:val="es-ES_tradnl"/>
        </w:rPr>
        <w:t xml:space="preserve"> </w:t>
      </w:r>
      <w:r w:rsidR="004564A8">
        <w:rPr>
          <w:rFonts w:ascii="Times New Roman" w:eastAsia="Calibri" w:hAnsi="Times New Roman" w:cs="Times New Roman"/>
          <w:sz w:val="24"/>
          <w:szCs w:val="24"/>
          <w:lang w:val="es-ES_tradnl"/>
        </w:rPr>
        <w:t>representa</w:t>
      </w:r>
      <w:r w:rsidR="002C4F41">
        <w:rPr>
          <w:rFonts w:ascii="Times New Roman" w:eastAsia="Calibri" w:hAnsi="Times New Roman" w:cs="Times New Roman"/>
          <w:sz w:val="24"/>
          <w:szCs w:val="24"/>
          <w:lang w:val="es-ES_tradnl"/>
        </w:rPr>
        <w:t xml:space="preserve"> un riesgo latente</w:t>
      </w:r>
      <w:r w:rsidR="007C2E55">
        <w:rPr>
          <w:rFonts w:ascii="Times New Roman" w:eastAsia="Calibri" w:hAnsi="Times New Roman" w:cs="Times New Roman"/>
          <w:sz w:val="24"/>
          <w:szCs w:val="24"/>
          <w:lang w:val="es-ES_tradnl"/>
        </w:rPr>
        <w:t xml:space="preserve"> para la inocuidad del maíz</w:t>
      </w:r>
      <w:r w:rsidR="00EB05BE">
        <w:rPr>
          <w:rFonts w:ascii="Times New Roman" w:eastAsia="Calibri" w:hAnsi="Times New Roman" w:cs="Times New Roman"/>
          <w:sz w:val="24"/>
          <w:szCs w:val="24"/>
          <w:lang w:val="es-ES_tradnl"/>
        </w:rPr>
        <w:t>.</w:t>
      </w:r>
    </w:p>
    <w:p w14:paraId="323DBF57" w14:textId="47B5A45A" w:rsidR="00D20DD2" w:rsidRDefault="00D20DD2" w:rsidP="00FE1015">
      <w:pPr>
        <w:spacing w:after="0" w:line="240" w:lineRule="auto"/>
        <w:contextualSpacing/>
        <w:jc w:val="both"/>
        <w:rPr>
          <w:rFonts w:ascii="Times New Roman" w:eastAsia="Calibri" w:hAnsi="Times New Roman" w:cs="Times New Roman"/>
          <w:sz w:val="24"/>
          <w:szCs w:val="24"/>
          <w:lang w:val="es-ES_tradnl"/>
        </w:rPr>
      </w:pPr>
    </w:p>
    <w:p w14:paraId="1E6EEB83" w14:textId="204DB9C3"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60DC3804" w14:textId="7B5DEAE9"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5D09D757" w14:textId="5D97179E"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087201A3" w14:textId="18B579A6"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050887F6" w14:textId="335493C0"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4EB50D1B" w14:textId="12C4B547"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1F6B30EC" w14:textId="6E409630"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3ECEA214" w14:textId="182CAFD0"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05616A2D" w14:textId="121586E9" w:rsidR="00E70DDF" w:rsidRDefault="00E70DDF" w:rsidP="00FE1015">
      <w:pPr>
        <w:spacing w:after="0" w:line="240" w:lineRule="auto"/>
        <w:contextualSpacing/>
        <w:jc w:val="both"/>
        <w:rPr>
          <w:rFonts w:ascii="Times New Roman" w:eastAsia="Calibri" w:hAnsi="Times New Roman" w:cs="Times New Roman"/>
          <w:sz w:val="24"/>
          <w:szCs w:val="24"/>
          <w:lang w:val="es-ES_tradnl"/>
        </w:rPr>
      </w:pPr>
    </w:p>
    <w:p w14:paraId="5EE559D5" w14:textId="77777777" w:rsidR="00FE1015" w:rsidRPr="00F9077F" w:rsidRDefault="00FE1015" w:rsidP="00FE1015">
      <w:pPr>
        <w:spacing w:after="0" w:line="240" w:lineRule="auto"/>
        <w:contextualSpacing/>
        <w:jc w:val="both"/>
        <w:rPr>
          <w:rFonts w:ascii="Times New Roman" w:eastAsia="Calibri" w:hAnsi="Times New Roman" w:cs="Times New Roman"/>
          <w:sz w:val="24"/>
          <w:szCs w:val="24"/>
          <w:lang w:val="es-ES_tradnl"/>
        </w:rPr>
      </w:pPr>
    </w:p>
    <w:p w14:paraId="05E23A03" w14:textId="727553CC" w:rsidR="00BF1C39" w:rsidRPr="00E70DDF" w:rsidRDefault="00D177F9" w:rsidP="00FE1015">
      <w:pPr>
        <w:spacing w:after="0" w:line="240" w:lineRule="auto"/>
        <w:contextualSpacing/>
        <w:jc w:val="center"/>
        <w:rPr>
          <w:rFonts w:ascii="Times New Roman" w:eastAsia="Calibri" w:hAnsi="Times New Roman" w:cs="Times New Roman"/>
          <w:sz w:val="24"/>
          <w:szCs w:val="28"/>
          <w:lang w:val="es-ES_tradnl"/>
        </w:rPr>
      </w:pPr>
      <w:r w:rsidRPr="00E70DDF">
        <w:rPr>
          <w:rFonts w:ascii="Times New Roman" w:eastAsia="Calibri" w:hAnsi="Times New Roman" w:cs="Times New Roman"/>
          <w:b/>
          <w:sz w:val="24"/>
          <w:szCs w:val="28"/>
          <w:lang w:val="es-ES_tradnl"/>
        </w:rPr>
        <w:lastRenderedPageBreak/>
        <w:t>Tabla</w:t>
      </w:r>
      <w:r w:rsidR="00E11EF5" w:rsidRPr="00E70DDF">
        <w:rPr>
          <w:rFonts w:ascii="Times New Roman" w:eastAsia="Calibri" w:hAnsi="Times New Roman" w:cs="Times New Roman"/>
          <w:b/>
          <w:sz w:val="24"/>
          <w:szCs w:val="28"/>
          <w:lang w:val="es-ES_tradnl"/>
        </w:rPr>
        <w:t xml:space="preserve"> 4.</w:t>
      </w:r>
      <w:r w:rsidR="00E11EF5" w:rsidRPr="00E70DDF">
        <w:rPr>
          <w:rFonts w:ascii="Times New Roman" w:eastAsia="Calibri" w:hAnsi="Times New Roman" w:cs="Times New Roman"/>
          <w:sz w:val="24"/>
          <w:szCs w:val="28"/>
          <w:lang w:val="es-ES_tradnl"/>
        </w:rPr>
        <w:t xml:space="preserve"> Correlación región Huamantla</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9"/>
        <w:gridCol w:w="1260"/>
        <w:gridCol w:w="1263"/>
        <w:gridCol w:w="1260"/>
        <w:gridCol w:w="1259"/>
        <w:gridCol w:w="1260"/>
        <w:gridCol w:w="1262"/>
        <w:gridCol w:w="6"/>
      </w:tblGrid>
      <w:tr w:rsidR="00BF1C39" w:rsidRPr="00F9077F" w14:paraId="49E55C88" w14:textId="77777777" w:rsidTr="00E70DDF">
        <w:trPr>
          <w:cantSplit/>
          <w:trHeight w:val="220"/>
          <w:jc w:val="center"/>
        </w:trPr>
        <w:tc>
          <w:tcPr>
            <w:tcW w:w="8829" w:type="dxa"/>
            <w:gridSpan w:val="8"/>
            <w:shd w:val="clear" w:color="000000" w:fill="FFFFFF"/>
            <w:vAlign w:val="center"/>
            <w:hideMark/>
          </w:tcPr>
          <w:p w14:paraId="52D82A8E" w14:textId="77777777" w:rsidR="00BF1C39" w:rsidRPr="00F9077F" w:rsidRDefault="00BF1C39" w:rsidP="00FE1015">
            <w:pPr>
              <w:spacing w:after="0" w:line="240" w:lineRule="auto"/>
              <w:contextualSpacing/>
              <w:jc w:val="center"/>
              <w:rPr>
                <w:rFonts w:ascii="Times New Roman" w:eastAsia="Times New Roman" w:hAnsi="Times New Roman" w:cs="Times New Roman"/>
                <w:b/>
                <w:bCs/>
                <w:color w:val="000000"/>
                <w:sz w:val="18"/>
                <w:szCs w:val="18"/>
                <w:lang w:eastAsia="es-ES_tradnl"/>
              </w:rPr>
            </w:pPr>
          </w:p>
        </w:tc>
      </w:tr>
      <w:tr w:rsidR="00BF1C39" w:rsidRPr="00F9077F" w14:paraId="0F7A8FE3" w14:textId="77777777" w:rsidTr="00E70DDF">
        <w:trPr>
          <w:gridAfter w:val="1"/>
          <w:wAfter w:w="4" w:type="dxa"/>
          <w:cantSplit/>
          <w:trHeight w:val="537"/>
          <w:jc w:val="center"/>
        </w:trPr>
        <w:tc>
          <w:tcPr>
            <w:tcW w:w="3783" w:type="dxa"/>
            <w:gridSpan w:val="3"/>
            <w:shd w:val="clear" w:color="000000" w:fill="FFFFFF"/>
            <w:vAlign w:val="center"/>
            <w:hideMark/>
          </w:tcPr>
          <w:p w14:paraId="7F1BAA2A"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w:t>
            </w:r>
          </w:p>
        </w:tc>
        <w:tc>
          <w:tcPr>
            <w:tcW w:w="1260" w:type="dxa"/>
            <w:shd w:val="clear" w:color="000000" w:fill="FFFFFF"/>
            <w:vAlign w:val="center"/>
            <w:hideMark/>
          </w:tcPr>
          <w:p w14:paraId="635C0883"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Uso de fertilizantes químicos </w:t>
            </w:r>
          </w:p>
        </w:tc>
        <w:tc>
          <w:tcPr>
            <w:tcW w:w="1260" w:type="dxa"/>
            <w:shd w:val="clear" w:color="000000" w:fill="FFFFFF"/>
            <w:vAlign w:val="center"/>
            <w:hideMark/>
          </w:tcPr>
          <w:p w14:paraId="5CBF8226"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Control químico de plagas </w:t>
            </w:r>
          </w:p>
        </w:tc>
        <w:tc>
          <w:tcPr>
            <w:tcW w:w="1260" w:type="dxa"/>
            <w:shd w:val="clear" w:color="000000" w:fill="FFFFFF"/>
            <w:vAlign w:val="center"/>
            <w:hideMark/>
          </w:tcPr>
          <w:p w14:paraId="39F0CF9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Maíz contaminado con aflatoxinas </w:t>
            </w:r>
          </w:p>
        </w:tc>
        <w:tc>
          <w:tcPr>
            <w:tcW w:w="1262" w:type="dxa"/>
            <w:shd w:val="clear" w:color="000000" w:fill="FFFFFF"/>
            <w:vAlign w:val="center"/>
            <w:hideMark/>
          </w:tcPr>
          <w:p w14:paraId="66596B69"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Disminución de la producción de maíz por ha </w:t>
            </w:r>
          </w:p>
        </w:tc>
      </w:tr>
      <w:tr w:rsidR="00BF1C39" w:rsidRPr="00F9077F" w14:paraId="56A53854" w14:textId="77777777" w:rsidTr="00E70DDF">
        <w:trPr>
          <w:gridAfter w:val="1"/>
          <w:wAfter w:w="6" w:type="dxa"/>
          <w:cantSplit/>
          <w:trHeight w:val="358"/>
          <w:jc w:val="center"/>
        </w:trPr>
        <w:tc>
          <w:tcPr>
            <w:tcW w:w="1260" w:type="dxa"/>
            <w:vMerge w:val="restart"/>
            <w:shd w:val="clear" w:color="000000" w:fill="FFFFFF"/>
            <w:vAlign w:val="center"/>
            <w:hideMark/>
          </w:tcPr>
          <w:p w14:paraId="6BEEAACA"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Rho de Spearman</w:t>
            </w:r>
          </w:p>
        </w:tc>
        <w:tc>
          <w:tcPr>
            <w:tcW w:w="1260" w:type="dxa"/>
            <w:vMerge w:val="restart"/>
            <w:shd w:val="clear" w:color="000000" w:fill="FFFFFF"/>
            <w:vAlign w:val="center"/>
            <w:hideMark/>
          </w:tcPr>
          <w:p w14:paraId="3E1AF17B"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Uso de fertilizantes químicos </w:t>
            </w:r>
          </w:p>
        </w:tc>
        <w:tc>
          <w:tcPr>
            <w:tcW w:w="1261" w:type="dxa"/>
            <w:shd w:val="clear" w:color="000000" w:fill="FFFFFF"/>
            <w:vAlign w:val="center"/>
            <w:hideMark/>
          </w:tcPr>
          <w:p w14:paraId="2AAEDD51"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60" w:type="dxa"/>
            <w:shd w:val="clear" w:color="000000" w:fill="FFFFFF"/>
            <w:vAlign w:val="center"/>
            <w:hideMark/>
          </w:tcPr>
          <w:p w14:paraId="116D39E8"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w:t>
            </w:r>
          </w:p>
        </w:tc>
        <w:tc>
          <w:tcPr>
            <w:tcW w:w="1260" w:type="dxa"/>
            <w:shd w:val="clear" w:color="000000" w:fill="FFFFFF"/>
            <w:vAlign w:val="center"/>
            <w:hideMark/>
          </w:tcPr>
          <w:p w14:paraId="265325B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.877</w:t>
            </w:r>
            <w:r w:rsidRPr="00F9077F">
              <w:rPr>
                <w:rFonts w:ascii="Times New Roman" w:eastAsia="Times New Roman" w:hAnsi="Times New Roman" w:cs="Times New Roman"/>
                <w:color w:val="000000"/>
                <w:sz w:val="18"/>
                <w:szCs w:val="18"/>
                <w:vertAlign w:val="superscript"/>
                <w:lang w:val="es-ES_tradnl" w:eastAsia="es-ES_tradnl"/>
              </w:rPr>
              <w:t>**</w:t>
            </w:r>
          </w:p>
        </w:tc>
        <w:tc>
          <w:tcPr>
            <w:tcW w:w="1260" w:type="dxa"/>
            <w:shd w:val="clear" w:color="000000" w:fill="FFFFFF"/>
            <w:vAlign w:val="center"/>
            <w:hideMark/>
          </w:tcPr>
          <w:p w14:paraId="5EDAAC4E"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0611097A"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548F3591" w14:textId="77777777" w:rsidTr="00E70DDF">
        <w:trPr>
          <w:gridAfter w:val="1"/>
          <w:wAfter w:w="6" w:type="dxa"/>
          <w:trHeight w:val="220"/>
          <w:jc w:val="center"/>
        </w:trPr>
        <w:tc>
          <w:tcPr>
            <w:tcW w:w="1260" w:type="dxa"/>
            <w:vMerge/>
            <w:vAlign w:val="center"/>
            <w:hideMark/>
          </w:tcPr>
          <w:p w14:paraId="1B6ED26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058A4B68"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257B78AD"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60" w:type="dxa"/>
            <w:shd w:val="clear" w:color="000000" w:fill="FFFFFF"/>
            <w:vAlign w:val="center"/>
            <w:hideMark/>
          </w:tcPr>
          <w:p w14:paraId="0CD1388D"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5173396F"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0</w:t>
            </w:r>
          </w:p>
        </w:tc>
        <w:tc>
          <w:tcPr>
            <w:tcW w:w="1260" w:type="dxa"/>
            <w:shd w:val="clear" w:color="000000" w:fill="FFFFFF"/>
            <w:vAlign w:val="center"/>
            <w:hideMark/>
          </w:tcPr>
          <w:p w14:paraId="4C6F4AB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64921DD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1E854C0D" w14:textId="77777777" w:rsidTr="00E70DDF">
        <w:trPr>
          <w:gridAfter w:val="1"/>
          <w:wAfter w:w="6" w:type="dxa"/>
          <w:trHeight w:val="220"/>
          <w:jc w:val="center"/>
        </w:trPr>
        <w:tc>
          <w:tcPr>
            <w:tcW w:w="1260" w:type="dxa"/>
            <w:vMerge/>
            <w:vAlign w:val="center"/>
            <w:hideMark/>
          </w:tcPr>
          <w:p w14:paraId="1506D691"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426238D1"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4D2A6FFC"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60" w:type="dxa"/>
            <w:shd w:val="clear" w:color="000000" w:fill="FFFFFF"/>
            <w:vAlign w:val="center"/>
            <w:hideMark/>
          </w:tcPr>
          <w:p w14:paraId="7016EA0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3A1C82A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72CC38F8"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2" w:type="dxa"/>
            <w:shd w:val="clear" w:color="000000" w:fill="FFFFFF"/>
            <w:vAlign w:val="center"/>
            <w:hideMark/>
          </w:tcPr>
          <w:p w14:paraId="1FB2842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r>
      <w:tr w:rsidR="00BF1C39" w:rsidRPr="00F9077F" w14:paraId="2CC66595" w14:textId="77777777" w:rsidTr="00E70DDF">
        <w:trPr>
          <w:gridAfter w:val="1"/>
          <w:wAfter w:w="6" w:type="dxa"/>
          <w:trHeight w:val="358"/>
          <w:jc w:val="center"/>
        </w:trPr>
        <w:tc>
          <w:tcPr>
            <w:tcW w:w="1260" w:type="dxa"/>
            <w:vMerge/>
            <w:vAlign w:val="center"/>
            <w:hideMark/>
          </w:tcPr>
          <w:p w14:paraId="7AC34DCF"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restart"/>
            <w:shd w:val="clear" w:color="000000" w:fill="FFFFFF"/>
            <w:vAlign w:val="center"/>
            <w:hideMark/>
          </w:tcPr>
          <w:p w14:paraId="318CFC28"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Control químico de plagas </w:t>
            </w:r>
          </w:p>
        </w:tc>
        <w:tc>
          <w:tcPr>
            <w:tcW w:w="1261" w:type="dxa"/>
            <w:shd w:val="clear" w:color="000000" w:fill="FFFFFF"/>
            <w:vAlign w:val="center"/>
            <w:hideMark/>
          </w:tcPr>
          <w:p w14:paraId="08B24B0C"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60" w:type="dxa"/>
            <w:shd w:val="clear" w:color="000000" w:fill="FFFFFF"/>
            <w:vAlign w:val="center"/>
            <w:hideMark/>
          </w:tcPr>
          <w:p w14:paraId="3AF5CDE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.877</w:t>
            </w:r>
            <w:r w:rsidRPr="00F9077F">
              <w:rPr>
                <w:rFonts w:ascii="Times New Roman" w:eastAsia="Times New Roman" w:hAnsi="Times New Roman" w:cs="Times New Roman"/>
                <w:color w:val="000000"/>
                <w:sz w:val="18"/>
                <w:szCs w:val="18"/>
                <w:vertAlign w:val="superscript"/>
                <w:lang w:val="es-ES_tradnl" w:eastAsia="es-ES_tradnl"/>
              </w:rPr>
              <w:t>**</w:t>
            </w:r>
          </w:p>
        </w:tc>
        <w:tc>
          <w:tcPr>
            <w:tcW w:w="1260" w:type="dxa"/>
            <w:shd w:val="clear" w:color="000000" w:fill="FFFFFF"/>
            <w:vAlign w:val="center"/>
            <w:hideMark/>
          </w:tcPr>
          <w:p w14:paraId="02E8AF6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w:t>
            </w:r>
          </w:p>
        </w:tc>
        <w:tc>
          <w:tcPr>
            <w:tcW w:w="1260" w:type="dxa"/>
            <w:shd w:val="clear" w:color="000000" w:fill="FFFFFF"/>
            <w:vAlign w:val="center"/>
            <w:hideMark/>
          </w:tcPr>
          <w:p w14:paraId="339E84E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635E1E89"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3D8C7CAA" w14:textId="77777777" w:rsidTr="00E70DDF">
        <w:trPr>
          <w:gridAfter w:val="1"/>
          <w:wAfter w:w="6" w:type="dxa"/>
          <w:trHeight w:val="220"/>
          <w:jc w:val="center"/>
        </w:trPr>
        <w:tc>
          <w:tcPr>
            <w:tcW w:w="1260" w:type="dxa"/>
            <w:vMerge/>
            <w:vAlign w:val="center"/>
            <w:hideMark/>
          </w:tcPr>
          <w:p w14:paraId="5233C99D"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27CA66A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1ACFD2C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60" w:type="dxa"/>
            <w:shd w:val="clear" w:color="000000" w:fill="FFFFFF"/>
            <w:vAlign w:val="center"/>
            <w:hideMark/>
          </w:tcPr>
          <w:p w14:paraId="31D50CA8"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0</w:t>
            </w:r>
          </w:p>
        </w:tc>
        <w:tc>
          <w:tcPr>
            <w:tcW w:w="1260" w:type="dxa"/>
            <w:shd w:val="clear" w:color="000000" w:fill="FFFFFF"/>
            <w:vAlign w:val="center"/>
            <w:hideMark/>
          </w:tcPr>
          <w:p w14:paraId="55535B0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79D7044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48CB627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2D6AF40D" w14:textId="77777777" w:rsidTr="00E70DDF">
        <w:trPr>
          <w:gridAfter w:val="1"/>
          <w:wAfter w:w="6" w:type="dxa"/>
          <w:trHeight w:val="220"/>
          <w:jc w:val="center"/>
        </w:trPr>
        <w:tc>
          <w:tcPr>
            <w:tcW w:w="1260" w:type="dxa"/>
            <w:vMerge/>
            <w:vAlign w:val="center"/>
            <w:hideMark/>
          </w:tcPr>
          <w:p w14:paraId="51976A0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38CAD047"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57A50FCE"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60" w:type="dxa"/>
            <w:shd w:val="clear" w:color="000000" w:fill="FFFFFF"/>
            <w:vAlign w:val="center"/>
            <w:hideMark/>
          </w:tcPr>
          <w:p w14:paraId="725C2DC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5554D9E6"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333825CC"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2" w:type="dxa"/>
            <w:shd w:val="clear" w:color="000000" w:fill="FFFFFF"/>
            <w:vAlign w:val="center"/>
            <w:hideMark/>
          </w:tcPr>
          <w:p w14:paraId="0C0EC36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r>
      <w:tr w:rsidR="00BF1C39" w:rsidRPr="00F9077F" w14:paraId="3F790487" w14:textId="77777777" w:rsidTr="00E70DDF">
        <w:trPr>
          <w:gridAfter w:val="1"/>
          <w:wAfter w:w="6" w:type="dxa"/>
          <w:trHeight w:val="358"/>
          <w:jc w:val="center"/>
        </w:trPr>
        <w:tc>
          <w:tcPr>
            <w:tcW w:w="1260" w:type="dxa"/>
            <w:vMerge/>
            <w:vAlign w:val="center"/>
            <w:hideMark/>
          </w:tcPr>
          <w:p w14:paraId="7B2161F3"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restart"/>
            <w:shd w:val="clear" w:color="000000" w:fill="FFFFFF"/>
            <w:vAlign w:val="center"/>
            <w:hideMark/>
          </w:tcPr>
          <w:p w14:paraId="4AB78F3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Maíz contaminado con aflatoxinas </w:t>
            </w:r>
          </w:p>
        </w:tc>
        <w:tc>
          <w:tcPr>
            <w:tcW w:w="1261" w:type="dxa"/>
            <w:shd w:val="clear" w:color="000000" w:fill="FFFFFF"/>
            <w:vAlign w:val="center"/>
            <w:hideMark/>
          </w:tcPr>
          <w:p w14:paraId="7EFD955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60" w:type="dxa"/>
            <w:shd w:val="clear" w:color="000000" w:fill="FFFFFF"/>
            <w:vAlign w:val="center"/>
            <w:hideMark/>
          </w:tcPr>
          <w:p w14:paraId="6156B6BE"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56AD8158"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59480381"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3ABB535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64F19C17" w14:textId="77777777" w:rsidTr="00E70DDF">
        <w:trPr>
          <w:gridAfter w:val="1"/>
          <w:wAfter w:w="6" w:type="dxa"/>
          <w:trHeight w:val="220"/>
          <w:jc w:val="center"/>
        </w:trPr>
        <w:tc>
          <w:tcPr>
            <w:tcW w:w="1260" w:type="dxa"/>
            <w:vMerge/>
            <w:vAlign w:val="center"/>
            <w:hideMark/>
          </w:tcPr>
          <w:p w14:paraId="20AF734E"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05E73D0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131CBFD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60" w:type="dxa"/>
            <w:shd w:val="clear" w:color="000000" w:fill="FFFFFF"/>
            <w:vAlign w:val="center"/>
            <w:hideMark/>
          </w:tcPr>
          <w:p w14:paraId="50F73D9E"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3803B2F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00F4612E"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3A40D9D5"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6704CBD2" w14:textId="77777777" w:rsidTr="00E70DDF">
        <w:trPr>
          <w:gridAfter w:val="1"/>
          <w:wAfter w:w="6" w:type="dxa"/>
          <w:trHeight w:val="220"/>
          <w:jc w:val="center"/>
        </w:trPr>
        <w:tc>
          <w:tcPr>
            <w:tcW w:w="1260" w:type="dxa"/>
            <w:vMerge/>
            <w:vAlign w:val="center"/>
            <w:hideMark/>
          </w:tcPr>
          <w:p w14:paraId="23FE104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64C21E5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06121D0A"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60" w:type="dxa"/>
            <w:shd w:val="clear" w:color="000000" w:fill="FFFFFF"/>
            <w:vAlign w:val="center"/>
            <w:hideMark/>
          </w:tcPr>
          <w:p w14:paraId="7FF0B5A9"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50761AF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5DF5584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2" w:type="dxa"/>
            <w:shd w:val="clear" w:color="000000" w:fill="FFFFFF"/>
            <w:vAlign w:val="center"/>
            <w:hideMark/>
          </w:tcPr>
          <w:p w14:paraId="2847D6B6"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r>
      <w:tr w:rsidR="00BF1C39" w:rsidRPr="00F9077F" w14:paraId="3150971D" w14:textId="77777777" w:rsidTr="00E70DDF">
        <w:trPr>
          <w:gridAfter w:val="1"/>
          <w:wAfter w:w="6" w:type="dxa"/>
          <w:trHeight w:val="358"/>
          <w:jc w:val="center"/>
        </w:trPr>
        <w:tc>
          <w:tcPr>
            <w:tcW w:w="1260" w:type="dxa"/>
            <w:vMerge/>
            <w:vAlign w:val="center"/>
            <w:hideMark/>
          </w:tcPr>
          <w:p w14:paraId="3E0C30F9"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restart"/>
            <w:shd w:val="clear" w:color="000000" w:fill="FFFFFF"/>
            <w:vAlign w:val="center"/>
            <w:hideMark/>
          </w:tcPr>
          <w:p w14:paraId="74BF99B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Disminución de la producción de maíz por ha </w:t>
            </w:r>
          </w:p>
        </w:tc>
        <w:tc>
          <w:tcPr>
            <w:tcW w:w="1261" w:type="dxa"/>
            <w:shd w:val="clear" w:color="000000" w:fill="FFFFFF"/>
            <w:vAlign w:val="center"/>
            <w:hideMark/>
          </w:tcPr>
          <w:p w14:paraId="75782850"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60" w:type="dxa"/>
            <w:shd w:val="clear" w:color="000000" w:fill="FFFFFF"/>
            <w:vAlign w:val="center"/>
            <w:hideMark/>
          </w:tcPr>
          <w:p w14:paraId="1DAF7F93"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70BDDD4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3EDED37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0562909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51C2965B" w14:textId="77777777" w:rsidTr="00E70DDF">
        <w:trPr>
          <w:gridAfter w:val="1"/>
          <w:wAfter w:w="6" w:type="dxa"/>
          <w:trHeight w:val="220"/>
          <w:jc w:val="center"/>
        </w:trPr>
        <w:tc>
          <w:tcPr>
            <w:tcW w:w="1260" w:type="dxa"/>
            <w:vMerge/>
            <w:vAlign w:val="center"/>
            <w:hideMark/>
          </w:tcPr>
          <w:p w14:paraId="7BC21337"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5F682375"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392530B9"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60" w:type="dxa"/>
            <w:shd w:val="clear" w:color="000000" w:fill="FFFFFF"/>
            <w:vAlign w:val="center"/>
            <w:hideMark/>
          </w:tcPr>
          <w:p w14:paraId="62CAEE4A"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1E2478DB"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0" w:type="dxa"/>
            <w:shd w:val="clear" w:color="000000" w:fill="FFFFFF"/>
            <w:vAlign w:val="center"/>
            <w:hideMark/>
          </w:tcPr>
          <w:p w14:paraId="783D3994"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62" w:type="dxa"/>
            <w:shd w:val="clear" w:color="000000" w:fill="FFFFFF"/>
            <w:vAlign w:val="center"/>
            <w:hideMark/>
          </w:tcPr>
          <w:p w14:paraId="5FD6E2AB"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1C39" w:rsidRPr="00F9077F" w14:paraId="4C641BAA" w14:textId="77777777" w:rsidTr="00E70DDF">
        <w:trPr>
          <w:gridAfter w:val="1"/>
          <w:wAfter w:w="6" w:type="dxa"/>
          <w:trHeight w:val="220"/>
          <w:jc w:val="center"/>
        </w:trPr>
        <w:tc>
          <w:tcPr>
            <w:tcW w:w="1260" w:type="dxa"/>
            <w:vMerge/>
            <w:vAlign w:val="center"/>
            <w:hideMark/>
          </w:tcPr>
          <w:p w14:paraId="310F11E7"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0" w:type="dxa"/>
            <w:vMerge/>
            <w:vAlign w:val="center"/>
            <w:hideMark/>
          </w:tcPr>
          <w:p w14:paraId="2A2E9386"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61" w:type="dxa"/>
            <w:shd w:val="clear" w:color="000000" w:fill="FFFFFF"/>
            <w:vAlign w:val="center"/>
            <w:hideMark/>
          </w:tcPr>
          <w:p w14:paraId="57DE55E4"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60" w:type="dxa"/>
            <w:shd w:val="clear" w:color="000000" w:fill="FFFFFF"/>
            <w:vAlign w:val="center"/>
            <w:hideMark/>
          </w:tcPr>
          <w:p w14:paraId="07920058"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0723F4C2"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0" w:type="dxa"/>
            <w:shd w:val="clear" w:color="000000" w:fill="FFFFFF"/>
            <w:vAlign w:val="center"/>
            <w:hideMark/>
          </w:tcPr>
          <w:p w14:paraId="09716037"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c>
          <w:tcPr>
            <w:tcW w:w="1262" w:type="dxa"/>
            <w:shd w:val="clear" w:color="000000" w:fill="FFFFFF"/>
            <w:vAlign w:val="center"/>
            <w:hideMark/>
          </w:tcPr>
          <w:p w14:paraId="5D84D820" w14:textId="77777777" w:rsidR="00BF1C39" w:rsidRPr="00F9077F" w:rsidRDefault="00BF1C39"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60</w:t>
            </w:r>
          </w:p>
        </w:tc>
      </w:tr>
      <w:tr w:rsidR="00BF1C39" w:rsidRPr="00F9077F" w14:paraId="325F9CEF" w14:textId="77777777" w:rsidTr="00E70DDF">
        <w:trPr>
          <w:cantSplit/>
          <w:trHeight w:val="220"/>
          <w:jc w:val="center"/>
        </w:trPr>
        <w:tc>
          <w:tcPr>
            <w:tcW w:w="8829" w:type="dxa"/>
            <w:gridSpan w:val="8"/>
            <w:shd w:val="clear" w:color="000000" w:fill="FFFFFF"/>
            <w:vAlign w:val="center"/>
            <w:hideMark/>
          </w:tcPr>
          <w:p w14:paraId="37863302" w14:textId="77777777" w:rsidR="00BF1C39" w:rsidRPr="00F9077F" w:rsidRDefault="00BF1C39" w:rsidP="00FE1015">
            <w:pPr>
              <w:spacing w:after="0" w:line="240" w:lineRule="auto"/>
              <w:contextualSpacing/>
              <w:rPr>
                <w:rFonts w:ascii="Times New Roman" w:eastAsia="Times New Roman" w:hAnsi="Times New Roman" w:cs="Times New Roman"/>
                <w:color w:val="000000"/>
                <w:sz w:val="18"/>
                <w:szCs w:val="18"/>
                <w:lang w:val="es-ES_tradnl" w:eastAsia="es-ES_tradnl"/>
              </w:rPr>
            </w:pPr>
            <w:r w:rsidRPr="00F9077F">
              <w:rPr>
                <w:rFonts w:ascii="Times New Roman" w:eastAsia="Times New Roman" w:hAnsi="Times New Roman" w:cs="Times New Roman"/>
                <w:color w:val="000000"/>
                <w:sz w:val="18"/>
                <w:szCs w:val="18"/>
                <w:lang w:val="es-ES_tradnl" w:eastAsia="es-ES_tradnl"/>
              </w:rPr>
              <w:t>**. La correlación es significativa al nivel 0,01 (bilateral).</w:t>
            </w:r>
          </w:p>
        </w:tc>
      </w:tr>
    </w:tbl>
    <w:p w14:paraId="19144210" w14:textId="77777777" w:rsidR="00BF1C39" w:rsidRPr="00F9077F" w:rsidRDefault="00BF1C39" w:rsidP="00FE1015">
      <w:pPr>
        <w:spacing w:after="0" w:line="240" w:lineRule="auto"/>
        <w:contextualSpacing/>
        <w:jc w:val="both"/>
        <w:rPr>
          <w:rFonts w:ascii="Times New Roman" w:eastAsia="Calibri" w:hAnsi="Times New Roman" w:cs="Times New Roman"/>
          <w:sz w:val="24"/>
          <w:szCs w:val="24"/>
          <w:lang w:val="es-ES_tradnl"/>
        </w:rPr>
      </w:pPr>
    </w:p>
    <w:p w14:paraId="39370CFF" w14:textId="77777777" w:rsidR="00F9077F" w:rsidRPr="00E70DDF" w:rsidRDefault="00F9077F" w:rsidP="00FE1015">
      <w:pPr>
        <w:spacing w:after="0" w:line="240" w:lineRule="auto"/>
        <w:contextualSpacing/>
        <w:jc w:val="center"/>
        <w:rPr>
          <w:rFonts w:ascii="Times New Roman" w:eastAsia="Calibri" w:hAnsi="Times New Roman" w:cs="Times New Roman"/>
          <w:sz w:val="24"/>
          <w:szCs w:val="24"/>
          <w:lang w:val="es-ES_tradnl"/>
        </w:rPr>
      </w:pPr>
      <w:r w:rsidRPr="00E70DDF">
        <w:rPr>
          <w:rFonts w:ascii="Times New Roman" w:eastAsia="Calibri" w:hAnsi="Times New Roman" w:cs="Times New Roman"/>
          <w:sz w:val="24"/>
          <w:szCs w:val="24"/>
          <w:lang w:val="es-ES_tradnl"/>
        </w:rPr>
        <w:t>Fuente: Elaboración propia</w:t>
      </w:r>
    </w:p>
    <w:p w14:paraId="0D1D0A36" w14:textId="77777777"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72CA3E27" w14:textId="2E1D6082" w:rsidR="009E7C3A" w:rsidRDefault="00F9077F" w:rsidP="00FE1015">
      <w:pPr>
        <w:spacing w:after="0" w:line="360" w:lineRule="auto"/>
        <w:ind w:firstLine="708"/>
        <w:contextualSpacing/>
        <w:jc w:val="both"/>
        <w:rPr>
          <w:rFonts w:ascii="Times New Roman" w:eastAsia="Calibri" w:hAnsi="Times New Roman" w:cs="Times New Roman"/>
          <w:sz w:val="24"/>
          <w:szCs w:val="24"/>
          <w:lang w:val="es-ES_tradnl"/>
        </w:rPr>
      </w:pPr>
      <w:r w:rsidRPr="00F9077F">
        <w:rPr>
          <w:rFonts w:ascii="Times New Roman" w:eastAsia="Calibri" w:hAnsi="Times New Roman" w:cs="Times New Roman"/>
          <w:sz w:val="24"/>
          <w:szCs w:val="24"/>
          <w:lang w:val="es-ES_tradnl"/>
        </w:rPr>
        <w:t>En Tlaxco (</w:t>
      </w:r>
      <w:r w:rsidR="004564A8">
        <w:rPr>
          <w:rFonts w:ascii="Times New Roman" w:eastAsia="Calibri" w:hAnsi="Times New Roman" w:cs="Times New Roman"/>
          <w:sz w:val="24"/>
          <w:szCs w:val="24"/>
          <w:lang w:val="es-ES_tradnl"/>
        </w:rPr>
        <w:t>t</w:t>
      </w:r>
      <w:r w:rsidRPr="00F9077F">
        <w:rPr>
          <w:rFonts w:ascii="Times New Roman" w:eastAsia="Calibri" w:hAnsi="Times New Roman" w:cs="Times New Roman"/>
          <w:sz w:val="24"/>
          <w:szCs w:val="24"/>
          <w:lang w:val="es-ES_tradnl"/>
        </w:rPr>
        <w:t>abla 5), el análisis de las variables en cuestión no mostró correlación. El res</w:t>
      </w:r>
      <w:r w:rsidR="00D15237">
        <w:rPr>
          <w:rFonts w:ascii="Times New Roman" w:eastAsia="Calibri" w:hAnsi="Times New Roman" w:cs="Times New Roman"/>
          <w:sz w:val="24"/>
          <w:szCs w:val="24"/>
          <w:lang w:val="es-ES_tradnl"/>
        </w:rPr>
        <w:t>ultado</w:t>
      </w:r>
      <w:r w:rsidR="008E7AA9">
        <w:rPr>
          <w:rFonts w:ascii="Times New Roman" w:eastAsia="Calibri" w:hAnsi="Times New Roman" w:cs="Times New Roman"/>
          <w:sz w:val="24"/>
          <w:szCs w:val="24"/>
          <w:lang w:val="es-ES_tradnl"/>
        </w:rPr>
        <w:t xml:space="preserve"> indica que las</w:t>
      </w:r>
      <w:r w:rsidRPr="00F9077F">
        <w:rPr>
          <w:rFonts w:ascii="Times New Roman" w:eastAsia="Calibri" w:hAnsi="Times New Roman" w:cs="Times New Roman"/>
          <w:sz w:val="24"/>
          <w:szCs w:val="24"/>
          <w:lang w:val="es-ES_tradnl"/>
        </w:rPr>
        <w:t xml:space="preserve"> vari</w:t>
      </w:r>
      <w:r w:rsidR="004564A8">
        <w:rPr>
          <w:rFonts w:ascii="Times New Roman" w:eastAsia="Calibri" w:hAnsi="Times New Roman" w:cs="Times New Roman"/>
          <w:sz w:val="24"/>
          <w:szCs w:val="24"/>
          <w:lang w:val="es-ES_tradnl"/>
        </w:rPr>
        <w:t>ables tienen la misma variación,</w:t>
      </w:r>
      <w:r w:rsidR="00D20DD2">
        <w:rPr>
          <w:rFonts w:ascii="Times New Roman" w:eastAsia="Calibri" w:hAnsi="Times New Roman" w:cs="Times New Roman"/>
          <w:sz w:val="24"/>
          <w:szCs w:val="24"/>
          <w:lang w:val="es-ES_tradnl"/>
        </w:rPr>
        <w:t xml:space="preserve"> </w:t>
      </w:r>
      <w:r w:rsidR="004564A8">
        <w:rPr>
          <w:rFonts w:ascii="Times New Roman" w:eastAsia="Calibri" w:hAnsi="Times New Roman" w:cs="Times New Roman"/>
          <w:sz w:val="24"/>
          <w:szCs w:val="24"/>
          <w:lang w:val="es-ES_tradnl"/>
        </w:rPr>
        <w:t>e</w:t>
      </w:r>
      <w:r w:rsidRPr="00F9077F">
        <w:rPr>
          <w:rFonts w:ascii="Times New Roman" w:eastAsia="Calibri" w:hAnsi="Times New Roman" w:cs="Times New Roman"/>
          <w:sz w:val="24"/>
          <w:szCs w:val="24"/>
          <w:lang w:val="es-ES_tradnl"/>
        </w:rPr>
        <w:t>s decir</w:t>
      </w:r>
      <w:r w:rsidR="008F0480">
        <w:rPr>
          <w:rFonts w:ascii="Times New Roman" w:eastAsia="Calibri" w:hAnsi="Times New Roman" w:cs="Times New Roman"/>
          <w:sz w:val="24"/>
          <w:szCs w:val="24"/>
          <w:lang w:val="es-ES_tradnl"/>
        </w:rPr>
        <w:t>,</w:t>
      </w:r>
      <w:r w:rsidRPr="00F9077F">
        <w:rPr>
          <w:rFonts w:ascii="Times New Roman" w:eastAsia="Calibri" w:hAnsi="Times New Roman" w:cs="Times New Roman"/>
          <w:sz w:val="24"/>
          <w:szCs w:val="24"/>
          <w:lang w:val="es-ES_tradnl"/>
        </w:rPr>
        <w:t xml:space="preserve"> </w:t>
      </w:r>
      <w:r w:rsidR="00D15237">
        <w:rPr>
          <w:rFonts w:ascii="Times New Roman" w:eastAsia="Calibri" w:hAnsi="Times New Roman" w:cs="Times New Roman"/>
          <w:sz w:val="24"/>
          <w:szCs w:val="24"/>
          <w:lang w:val="es-ES_tradnl"/>
        </w:rPr>
        <w:t xml:space="preserve">existe la amenaza </w:t>
      </w:r>
      <w:r w:rsidR="00B907EA">
        <w:rPr>
          <w:rFonts w:ascii="Times New Roman" w:eastAsia="Calibri" w:hAnsi="Times New Roman" w:cs="Times New Roman"/>
          <w:sz w:val="24"/>
          <w:szCs w:val="24"/>
          <w:lang w:val="es-ES_tradnl"/>
        </w:rPr>
        <w:t>para la seguridad alim</w:t>
      </w:r>
      <w:r w:rsidR="00FC5B14">
        <w:rPr>
          <w:rFonts w:ascii="Times New Roman" w:eastAsia="Calibri" w:hAnsi="Times New Roman" w:cs="Times New Roman"/>
          <w:sz w:val="24"/>
          <w:szCs w:val="24"/>
          <w:lang w:val="es-ES_tradnl"/>
        </w:rPr>
        <w:t>entaria, ya que no se cumple</w:t>
      </w:r>
      <w:r w:rsidR="00B907EA">
        <w:rPr>
          <w:rFonts w:ascii="Times New Roman" w:eastAsia="Calibri" w:hAnsi="Times New Roman" w:cs="Times New Roman"/>
          <w:sz w:val="24"/>
          <w:szCs w:val="24"/>
          <w:lang w:val="es-ES_tradnl"/>
        </w:rPr>
        <w:t xml:space="preserve"> </w:t>
      </w:r>
      <w:r w:rsidR="00EB05BE">
        <w:rPr>
          <w:rFonts w:ascii="Times New Roman" w:eastAsia="Calibri" w:hAnsi="Times New Roman" w:cs="Times New Roman"/>
          <w:sz w:val="24"/>
          <w:szCs w:val="24"/>
          <w:lang w:val="es-ES_tradnl"/>
        </w:rPr>
        <w:t xml:space="preserve">con </w:t>
      </w:r>
      <w:r w:rsidR="00D15237">
        <w:rPr>
          <w:rFonts w:ascii="Times New Roman" w:eastAsia="Calibri" w:hAnsi="Times New Roman" w:cs="Times New Roman"/>
          <w:sz w:val="24"/>
          <w:szCs w:val="24"/>
          <w:lang w:val="es-ES_tradnl"/>
        </w:rPr>
        <w:t>el principio de la inocuidad.</w:t>
      </w:r>
    </w:p>
    <w:p w14:paraId="380C191E" w14:textId="432C6F16"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1AAE7B02" w14:textId="32B1B14D"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65EBABF0" w14:textId="1D3015A5"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58BB0D4B" w14:textId="1AF9D27C"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7D0CA986" w14:textId="69D068A5"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7B4B8297" w14:textId="1ADDD657"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4B748845" w14:textId="509C8F8A"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213B7E1F" w14:textId="02622EB4"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0BA64ECA" w14:textId="062952FC"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7A614F79" w14:textId="0232BFE9"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6FF91041" w14:textId="40F179D0"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65A223A7" w14:textId="1FB41B45" w:rsidR="00E70DDF" w:rsidRDefault="00E70DDF" w:rsidP="00FE1015">
      <w:pPr>
        <w:spacing w:after="0" w:line="360" w:lineRule="auto"/>
        <w:ind w:firstLine="708"/>
        <w:contextualSpacing/>
        <w:jc w:val="both"/>
        <w:rPr>
          <w:rFonts w:ascii="Times New Roman" w:eastAsia="Calibri" w:hAnsi="Times New Roman" w:cs="Times New Roman"/>
          <w:sz w:val="24"/>
          <w:szCs w:val="24"/>
          <w:lang w:val="es-ES_tradnl"/>
        </w:rPr>
      </w:pPr>
    </w:p>
    <w:p w14:paraId="5B86E634" w14:textId="613A454F" w:rsidR="00FE1015" w:rsidRDefault="00FE1015" w:rsidP="00FE1015">
      <w:pPr>
        <w:spacing w:after="0" w:line="360" w:lineRule="auto"/>
        <w:ind w:firstLine="708"/>
        <w:contextualSpacing/>
        <w:jc w:val="both"/>
        <w:rPr>
          <w:rFonts w:ascii="Times New Roman" w:eastAsia="Calibri" w:hAnsi="Times New Roman" w:cs="Times New Roman"/>
          <w:sz w:val="24"/>
          <w:szCs w:val="24"/>
          <w:lang w:val="es-ES_tradnl"/>
        </w:rPr>
      </w:pPr>
    </w:p>
    <w:p w14:paraId="3785E286" w14:textId="77777777" w:rsidR="00E70DDF" w:rsidRDefault="00E70DDF" w:rsidP="00FE1015">
      <w:pPr>
        <w:spacing w:after="0" w:line="360" w:lineRule="auto"/>
        <w:contextualSpacing/>
        <w:jc w:val="both"/>
        <w:rPr>
          <w:rFonts w:ascii="Times New Roman" w:eastAsia="Calibri" w:hAnsi="Times New Roman" w:cs="Times New Roman"/>
          <w:sz w:val="24"/>
          <w:szCs w:val="24"/>
          <w:lang w:val="es-ES_tradnl"/>
        </w:rPr>
      </w:pPr>
    </w:p>
    <w:p w14:paraId="5087291E" w14:textId="77777777" w:rsidR="00BF629B" w:rsidRPr="00E70DDF" w:rsidRDefault="00F9077F" w:rsidP="00FE1015">
      <w:pPr>
        <w:spacing w:after="0" w:line="240" w:lineRule="auto"/>
        <w:contextualSpacing/>
        <w:jc w:val="center"/>
        <w:rPr>
          <w:rFonts w:ascii="Times New Roman" w:eastAsia="Calibri" w:hAnsi="Times New Roman" w:cs="Times New Roman"/>
          <w:sz w:val="24"/>
          <w:szCs w:val="28"/>
          <w:lang w:val="es-ES_tradnl"/>
        </w:rPr>
      </w:pPr>
      <w:r w:rsidRPr="00E70DDF">
        <w:rPr>
          <w:rFonts w:ascii="Times New Roman" w:eastAsia="Calibri" w:hAnsi="Times New Roman" w:cs="Times New Roman"/>
          <w:b/>
          <w:sz w:val="24"/>
          <w:szCs w:val="28"/>
          <w:lang w:val="es-ES_tradnl"/>
        </w:rPr>
        <w:lastRenderedPageBreak/>
        <w:t>Tabla 5.</w:t>
      </w:r>
      <w:r w:rsidRPr="00E70DDF">
        <w:rPr>
          <w:rFonts w:ascii="Times New Roman" w:eastAsia="Calibri" w:hAnsi="Times New Roman" w:cs="Times New Roman"/>
          <w:sz w:val="24"/>
          <w:szCs w:val="28"/>
          <w:lang w:val="es-ES_tradnl"/>
        </w:rPr>
        <w:t xml:space="preserve"> Correlación región Tlaxco</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6"/>
        <w:gridCol w:w="1206"/>
        <w:gridCol w:w="1206"/>
        <w:gridCol w:w="1206"/>
        <w:gridCol w:w="1206"/>
        <w:gridCol w:w="1206"/>
        <w:gridCol w:w="1521"/>
      </w:tblGrid>
      <w:tr w:rsidR="00BF629B" w:rsidRPr="00F9077F" w14:paraId="1C82FD80" w14:textId="77777777" w:rsidTr="00E70DDF">
        <w:trPr>
          <w:cantSplit/>
          <w:trHeight w:val="297"/>
          <w:jc w:val="center"/>
        </w:trPr>
        <w:tc>
          <w:tcPr>
            <w:tcW w:w="8757" w:type="dxa"/>
            <w:gridSpan w:val="7"/>
            <w:shd w:val="clear" w:color="000000" w:fill="FFFFFF"/>
            <w:vAlign w:val="center"/>
            <w:hideMark/>
          </w:tcPr>
          <w:p w14:paraId="6C41345E" w14:textId="77777777" w:rsidR="00BF629B" w:rsidRPr="00F9077F" w:rsidRDefault="00BF629B" w:rsidP="00FE1015">
            <w:pPr>
              <w:spacing w:after="0" w:line="240" w:lineRule="auto"/>
              <w:contextualSpacing/>
              <w:jc w:val="center"/>
              <w:rPr>
                <w:rFonts w:ascii="Times New Roman" w:eastAsia="Times New Roman" w:hAnsi="Times New Roman" w:cs="Times New Roman"/>
                <w:b/>
                <w:bCs/>
                <w:color w:val="000000"/>
                <w:sz w:val="18"/>
                <w:szCs w:val="18"/>
                <w:lang w:eastAsia="es-ES_tradnl"/>
              </w:rPr>
            </w:pPr>
          </w:p>
        </w:tc>
      </w:tr>
      <w:tr w:rsidR="00BF629B" w:rsidRPr="00F9077F" w14:paraId="2296646E" w14:textId="77777777" w:rsidTr="00E70DDF">
        <w:trPr>
          <w:cantSplit/>
          <w:trHeight w:val="725"/>
          <w:jc w:val="center"/>
        </w:trPr>
        <w:tc>
          <w:tcPr>
            <w:tcW w:w="3618" w:type="dxa"/>
            <w:gridSpan w:val="3"/>
            <w:shd w:val="clear" w:color="000000" w:fill="FFFFFF"/>
            <w:vAlign w:val="center"/>
            <w:hideMark/>
          </w:tcPr>
          <w:p w14:paraId="6843DB02"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w:t>
            </w:r>
          </w:p>
        </w:tc>
        <w:tc>
          <w:tcPr>
            <w:tcW w:w="1206" w:type="dxa"/>
            <w:shd w:val="clear" w:color="000000" w:fill="FFFFFF"/>
            <w:vAlign w:val="center"/>
            <w:hideMark/>
          </w:tcPr>
          <w:p w14:paraId="0E35CED2"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Uso de fertilizantes químicos </w:t>
            </w:r>
          </w:p>
        </w:tc>
        <w:tc>
          <w:tcPr>
            <w:tcW w:w="1206" w:type="dxa"/>
            <w:shd w:val="clear" w:color="000000" w:fill="FFFFFF"/>
            <w:vAlign w:val="center"/>
            <w:hideMark/>
          </w:tcPr>
          <w:p w14:paraId="414C01C4"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Control químico de plagas </w:t>
            </w:r>
          </w:p>
        </w:tc>
        <w:tc>
          <w:tcPr>
            <w:tcW w:w="1206" w:type="dxa"/>
            <w:shd w:val="clear" w:color="000000" w:fill="FFFFFF"/>
            <w:vAlign w:val="center"/>
            <w:hideMark/>
          </w:tcPr>
          <w:p w14:paraId="1BEC8DE1"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Maíz contaminado con aflatoxinas </w:t>
            </w:r>
          </w:p>
        </w:tc>
        <w:tc>
          <w:tcPr>
            <w:tcW w:w="1521" w:type="dxa"/>
            <w:shd w:val="clear" w:color="000000" w:fill="FFFFFF"/>
            <w:vAlign w:val="center"/>
            <w:hideMark/>
          </w:tcPr>
          <w:p w14:paraId="5D0BA3C3"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Disminución de la producción de maíz por ha </w:t>
            </w:r>
          </w:p>
        </w:tc>
      </w:tr>
      <w:tr w:rsidR="00BF629B" w:rsidRPr="00F9077F" w14:paraId="24D75062" w14:textId="77777777" w:rsidTr="00E70DDF">
        <w:trPr>
          <w:cantSplit/>
          <w:trHeight w:val="483"/>
          <w:jc w:val="center"/>
        </w:trPr>
        <w:tc>
          <w:tcPr>
            <w:tcW w:w="1206" w:type="dxa"/>
            <w:vMerge w:val="restart"/>
            <w:shd w:val="clear" w:color="000000" w:fill="FFFFFF"/>
            <w:vAlign w:val="center"/>
            <w:hideMark/>
          </w:tcPr>
          <w:p w14:paraId="7E979BB6"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Rho de Spearman</w:t>
            </w:r>
          </w:p>
        </w:tc>
        <w:tc>
          <w:tcPr>
            <w:tcW w:w="1206" w:type="dxa"/>
            <w:vMerge w:val="restart"/>
            <w:shd w:val="clear" w:color="000000" w:fill="FFFFFF"/>
            <w:vAlign w:val="center"/>
            <w:hideMark/>
          </w:tcPr>
          <w:p w14:paraId="193D8776"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Uso de fertilizantes químicos </w:t>
            </w:r>
          </w:p>
        </w:tc>
        <w:tc>
          <w:tcPr>
            <w:tcW w:w="1206" w:type="dxa"/>
            <w:shd w:val="clear" w:color="000000" w:fill="FFFFFF"/>
            <w:vAlign w:val="center"/>
            <w:hideMark/>
          </w:tcPr>
          <w:p w14:paraId="68827489"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06" w:type="dxa"/>
            <w:shd w:val="clear" w:color="000000" w:fill="FFFFFF"/>
            <w:vAlign w:val="center"/>
            <w:hideMark/>
          </w:tcPr>
          <w:p w14:paraId="6FBD8E39"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1</w:t>
            </w:r>
          </w:p>
        </w:tc>
        <w:tc>
          <w:tcPr>
            <w:tcW w:w="1206" w:type="dxa"/>
            <w:shd w:val="clear" w:color="000000" w:fill="FFFFFF"/>
            <w:vAlign w:val="center"/>
            <w:hideMark/>
          </w:tcPr>
          <w:p w14:paraId="56061478"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424C31DC"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00219ED7"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403FCEEE" w14:textId="77777777" w:rsidTr="00E70DDF">
        <w:trPr>
          <w:trHeight w:val="297"/>
          <w:jc w:val="center"/>
        </w:trPr>
        <w:tc>
          <w:tcPr>
            <w:tcW w:w="1206" w:type="dxa"/>
            <w:vMerge/>
            <w:vAlign w:val="center"/>
            <w:hideMark/>
          </w:tcPr>
          <w:p w14:paraId="733394DE"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1CE30C00"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4D501F83"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06" w:type="dxa"/>
            <w:shd w:val="clear" w:color="000000" w:fill="FFFFFF"/>
            <w:vAlign w:val="center"/>
            <w:hideMark/>
          </w:tcPr>
          <w:p w14:paraId="15D5B152"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42004A44"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202DE461"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1B9F1044"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5D19B85C" w14:textId="77777777" w:rsidTr="00E70DDF">
        <w:trPr>
          <w:trHeight w:val="297"/>
          <w:jc w:val="center"/>
        </w:trPr>
        <w:tc>
          <w:tcPr>
            <w:tcW w:w="1206" w:type="dxa"/>
            <w:vMerge/>
            <w:vAlign w:val="center"/>
            <w:hideMark/>
          </w:tcPr>
          <w:p w14:paraId="6AF24C36"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6C62A5F5"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1F85890A"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06" w:type="dxa"/>
            <w:shd w:val="clear" w:color="000000" w:fill="FFFFFF"/>
            <w:vAlign w:val="center"/>
            <w:hideMark/>
          </w:tcPr>
          <w:p w14:paraId="60E700CC"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19168CD8"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1126022E"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521" w:type="dxa"/>
            <w:shd w:val="clear" w:color="000000" w:fill="FFFFFF"/>
            <w:vAlign w:val="center"/>
            <w:hideMark/>
          </w:tcPr>
          <w:p w14:paraId="7A2E4BAA"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r>
      <w:tr w:rsidR="00BF629B" w:rsidRPr="00F9077F" w14:paraId="3D3C8F91" w14:textId="77777777" w:rsidTr="00E70DDF">
        <w:trPr>
          <w:trHeight w:val="483"/>
          <w:jc w:val="center"/>
        </w:trPr>
        <w:tc>
          <w:tcPr>
            <w:tcW w:w="1206" w:type="dxa"/>
            <w:vMerge/>
            <w:vAlign w:val="center"/>
            <w:hideMark/>
          </w:tcPr>
          <w:p w14:paraId="3EC28826"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restart"/>
            <w:shd w:val="clear" w:color="000000" w:fill="FFFFFF"/>
            <w:vAlign w:val="center"/>
            <w:hideMark/>
          </w:tcPr>
          <w:p w14:paraId="47EDF4C4"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Control químico de plagas </w:t>
            </w:r>
          </w:p>
        </w:tc>
        <w:tc>
          <w:tcPr>
            <w:tcW w:w="1206" w:type="dxa"/>
            <w:shd w:val="clear" w:color="000000" w:fill="FFFFFF"/>
            <w:vAlign w:val="center"/>
            <w:hideMark/>
          </w:tcPr>
          <w:p w14:paraId="0ED3F0AD"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06" w:type="dxa"/>
            <w:shd w:val="clear" w:color="000000" w:fill="FFFFFF"/>
            <w:vAlign w:val="center"/>
            <w:hideMark/>
          </w:tcPr>
          <w:p w14:paraId="73C4DEC8"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62A398DD"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392C3A04"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70BA7C39"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35FAF9B2" w14:textId="77777777" w:rsidTr="00E70DDF">
        <w:trPr>
          <w:trHeight w:val="297"/>
          <w:jc w:val="center"/>
        </w:trPr>
        <w:tc>
          <w:tcPr>
            <w:tcW w:w="1206" w:type="dxa"/>
            <w:vMerge/>
            <w:vAlign w:val="center"/>
            <w:hideMark/>
          </w:tcPr>
          <w:p w14:paraId="575C8710"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13B66567"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575CEC2B"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06" w:type="dxa"/>
            <w:shd w:val="clear" w:color="000000" w:fill="FFFFFF"/>
            <w:vAlign w:val="center"/>
            <w:hideMark/>
          </w:tcPr>
          <w:p w14:paraId="22DD1FF7"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18200141"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1EDCC8C5"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170F0336"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12DC57FC" w14:textId="77777777" w:rsidTr="00E70DDF">
        <w:trPr>
          <w:trHeight w:val="297"/>
          <w:jc w:val="center"/>
        </w:trPr>
        <w:tc>
          <w:tcPr>
            <w:tcW w:w="1206" w:type="dxa"/>
            <w:vMerge/>
            <w:vAlign w:val="center"/>
            <w:hideMark/>
          </w:tcPr>
          <w:p w14:paraId="7849FBA6"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49481547"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6D6515F0"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06" w:type="dxa"/>
            <w:shd w:val="clear" w:color="000000" w:fill="FFFFFF"/>
            <w:vAlign w:val="center"/>
            <w:hideMark/>
          </w:tcPr>
          <w:p w14:paraId="5A078D86"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6ECD38E6"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520CCCFC"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521" w:type="dxa"/>
            <w:shd w:val="clear" w:color="000000" w:fill="FFFFFF"/>
            <w:vAlign w:val="center"/>
            <w:hideMark/>
          </w:tcPr>
          <w:p w14:paraId="5020BC15"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r>
      <w:tr w:rsidR="00BF629B" w:rsidRPr="00F9077F" w14:paraId="53956321" w14:textId="77777777" w:rsidTr="00E70DDF">
        <w:trPr>
          <w:trHeight w:val="483"/>
          <w:jc w:val="center"/>
        </w:trPr>
        <w:tc>
          <w:tcPr>
            <w:tcW w:w="1206" w:type="dxa"/>
            <w:vMerge/>
            <w:vAlign w:val="center"/>
            <w:hideMark/>
          </w:tcPr>
          <w:p w14:paraId="2A2816AB"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restart"/>
            <w:shd w:val="clear" w:color="000000" w:fill="FFFFFF"/>
            <w:vAlign w:val="center"/>
            <w:hideMark/>
          </w:tcPr>
          <w:p w14:paraId="5EFA79D5"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 xml:space="preserve">Maíz contaminado con aflatoxinas </w:t>
            </w:r>
          </w:p>
        </w:tc>
        <w:tc>
          <w:tcPr>
            <w:tcW w:w="1206" w:type="dxa"/>
            <w:shd w:val="clear" w:color="000000" w:fill="FFFFFF"/>
            <w:vAlign w:val="center"/>
            <w:hideMark/>
          </w:tcPr>
          <w:p w14:paraId="4A20C6CE"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06" w:type="dxa"/>
            <w:shd w:val="clear" w:color="000000" w:fill="FFFFFF"/>
            <w:vAlign w:val="center"/>
            <w:hideMark/>
          </w:tcPr>
          <w:p w14:paraId="6677B249"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18FF987A"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208940C3"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4C863468"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722DBD75" w14:textId="77777777" w:rsidTr="00E70DDF">
        <w:trPr>
          <w:trHeight w:val="297"/>
          <w:jc w:val="center"/>
        </w:trPr>
        <w:tc>
          <w:tcPr>
            <w:tcW w:w="1206" w:type="dxa"/>
            <w:vMerge/>
            <w:vAlign w:val="center"/>
            <w:hideMark/>
          </w:tcPr>
          <w:p w14:paraId="2508D1AA"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5E603714"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2C2DEFAE"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06" w:type="dxa"/>
            <w:shd w:val="clear" w:color="000000" w:fill="FFFFFF"/>
            <w:vAlign w:val="center"/>
            <w:hideMark/>
          </w:tcPr>
          <w:p w14:paraId="7950B1E3"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27C53CD7"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54BBC2D2"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422DCD67"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4BDD5BEB" w14:textId="77777777" w:rsidTr="00E70DDF">
        <w:trPr>
          <w:trHeight w:val="297"/>
          <w:jc w:val="center"/>
        </w:trPr>
        <w:tc>
          <w:tcPr>
            <w:tcW w:w="1206" w:type="dxa"/>
            <w:vMerge/>
            <w:vAlign w:val="center"/>
            <w:hideMark/>
          </w:tcPr>
          <w:p w14:paraId="5FCA37EC"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6BD053D7"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322D49A8"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06" w:type="dxa"/>
            <w:shd w:val="clear" w:color="000000" w:fill="FFFFFF"/>
            <w:vAlign w:val="center"/>
            <w:hideMark/>
          </w:tcPr>
          <w:p w14:paraId="0E6F70E6"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644AEA3D"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29091954"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521" w:type="dxa"/>
            <w:shd w:val="clear" w:color="000000" w:fill="FFFFFF"/>
            <w:vAlign w:val="center"/>
            <w:hideMark/>
          </w:tcPr>
          <w:p w14:paraId="5D1D65F5"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r>
      <w:tr w:rsidR="00BF629B" w:rsidRPr="00F9077F" w14:paraId="49E8B749" w14:textId="77777777" w:rsidTr="00E70DDF">
        <w:trPr>
          <w:trHeight w:val="483"/>
          <w:jc w:val="center"/>
        </w:trPr>
        <w:tc>
          <w:tcPr>
            <w:tcW w:w="1206" w:type="dxa"/>
            <w:vMerge/>
            <w:vAlign w:val="center"/>
            <w:hideMark/>
          </w:tcPr>
          <w:p w14:paraId="061C2024"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restart"/>
            <w:shd w:val="clear" w:color="000000" w:fill="FFFFFF"/>
            <w:vAlign w:val="center"/>
            <w:hideMark/>
          </w:tcPr>
          <w:p w14:paraId="0009A96C"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Disminución de la producción de maíz por ha.</w:t>
            </w:r>
          </w:p>
        </w:tc>
        <w:tc>
          <w:tcPr>
            <w:tcW w:w="1206" w:type="dxa"/>
            <w:shd w:val="clear" w:color="000000" w:fill="FFFFFF"/>
            <w:vAlign w:val="center"/>
            <w:hideMark/>
          </w:tcPr>
          <w:p w14:paraId="0DB54B63"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Coeficiente de correlación</w:t>
            </w:r>
          </w:p>
        </w:tc>
        <w:tc>
          <w:tcPr>
            <w:tcW w:w="1206" w:type="dxa"/>
            <w:shd w:val="clear" w:color="000000" w:fill="FFFFFF"/>
            <w:vAlign w:val="center"/>
            <w:hideMark/>
          </w:tcPr>
          <w:p w14:paraId="7F19BC73"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195F8B13"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01670C95"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695A57D7"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27DFF1F5" w14:textId="77777777" w:rsidTr="00E70DDF">
        <w:trPr>
          <w:trHeight w:val="297"/>
          <w:jc w:val="center"/>
        </w:trPr>
        <w:tc>
          <w:tcPr>
            <w:tcW w:w="1206" w:type="dxa"/>
            <w:vMerge/>
            <w:vAlign w:val="center"/>
            <w:hideMark/>
          </w:tcPr>
          <w:p w14:paraId="7FCC4B33"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5B6DE201"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21843195"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Sig. (bilateral)</w:t>
            </w:r>
          </w:p>
        </w:tc>
        <w:tc>
          <w:tcPr>
            <w:tcW w:w="1206" w:type="dxa"/>
            <w:shd w:val="clear" w:color="000000" w:fill="FFFFFF"/>
            <w:vAlign w:val="center"/>
            <w:hideMark/>
          </w:tcPr>
          <w:p w14:paraId="676EE636"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24829197"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206" w:type="dxa"/>
            <w:shd w:val="clear" w:color="000000" w:fill="FFFFFF"/>
            <w:vAlign w:val="center"/>
            <w:hideMark/>
          </w:tcPr>
          <w:p w14:paraId="40181DE1"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c>
          <w:tcPr>
            <w:tcW w:w="1521" w:type="dxa"/>
            <w:shd w:val="clear" w:color="000000" w:fill="FFFFFF"/>
            <w:vAlign w:val="center"/>
            <w:hideMark/>
          </w:tcPr>
          <w:p w14:paraId="783F1A46"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w:t>
            </w:r>
          </w:p>
        </w:tc>
      </w:tr>
      <w:tr w:rsidR="00BF629B" w:rsidRPr="00F9077F" w14:paraId="6AC256E2" w14:textId="77777777" w:rsidTr="00E70DDF">
        <w:trPr>
          <w:trHeight w:val="297"/>
          <w:jc w:val="center"/>
        </w:trPr>
        <w:tc>
          <w:tcPr>
            <w:tcW w:w="1206" w:type="dxa"/>
            <w:vMerge/>
            <w:vAlign w:val="center"/>
            <w:hideMark/>
          </w:tcPr>
          <w:p w14:paraId="555207AA"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vMerge/>
            <w:vAlign w:val="center"/>
            <w:hideMark/>
          </w:tcPr>
          <w:p w14:paraId="46FCDF6C"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p>
        </w:tc>
        <w:tc>
          <w:tcPr>
            <w:tcW w:w="1206" w:type="dxa"/>
            <w:shd w:val="clear" w:color="000000" w:fill="FFFFFF"/>
            <w:vAlign w:val="center"/>
            <w:hideMark/>
          </w:tcPr>
          <w:p w14:paraId="6E1403D4" w14:textId="77777777" w:rsidR="00BF629B" w:rsidRPr="00F9077F" w:rsidRDefault="00BF629B" w:rsidP="00FE1015">
            <w:pPr>
              <w:spacing w:after="0" w:line="240" w:lineRule="auto"/>
              <w:contextualSpacing/>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N</w:t>
            </w:r>
          </w:p>
        </w:tc>
        <w:tc>
          <w:tcPr>
            <w:tcW w:w="1206" w:type="dxa"/>
            <w:shd w:val="clear" w:color="000000" w:fill="FFFFFF"/>
            <w:vAlign w:val="center"/>
            <w:hideMark/>
          </w:tcPr>
          <w:p w14:paraId="10E3D4CE"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0F678ED2"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206" w:type="dxa"/>
            <w:shd w:val="clear" w:color="000000" w:fill="FFFFFF"/>
            <w:vAlign w:val="center"/>
            <w:hideMark/>
          </w:tcPr>
          <w:p w14:paraId="12DED9AC"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c>
          <w:tcPr>
            <w:tcW w:w="1521" w:type="dxa"/>
            <w:shd w:val="clear" w:color="000000" w:fill="FFFFFF"/>
            <w:vAlign w:val="center"/>
            <w:hideMark/>
          </w:tcPr>
          <w:p w14:paraId="0A5144A0" w14:textId="77777777" w:rsidR="00BF629B" w:rsidRPr="00F9077F" w:rsidRDefault="00BF629B" w:rsidP="00FE1015">
            <w:pPr>
              <w:spacing w:after="0" w:line="240" w:lineRule="auto"/>
              <w:contextualSpacing/>
              <w:jc w:val="center"/>
              <w:rPr>
                <w:rFonts w:ascii="Times New Roman" w:eastAsia="Times New Roman" w:hAnsi="Times New Roman" w:cs="Times New Roman"/>
                <w:color w:val="000000"/>
                <w:sz w:val="18"/>
                <w:szCs w:val="18"/>
                <w:lang w:eastAsia="es-ES_tradnl"/>
              </w:rPr>
            </w:pPr>
            <w:r w:rsidRPr="00F9077F">
              <w:rPr>
                <w:rFonts w:ascii="Times New Roman" w:eastAsia="Times New Roman" w:hAnsi="Times New Roman" w:cs="Times New Roman"/>
                <w:color w:val="000000"/>
                <w:sz w:val="18"/>
                <w:szCs w:val="18"/>
                <w:lang w:val="es-ES_tradnl" w:eastAsia="es-ES_tradnl"/>
              </w:rPr>
              <w:t>50</w:t>
            </w:r>
          </w:p>
        </w:tc>
      </w:tr>
    </w:tbl>
    <w:p w14:paraId="3C8C151C" w14:textId="77777777" w:rsidR="00BF629B" w:rsidRPr="00F9077F" w:rsidRDefault="00BF629B" w:rsidP="00FE1015">
      <w:pPr>
        <w:spacing w:after="0" w:line="240" w:lineRule="auto"/>
        <w:contextualSpacing/>
        <w:rPr>
          <w:rFonts w:ascii="Times New Roman" w:eastAsia="Calibri" w:hAnsi="Times New Roman" w:cs="Times New Roman"/>
          <w:sz w:val="24"/>
          <w:szCs w:val="24"/>
          <w:lang w:val="es-ES_tradnl"/>
        </w:rPr>
      </w:pPr>
    </w:p>
    <w:p w14:paraId="6512BA6C" w14:textId="77777777" w:rsidR="007D7F48" w:rsidRPr="00E70DDF" w:rsidRDefault="00CC0168"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sz w:val="24"/>
          <w:szCs w:val="24"/>
          <w:lang w:eastAsia="es-MX"/>
        </w:rPr>
      </w:pPr>
      <w:r w:rsidRPr="00E70DDF">
        <w:rPr>
          <w:rFonts w:ascii="Times New Roman" w:eastAsia="Arial Narrow" w:hAnsi="Times New Roman" w:cs="Times New Roman"/>
          <w:color w:val="000000"/>
          <w:sz w:val="24"/>
          <w:szCs w:val="24"/>
          <w:lang w:eastAsia="es-MX"/>
        </w:rPr>
        <w:t>Fuente: Elaboración propia</w:t>
      </w:r>
    </w:p>
    <w:p w14:paraId="0001AFF3" w14:textId="77777777" w:rsidR="004564A8" w:rsidRDefault="004564A8" w:rsidP="00FE1015">
      <w:pPr>
        <w:pBdr>
          <w:top w:val="nil"/>
          <w:left w:val="nil"/>
          <w:bottom w:val="nil"/>
          <w:right w:val="nil"/>
          <w:between w:val="nil"/>
        </w:pBdr>
        <w:spacing w:after="0" w:line="360" w:lineRule="auto"/>
        <w:contextualSpacing/>
        <w:jc w:val="center"/>
        <w:rPr>
          <w:rFonts w:ascii="Times New Roman" w:eastAsia="Arial Narrow" w:hAnsi="Times New Roman" w:cs="Times New Roman"/>
          <w:color w:val="000000"/>
          <w:lang w:eastAsia="es-MX"/>
        </w:rPr>
      </w:pPr>
    </w:p>
    <w:p w14:paraId="3AB2A5A9" w14:textId="77777777" w:rsidR="007D7F48" w:rsidRPr="00301F42" w:rsidRDefault="00816514" w:rsidP="00FE1015">
      <w:pPr>
        <w:pStyle w:val="Ttulo1"/>
        <w:contextualSpacing/>
        <w:jc w:val="center"/>
        <w:rPr>
          <w:lang w:eastAsia="es-MX"/>
        </w:rPr>
      </w:pPr>
      <w:r w:rsidRPr="00301F42">
        <w:rPr>
          <w:lang w:eastAsia="es-MX"/>
        </w:rPr>
        <w:t>Discusión</w:t>
      </w:r>
    </w:p>
    <w:p w14:paraId="470BDF49" w14:textId="76BCC60E" w:rsidR="00131684" w:rsidRDefault="00C12CFF"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sidRPr="002642E1">
        <w:rPr>
          <w:rFonts w:ascii="Times New Roman" w:eastAsia="Arial Narrow" w:hAnsi="Times New Roman" w:cs="Times New Roman"/>
          <w:color w:val="000000"/>
          <w:sz w:val="24"/>
          <w:szCs w:val="24"/>
          <w:lang w:eastAsia="es-MX"/>
        </w:rPr>
        <w:t xml:space="preserve">La agricultura de temporal es </w:t>
      </w:r>
      <w:r w:rsidR="004564A8">
        <w:rPr>
          <w:rFonts w:ascii="Times New Roman" w:eastAsia="Arial Narrow" w:hAnsi="Times New Roman" w:cs="Times New Roman"/>
          <w:color w:val="000000"/>
          <w:sz w:val="24"/>
          <w:szCs w:val="24"/>
          <w:lang w:eastAsia="es-MX"/>
        </w:rPr>
        <w:t>una</w:t>
      </w:r>
      <w:r w:rsidRPr="002642E1">
        <w:rPr>
          <w:rFonts w:ascii="Times New Roman" w:eastAsia="Arial Narrow" w:hAnsi="Times New Roman" w:cs="Times New Roman"/>
          <w:color w:val="000000"/>
          <w:sz w:val="24"/>
          <w:szCs w:val="24"/>
          <w:lang w:eastAsia="es-MX"/>
        </w:rPr>
        <w:t xml:space="preserve"> actividad primordial que prevalece en la producción de maíz en el estado de Tlaxcala</w:t>
      </w:r>
      <w:r w:rsidR="004564A8">
        <w:rPr>
          <w:rFonts w:ascii="Times New Roman" w:eastAsia="Arial Narrow" w:hAnsi="Times New Roman" w:cs="Times New Roman"/>
          <w:color w:val="000000"/>
          <w:sz w:val="24"/>
          <w:szCs w:val="24"/>
          <w:lang w:eastAsia="es-MX"/>
        </w:rPr>
        <w:t>.</w:t>
      </w:r>
      <w:r w:rsidRPr="002642E1">
        <w:rPr>
          <w:rFonts w:ascii="Times New Roman" w:eastAsia="Arial Narrow" w:hAnsi="Times New Roman" w:cs="Times New Roman"/>
          <w:color w:val="000000"/>
          <w:sz w:val="24"/>
          <w:szCs w:val="24"/>
          <w:lang w:eastAsia="es-MX"/>
        </w:rPr>
        <w:t xml:space="preserve"> </w:t>
      </w:r>
      <w:r w:rsidR="004564A8">
        <w:rPr>
          <w:rFonts w:ascii="Times New Roman" w:eastAsia="Arial Narrow" w:hAnsi="Times New Roman" w:cs="Times New Roman"/>
          <w:color w:val="000000"/>
          <w:sz w:val="24"/>
          <w:szCs w:val="24"/>
          <w:lang w:eastAsia="es-MX"/>
        </w:rPr>
        <w:t xml:space="preserve">Para ello, </w:t>
      </w:r>
      <w:r w:rsidR="000C0A3B">
        <w:rPr>
          <w:rFonts w:ascii="Times New Roman" w:eastAsia="Arial Narrow" w:hAnsi="Times New Roman" w:cs="Times New Roman"/>
          <w:color w:val="000000"/>
          <w:sz w:val="24"/>
          <w:szCs w:val="24"/>
          <w:lang w:eastAsia="es-MX"/>
        </w:rPr>
        <w:t>l</w:t>
      </w:r>
      <w:r w:rsidR="000C0A3B" w:rsidRPr="002642E1">
        <w:rPr>
          <w:rFonts w:ascii="Times New Roman" w:eastAsia="Arial Narrow" w:hAnsi="Times New Roman" w:cs="Times New Roman"/>
          <w:color w:val="000000"/>
          <w:sz w:val="24"/>
          <w:szCs w:val="24"/>
          <w:lang w:eastAsia="es-MX"/>
        </w:rPr>
        <w:t xml:space="preserve">os productores desafían diferentes </w:t>
      </w:r>
      <w:r w:rsidR="004564A8">
        <w:rPr>
          <w:rFonts w:ascii="Times New Roman" w:eastAsia="Arial Narrow" w:hAnsi="Times New Roman" w:cs="Times New Roman"/>
          <w:color w:val="000000"/>
          <w:sz w:val="24"/>
          <w:szCs w:val="24"/>
          <w:lang w:eastAsia="es-MX"/>
        </w:rPr>
        <w:t>eventualidades</w:t>
      </w:r>
      <w:r w:rsidR="000C0A3B">
        <w:rPr>
          <w:rFonts w:ascii="Times New Roman" w:eastAsia="Arial Narrow" w:hAnsi="Times New Roman" w:cs="Times New Roman"/>
          <w:color w:val="000000"/>
          <w:sz w:val="24"/>
          <w:szCs w:val="24"/>
          <w:lang w:eastAsia="es-MX"/>
        </w:rPr>
        <w:t xml:space="preserve"> del clima</w:t>
      </w:r>
      <w:r w:rsidR="00131684">
        <w:rPr>
          <w:rFonts w:ascii="Times New Roman" w:eastAsia="Arial Narrow" w:hAnsi="Times New Roman" w:cs="Times New Roman"/>
          <w:color w:val="000000"/>
          <w:sz w:val="24"/>
          <w:szCs w:val="24"/>
          <w:lang w:eastAsia="es-MX"/>
        </w:rPr>
        <w:t xml:space="preserve"> y</w:t>
      </w:r>
      <w:r w:rsidR="004564A8">
        <w:rPr>
          <w:rFonts w:ascii="Times New Roman" w:eastAsia="Arial Narrow" w:hAnsi="Times New Roman" w:cs="Times New Roman"/>
          <w:color w:val="000000"/>
          <w:sz w:val="24"/>
          <w:szCs w:val="24"/>
          <w:lang w:eastAsia="es-MX"/>
        </w:rPr>
        <w:t xml:space="preserve"> </w:t>
      </w:r>
      <w:r w:rsidR="000C0A3B">
        <w:rPr>
          <w:rFonts w:ascii="Times New Roman" w:eastAsia="Arial Narrow" w:hAnsi="Times New Roman" w:cs="Times New Roman"/>
          <w:color w:val="000000"/>
          <w:sz w:val="24"/>
          <w:szCs w:val="24"/>
          <w:lang w:eastAsia="es-MX"/>
        </w:rPr>
        <w:t xml:space="preserve">riesgos </w:t>
      </w:r>
      <w:r w:rsidR="00042725">
        <w:rPr>
          <w:rFonts w:ascii="Times New Roman" w:eastAsia="Arial Narrow" w:hAnsi="Times New Roman" w:cs="Times New Roman"/>
          <w:color w:val="000000"/>
          <w:sz w:val="24"/>
          <w:szCs w:val="24"/>
          <w:lang w:eastAsia="es-MX"/>
        </w:rPr>
        <w:t>en</w:t>
      </w:r>
      <w:r w:rsidR="000C0A3B" w:rsidRPr="002642E1">
        <w:rPr>
          <w:rFonts w:ascii="Times New Roman" w:eastAsia="Arial Narrow" w:hAnsi="Times New Roman" w:cs="Times New Roman"/>
          <w:color w:val="000000"/>
          <w:sz w:val="24"/>
          <w:szCs w:val="24"/>
          <w:lang w:eastAsia="es-MX"/>
        </w:rPr>
        <w:t xml:space="preserve"> la </w:t>
      </w:r>
      <w:r w:rsidR="00131684">
        <w:rPr>
          <w:rFonts w:ascii="Times New Roman" w:eastAsia="Arial Narrow" w:hAnsi="Times New Roman" w:cs="Times New Roman"/>
          <w:color w:val="000000"/>
          <w:sz w:val="24"/>
          <w:szCs w:val="24"/>
          <w:lang w:eastAsia="es-MX"/>
        </w:rPr>
        <w:t xml:space="preserve">cosecha (Hernández </w:t>
      </w:r>
      <w:r w:rsidR="00131684" w:rsidRPr="004C3450">
        <w:rPr>
          <w:rFonts w:ascii="Times New Roman" w:eastAsia="Arial Narrow" w:hAnsi="Times New Roman" w:cs="Times New Roman"/>
          <w:i/>
          <w:color w:val="000000"/>
          <w:sz w:val="24"/>
          <w:szCs w:val="24"/>
          <w:lang w:eastAsia="es-MX"/>
        </w:rPr>
        <w:t>et al</w:t>
      </w:r>
      <w:r w:rsidR="00131684">
        <w:rPr>
          <w:rFonts w:ascii="Times New Roman" w:eastAsia="Arial Narrow" w:hAnsi="Times New Roman" w:cs="Times New Roman"/>
          <w:color w:val="000000"/>
          <w:sz w:val="24"/>
          <w:szCs w:val="24"/>
          <w:lang w:eastAsia="es-MX"/>
        </w:rPr>
        <w:t xml:space="preserve">., 2015), entre los que se destaca el </w:t>
      </w:r>
      <w:r w:rsidR="00131684" w:rsidRPr="002642E1">
        <w:rPr>
          <w:rFonts w:ascii="Times New Roman" w:eastAsia="Arial Narrow" w:hAnsi="Times New Roman" w:cs="Times New Roman"/>
          <w:i/>
          <w:color w:val="000000"/>
          <w:sz w:val="24"/>
          <w:szCs w:val="24"/>
          <w:lang w:eastAsia="es-MX"/>
        </w:rPr>
        <w:t xml:space="preserve">Aspergillus </w:t>
      </w:r>
      <w:proofErr w:type="spellStart"/>
      <w:r w:rsidR="00131684" w:rsidRPr="002642E1">
        <w:rPr>
          <w:rFonts w:ascii="Times New Roman" w:eastAsia="Arial Narrow" w:hAnsi="Times New Roman" w:cs="Times New Roman"/>
          <w:i/>
          <w:color w:val="000000"/>
          <w:sz w:val="24"/>
          <w:szCs w:val="24"/>
          <w:lang w:eastAsia="es-MX"/>
        </w:rPr>
        <w:t>flavus</w:t>
      </w:r>
      <w:proofErr w:type="spellEnd"/>
      <w:r w:rsidR="00131684">
        <w:rPr>
          <w:rFonts w:ascii="Times New Roman" w:eastAsia="Arial Narrow" w:hAnsi="Times New Roman" w:cs="Times New Roman"/>
          <w:color w:val="000000"/>
          <w:sz w:val="24"/>
          <w:szCs w:val="24"/>
          <w:lang w:eastAsia="es-MX"/>
        </w:rPr>
        <w:t>, hongo generador</w:t>
      </w:r>
      <w:r w:rsidR="00131684" w:rsidRPr="002642E1">
        <w:rPr>
          <w:rFonts w:ascii="Times New Roman" w:eastAsia="Arial Narrow" w:hAnsi="Times New Roman" w:cs="Times New Roman"/>
          <w:color w:val="000000"/>
          <w:sz w:val="24"/>
          <w:szCs w:val="24"/>
          <w:lang w:eastAsia="es-MX"/>
        </w:rPr>
        <w:t xml:space="preserve"> de aflatoxinas que contaminan el grano</w:t>
      </w:r>
      <w:r w:rsidR="00131684">
        <w:rPr>
          <w:rFonts w:ascii="Times New Roman" w:eastAsia="Arial Narrow" w:hAnsi="Times New Roman" w:cs="Times New Roman"/>
          <w:color w:val="000000"/>
          <w:sz w:val="24"/>
          <w:szCs w:val="24"/>
          <w:lang w:eastAsia="es-MX"/>
        </w:rPr>
        <w:t xml:space="preserve">. </w:t>
      </w:r>
    </w:p>
    <w:p w14:paraId="51D95FCD" w14:textId="431A864B" w:rsidR="00991B82" w:rsidRDefault="005A5F84"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S</w:t>
      </w:r>
      <w:r w:rsidR="00131684">
        <w:rPr>
          <w:rFonts w:ascii="Times New Roman" w:eastAsia="Arial Narrow" w:hAnsi="Times New Roman" w:cs="Times New Roman"/>
          <w:color w:val="000000"/>
          <w:sz w:val="24"/>
          <w:szCs w:val="24"/>
          <w:lang w:eastAsia="es-MX"/>
        </w:rPr>
        <w:t xml:space="preserve">in embargo, en este estudio se ha demostrado que </w:t>
      </w:r>
      <w:r w:rsidR="00991B82">
        <w:rPr>
          <w:rFonts w:ascii="Times New Roman" w:eastAsia="Arial Narrow" w:hAnsi="Times New Roman" w:cs="Times New Roman"/>
          <w:color w:val="000000"/>
          <w:sz w:val="24"/>
          <w:szCs w:val="24"/>
          <w:lang w:eastAsia="es-MX"/>
        </w:rPr>
        <w:t xml:space="preserve">casi la mitad de los productores tienen una edad avanzada (entre 61-68 años), lo cual coincide con los hallazgos de </w:t>
      </w:r>
      <w:r w:rsidR="004C3450">
        <w:rPr>
          <w:rFonts w:ascii="Times New Roman" w:eastAsia="Arial Narrow" w:hAnsi="Times New Roman" w:cs="Times New Roman"/>
          <w:color w:val="000000"/>
          <w:sz w:val="24"/>
          <w:szCs w:val="24"/>
          <w:lang w:eastAsia="es-MX"/>
        </w:rPr>
        <w:t>Peralta</w:t>
      </w:r>
      <w:r w:rsidR="005D6948">
        <w:rPr>
          <w:rFonts w:ascii="Times New Roman" w:eastAsia="Arial Narrow" w:hAnsi="Times New Roman" w:cs="Times New Roman"/>
          <w:color w:val="000000"/>
          <w:sz w:val="24"/>
          <w:szCs w:val="24"/>
          <w:lang w:eastAsia="es-MX"/>
        </w:rPr>
        <w:t>, Carrazón y Zelaya</w:t>
      </w:r>
      <w:r w:rsidR="004C3450">
        <w:rPr>
          <w:rFonts w:ascii="Times New Roman" w:eastAsia="Arial Narrow" w:hAnsi="Times New Roman" w:cs="Times New Roman"/>
          <w:color w:val="000000"/>
          <w:sz w:val="24"/>
          <w:szCs w:val="24"/>
          <w:lang w:eastAsia="es-MX"/>
        </w:rPr>
        <w:t xml:space="preserve"> </w:t>
      </w:r>
      <w:r w:rsidR="004C1AB5">
        <w:rPr>
          <w:rFonts w:ascii="Times New Roman" w:eastAsia="Arial Narrow" w:hAnsi="Times New Roman" w:cs="Times New Roman"/>
          <w:color w:val="000000"/>
          <w:sz w:val="24"/>
          <w:szCs w:val="24"/>
          <w:lang w:eastAsia="es-MX"/>
        </w:rPr>
        <w:t>(2012)</w:t>
      </w:r>
      <w:r w:rsidR="00E5509E">
        <w:rPr>
          <w:rFonts w:ascii="Times New Roman" w:eastAsia="Arial Narrow" w:hAnsi="Times New Roman" w:cs="Times New Roman"/>
          <w:color w:val="000000"/>
          <w:sz w:val="24"/>
          <w:szCs w:val="24"/>
          <w:lang w:eastAsia="es-MX"/>
        </w:rPr>
        <w:t xml:space="preserve">, </w:t>
      </w:r>
      <w:r w:rsidR="00991B82">
        <w:rPr>
          <w:rFonts w:ascii="Times New Roman" w:eastAsia="Arial Narrow" w:hAnsi="Times New Roman" w:cs="Times New Roman"/>
          <w:color w:val="000000"/>
          <w:sz w:val="24"/>
          <w:szCs w:val="24"/>
          <w:lang w:eastAsia="es-MX"/>
        </w:rPr>
        <w:t xml:space="preserve">quienes explican </w:t>
      </w:r>
      <w:r w:rsidR="00831DCB">
        <w:rPr>
          <w:rFonts w:ascii="Times New Roman" w:eastAsia="Arial Narrow" w:hAnsi="Times New Roman" w:cs="Times New Roman"/>
          <w:color w:val="000000"/>
          <w:sz w:val="24"/>
          <w:szCs w:val="24"/>
          <w:lang w:eastAsia="es-MX"/>
        </w:rPr>
        <w:t xml:space="preserve">que </w:t>
      </w:r>
      <w:r w:rsidR="00527E55">
        <w:rPr>
          <w:rFonts w:ascii="Times New Roman" w:eastAsia="Arial Narrow" w:hAnsi="Times New Roman" w:cs="Times New Roman"/>
          <w:color w:val="000000"/>
          <w:sz w:val="24"/>
          <w:szCs w:val="24"/>
          <w:lang w:eastAsia="es-MX"/>
        </w:rPr>
        <w:t xml:space="preserve">el grupo de </w:t>
      </w:r>
      <w:r w:rsidR="00991B82">
        <w:rPr>
          <w:rFonts w:ascii="Times New Roman" w:eastAsia="Arial Narrow" w:hAnsi="Times New Roman" w:cs="Times New Roman"/>
          <w:color w:val="000000"/>
          <w:sz w:val="24"/>
          <w:szCs w:val="24"/>
          <w:lang w:eastAsia="es-MX"/>
        </w:rPr>
        <w:t>agricultores</w:t>
      </w:r>
      <w:r w:rsidR="00527E55">
        <w:rPr>
          <w:rFonts w:ascii="Times New Roman" w:eastAsia="Arial Narrow" w:hAnsi="Times New Roman" w:cs="Times New Roman"/>
          <w:color w:val="000000"/>
          <w:sz w:val="24"/>
          <w:szCs w:val="24"/>
          <w:lang w:eastAsia="es-MX"/>
        </w:rPr>
        <w:t xml:space="preserve"> </w:t>
      </w:r>
      <w:r w:rsidR="001C672B">
        <w:rPr>
          <w:rFonts w:ascii="Times New Roman" w:eastAsia="Arial Narrow" w:hAnsi="Times New Roman" w:cs="Times New Roman"/>
          <w:color w:val="000000"/>
          <w:sz w:val="24"/>
          <w:szCs w:val="24"/>
          <w:lang w:eastAsia="es-MX"/>
        </w:rPr>
        <w:t>de</w:t>
      </w:r>
      <w:r w:rsidR="00527E55">
        <w:rPr>
          <w:rFonts w:ascii="Times New Roman" w:eastAsia="Arial Narrow" w:hAnsi="Times New Roman" w:cs="Times New Roman"/>
          <w:color w:val="000000"/>
          <w:sz w:val="24"/>
          <w:szCs w:val="24"/>
          <w:lang w:eastAsia="es-MX"/>
        </w:rPr>
        <w:t xml:space="preserve"> grano</w:t>
      </w:r>
      <w:r w:rsidR="00320383">
        <w:rPr>
          <w:rFonts w:ascii="Times New Roman" w:eastAsia="Arial Narrow" w:hAnsi="Times New Roman" w:cs="Times New Roman"/>
          <w:color w:val="000000"/>
          <w:sz w:val="24"/>
          <w:szCs w:val="24"/>
          <w:lang w:eastAsia="es-MX"/>
        </w:rPr>
        <w:t>s está envejeciendo</w:t>
      </w:r>
      <w:r w:rsidR="00991B82">
        <w:rPr>
          <w:rFonts w:ascii="Times New Roman" w:eastAsia="Arial Narrow" w:hAnsi="Times New Roman" w:cs="Times New Roman"/>
          <w:color w:val="000000"/>
          <w:sz w:val="24"/>
          <w:szCs w:val="24"/>
          <w:lang w:eastAsia="es-MX"/>
        </w:rPr>
        <w:t xml:space="preserve">. Por ende, resulta necesario que exista un relevo generacional que pueda velar por la </w:t>
      </w:r>
      <w:r w:rsidR="0098245B">
        <w:rPr>
          <w:rFonts w:ascii="Times New Roman" w:eastAsia="Arial Narrow" w:hAnsi="Times New Roman" w:cs="Times New Roman"/>
          <w:color w:val="000000"/>
          <w:sz w:val="24"/>
          <w:szCs w:val="24"/>
          <w:lang w:eastAsia="es-MX"/>
        </w:rPr>
        <w:t>seguridad alimentaria</w:t>
      </w:r>
      <w:r w:rsidR="00991B82">
        <w:rPr>
          <w:rFonts w:ascii="Times New Roman" w:eastAsia="Arial Narrow" w:hAnsi="Times New Roman" w:cs="Times New Roman"/>
          <w:color w:val="000000"/>
          <w:sz w:val="24"/>
          <w:szCs w:val="24"/>
          <w:lang w:eastAsia="es-MX"/>
        </w:rPr>
        <w:t xml:space="preserve"> de la población</w:t>
      </w:r>
      <w:r w:rsidR="0098245B">
        <w:rPr>
          <w:rFonts w:ascii="Times New Roman" w:eastAsia="Arial Narrow" w:hAnsi="Times New Roman" w:cs="Times New Roman"/>
          <w:color w:val="000000"/>
          <w:sz w:val="24"/>
          <w:szCs w:val="24"/>
          <w:lang w:eastAsia="es-MX"/>
        </w:rPr>
        <w:t>.</w:t>
      </w:r>
    </w:p>
    <w:p w14:paraId="7F55ACC1" w14:textId="77777777" w:rsidR="00991B82" w:rsidRDefault="00991B82"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Por otra parte, también vale destacar que l</w:t>
      </w:r>
      <w:r w:rsidR="0098245B">
        <w:rPr>
          <w:rFonts w:ascii="Times New Roman" w:eastAsia="Arial Narrow" w:hAnsi="Times New Roman" w:cs="Times New Roman"/>
          <w:color w:val="000000"/>
          <w:sz w:val="24"/>
          <w:szCs w:val="24"/>
          <w:lang w:eastAsia="es-MX"/>
        </w:rPr>
        <w:t>a mayoría de los productores</w:t>
      </w:r>
      <w:r w:rsidR="00FD125E" w:rsidRPr="00FD125E">
        <w:rPr>
          <w:rFonts w:ascii="Times New Roman" w:eastAsia="Arial Narrow" w:hAnsi="Times New Roman" w:cs="Times New Roman"/>
          <w:color w:val="000000"/>
          <w:sz w:val="24"/>
          <w:szCs w:val="24"/>
          <w:lang w:eastAsia="es-MX"/>
        </w:rPr>
        <w:t xml:space="preserve"> </w:t>
      </w:r>
      <w:r w:rsidR="003F4485" w:rsidRPr="00FD125E">
        <w:rPr>
          <w:rFonts w:ascii="Times New Roman" w:eastAsia="Arial Narrow" w:hAnsi="Times New Roman" w:cs="Times New Roman"/>
          <w:color w:val="000000"/>
          <w:sz w:val="24"/>
          <w:szCs w:val="24"/>
          <w:lang w:eastAsia="es-MX"/>
        </w:rPr>
        <w:t xml:space="preserve">hacen rotación de cultivo, </w:t>
      </w:r>
      <w:r>
        <w:rPr>
          <w:rFonts w:ascii="Times New Roman" w:eastAsia="Arial Narrow" w:hAnsi="Times New Roman" w:cs="Times New Roman"/>
          <w:color w:val="000000"/>
          <w:sz w:val="24"/>
          <w:szCs w:val="24"/>
          <w:lang w:eastAsia="es-MX"/>
        </w:rPr>
        <w:t xml:space="preserve">pues </w:t>
      </w:r>
      <w:r w:rsidR="003F4485" w:rsidRPr="00FD125E">
        <w:rPr>
          <w:rFonts w:ascii="Times New Roman" w:eastAsia="Arial Narrow" w:hAnsi="Times New Roman" w:cs="Times New Roman"/>
          <w:color w:val="000000"/>
          <w:sz w:val="24"/>
          <w:szCs w:val="24"/>
          <w:lang w:eastAsia="es-MX"/>
        </w:rPr>
        <w:t>asocian ma</w:t>
      </w:r>
      <w:r w:rsidR="007F1D74">
        <w:rPr>
          <w:rFonts w:ascii="Times New Roman" w:eastAsia="Arial Narrow" w:hAnsi="Times New Roman" w:cs="Times New Roman"/>
          <w:color w:val="000000"/>
          <w:sz w:val="24"/>
          <w:szCs w:val="24"/>
          <w:lang w:eastAsia="es-MX"/>
        </w:rPr>
        <w:t>íz-frijol y haba</w:t>
      </w:r>
      <w:r>
        <w:rPr>
          <w:rFonts w:ascii="Times New Roman" w:eastAsia="Arial Narrow" w:hAnsi="Times New Roman" w:cs="Times New Roman"/>
          <w:color w:val="000000"/>
          <w:sz w:val="24"/>
          <w:szCs w:val="24"/>
          <w:lang w:eastAsia="es-MX"/>
        </w:rPr>
        <w:t>,</w:t>
      </w:r>
      <w:r w:rsidR="007F1D74">
        <w:rPr>
          <w:rFonts w:ascii="Times New Roman" w:eastAsia="Arial Narrow" w:hAnsi="Times New Roman" w:cs="Times New Roman"/>
          <w:color w:val="000000"/>
          <w:sz w:val="24"/>
          <w:szCs w:val="24"/>
          <w:lang w:eastAsia="es-MX"/>
        </w:rPr>
        <w:t xml:space="preserve"> principalmente</w:t>
      </w:r>
      <w:r>
        <w:rPr>
          <w:rFonts w:ascii="Times New Roman" w:eastAsia="Arial Narrow" w:hAnsi="Times New Roman" w:cs="Times New Roman"/>
          <w:color w:val="000000"/>
          <w:sz w:val="24"/>
          <w:szCs w:val="24"/>
          <w:lang w:eastAsia="es-MX"/>
        </w:rPr>
        <w:t>.</w:t>
      </w:r>
      <w:r w:rsidR="0098245B">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E</w:t>
      </w:r>
      <w:r w:rsidR="0098245B">
        <w:rPr>
          <w:rFonts w:ascii="Times New Roman" w:eastAsia="Arial Narrow" w:hAnsi="Times New Roman" w:cs="Times New Roman"/>
          <w:color w:val="000000"/>
          <w:sz w:val="24"/>
          <w:szCs w:val="24"/>
          <w:lang w:eastAsia="es-MX"/>
        </w:rPr>
        <w:t xml:space="preserve">sta práctica es una fortaleza </w:t>
      </w:r>
      <w:r>
        <w:rPr>
          <w:rFonts w:ascii="Times New Roman" w:eastAsia="Arial Narrow" w:hAnsi="Times New Roman" w:cs="Times New Roman"/>
          <w:color w:val="000000"/>
          <w:sz w:val="24"/>
          <w:szCs w:val="24"/>
          <w:lang w:eastAsia="es-MX"/>
        </w:rPr>
        <w:t>para la producción de alimentos, ya que</w:t>
      </w:r>
      <w:r w:rsidR="003F4485" w:rsidRPr="00FD125E">
        <w:rPr>
          <w:rFonts w:ascii="Times New Roman" w:eastAsia="Arial Narrow" w:hAnsi="Times New Roman" w:cs="Times New Roman"/>
          <w:color w:val="000000"/>
          <w:sz w:val="24"/>
          <w:szCs w:val="24"/>
          <w:lang w:eastAsia="es-MX"/>
        </w:rPr>
        <w:t xml:space="preserve"> </w:t>
      </w:r>
      <w:r w:rsidR="000A3A84" w:rsidRPr="00FD125E">
        <w:rPr>
          <w:rFonts w:ascii="Times New Roman" w:eastAsia="Arial Narrow" w:hAnsi="Times New Roman" w:cs="Times New Roman"/>
          <w:color w:val="000000"/>
          <w:sz w:val="24"/>
          <w:szCs w:val="24"/>
          <w:lang w:eastAsia="es-MX"/>
        </w:rPr>
        <w:t>pr</w:t>
      </w:r>
      <w:r w:rsidR="009E126E" w:rsidRPr="00FD125E">
        <w:rPr>
          <w:rFonts w:ascii="Times New Roman" w:eastAsia="Arial Narrow" w:hAnsi="Times New Roman" w:cs="Times New Roman"/>
          <w:color w:val="000000"/>
          <w:sz w:val="24"/>
          <w:szCs w:val="24"/>
          <w:lang w:eastAsia="es-MX"/>
        </w:rPr>
        <w:t xml:space="preserve">otegen </w:t>
      </w:r>
      <w:r>
        <w:rPr>
          <w:rFonts w:ascii="Times New Roman" w:eastAsia="Arial Narrow" w:hAnsi="Times New Roman" w:cs="Times New Roman"/>
          <w:color w:val="000000"/>
          <w:sz w:val="24"/>
          <w:szCs w:val="24"/>
          <w:lang w:eastAsia="es-MX"/>
        </w:rPr>
        <w:t>e</w:t>
      </w:r>
      <w:r w:rsidR="009E126E" w:rsidRPr="00FD125E">
        <w:rPr>
          <w:rFonts w:ascii="Times New Roman" w:eastAsia="Arial Narrow" w:hAnsi="Times New Roman" w:cs="Times New Roman"/>
          <w:color w:val="000000"/>
          <w:sz w:val="24"/>
          <w:szCs w:val="24"/>
          <w:lang w:eastAsia="es-MX"/>
        </w:rPr>
        <w:t xml:space="preserve">l suelo de la erosión, </w:t>
      </w:r>
      <w:r w:rsidR="000A3A84" w:rsidRPr="00FD125E">
        <w:rPr>
          <w:rFonts w:ascii="Times New Roman" w:eastAsia="Arial Narrow" w:hAnsi="Times New Roman" w:cs="Times New Roman"/>
          <w:color w:val="000000"/>
          <w:sz w:val="24"/>
          <w:szCs w:val="24"/>
          <w:lang w:eastAsia="es-MX"/>
        </w:rPr>
        <w:t xml:space="preserve">reducen la temperatura y </w:t>
      </w:r>
      <w:r>
        <w:rPr>
          <w:rFonts w:ascii="Times New Roman" w:eastAsia="Arial Narrow" w:hAnsi="Times New Roman" w:cs="Times New Roman"/>
          <w:color w:val="000000"/>
          <w:sz w:val="24"/>
          <w:szCs w:val="24"/>
          <w:lang w:eastAsia="es-MX"/>
        </w:rPr>
        <w:t xml:space="preserve">la </w:t>
      </w:r>
      <w:r w:rsidR="000A3A84" w:rsidRPr="00FD125E">
        <w:rPr>
          <w:rFonts w:ascii="Times New Roman" w:eastAsia="Arial Narrow" w:hAnsi="Times New Roman" w:cs="Times New Roman"/>
          <w:color w:val="000000"/>
          <w:sz w:val="24"/>
          <w:szCs w:val="24"/>
          <w:lang w:eastAsia="es-MX"/>
        </w:rPr>
        <w:t>evaporación del agua,</w:t>
      </w:r>
      <w:r w:rsidR="00864383" w:rsidRPr="00FD125E">
        <w:rPr>
          <w:rFonts w:ascii="Times New Roman" w:eastAsia="Arial Narrow" w:hAnsi="Times New Roman" w:cs="Times New Roman"/>
          <w:color w:val="000000"/>
          <w:sz w:val="24"/>
          <w:szCs w:val="24"/>
          <w:lang w:eastAsia="es-MX"/>
        </w:rPr>
        <w:t xml:space="preserve"> </w:t>
      </w:r>
      <w:r w:rsidR="003F4485" w:rsidRPr="00FD125E">
        <w:rPr>
          <w:rFonts w:ascii="Times New Roman" w:eastAsia="Arial Narrow" w:hAnsi="Times New Roman" w:cs="Times New Roman"/>
          <w:color w:val="000000"/>
          <w:sz w:val="24"/>
          <w:szCs w:val="24"/>
          <w:lang w:eastAsia="es-MX"/>
        </w:rPr>
        <w:t>aportan nutrientes y mitigan</w:t>
      </w:r>
      <w:r w:rsidR="00864383" w:rsidRPr="00FD125E">
        <w:rPr>
          <w:rFonts w:ascii="Times New Roman" w:eastAsia="Arial Narrow" w:hAnsi="Times New Roman" w:cs="Times New Roman"/>
          <w:color w:val="000000"/>
          <w:sz w:val="24"/>
          <w:szCs w:val="24"/>
          <w:lang w:eastAsia="es-MX"/>
        </w:rPr>
        <w:t xml:space="preserve"> los efectos del cambio climático</w:t>
      </w:r>
      <w:r>
        <w:rPr>
          <w:rFonts w:ascii="Times New Roman" w:eastAsia="Arial Narrow" w:hAnsi="Times New Roman" w:cs="Times New Roman"/>
          <w:color w:val="000000"/>
          <w:sz w:val="24"/>
          <w:szCs w:val="24"/>
          <w:lang w:eastAsia="es-MX"/>
        </w:rPr>
        <w:t xml:space="preserve"> (</w:t>
      </w:r>
      <w:r w:rsidRPr="00FD125E">
        <w:rPr>
          <w:rFonts w:ascii="Times New Roman" w:eastAsia="Arial Narrow" w:hAnsi="Times New Roman" w:cs="Times New Roman"/>
          <w:color w:val="000000"/>
          <w:sz w:val="24"/>
          <w:szCs w:val="24"/>
          <w:lang w:eastAsia="es-MX"/>
        </w:rPr>
        <w:t>Martín y Rivera</w:t>
      </w:r>
      <w:r>
        <w:rPr>
          <w:rFonts w:ascii="Times New Roman" w:eastAsia="Arial Narrow" w:hAnsi="Times New Roman" w:cs="Times New Roman"/>
          <w:color w:val="000000"/>
          <w:sz w:val="24"/>
          <w:szCs w:val="24"/>
          <w:lang w:eastAsia="es-MX"/>
        </w:rPr>
        <w:t>,</w:t>
      </w:r>
      <w:r w:rsidRPr="00FD125E">
        <w:rPr>
          <w:rFonts w:ascii="Times New Roman" w:eastAsia="Arial Narrow" w:hAnsi="Times New Roman" w:cs="Times New Roman"/>
          <w:color w:val="000000"/>
          <w:sz w:val="24"/>
          <w:szCs w:val="24"/>
          <w:lang w:eastAsia="es-MX"/>
        </w:rPr>
        <w:t xml:space="preserve"> 2015)</w:t>
      </w:r>
      <w:r>
        <w:rPr>
          <w:rFonts w:ascii="Times New Roman" w:eastAsia="Arial Narrow" w:hAnsi="Times New Roman" w:cs="Times New Roman"/>
          <w:color w:val="000000"/>
          <w:sz w:val="24"/>
          <w:szCs w:val="24"/>
          <w:lang w:eastAsia="es-MX"/>
        </w:rPr>
        <w:t>, iniciativas</w:t>
      </w:r>
      <w:r w:rsidR="001C672B">
        <w:rPr>
          <w:rFonts w:ascii="Times New Roman" w:eastAsia="Arial Narrow" w:hAnsi="Times New Roman" w:cs="Times New Roman"/>
          <w:color w:val="000000"/>
          <w:sz w:val="24"/>
          <w:szCs w:val="24"/>
          <w:lang w:eastAsia="es-MX"/>
        </w:rPr>
        <w:t xml:space="preserve"> fundamentales </w:t>
      </w:r>
      <w:r w:rsidR="00BB203B" w:rsidRPr="00BB203B">
        <w:rPr>
          <w:rFonts w:ascii="Times New Roman" w:eastAsia="Arial Narrow" w:hAnsi="Times New Roman" w:cs="Times New Roman"/>
          <w:color w:val="000000"/>
          <w:sz w:val="24"/>
          <w:szCs w:val="24"/>
          <w:lang w:eastAsia="es-MX"/>
        </w:rPr>
        <w:t xml:space="preserve">para la seguridad alimentaria en </w:t>
      </w:r>
      <w:r w:rsidR="00864383" w:rsidRPr="00BB203B">
        <w:rPr>
          <w:rFonts w:ascii="Times New Roman" w:eastAsia="Arial Narrow" w:hAnsi="Times New Roman" w:cs="Times New Roman"/>
          <w:color w:val="000000"/>
          <w:sz w:val="24"/>
          <w:szCs w:val="24"/>
          <w:lang w:eastAsia="es-MX"/>
        </w:rPr>
        <w:t>las prácticas agrícolas</w:t>
      </w:r>
      <w:r w:rsidR="001C672B">
        <w:rPr>
          <w:rFonts w:ascii="Times New Roman" w:eastAsia="Arial Narrow" w:hAnsi="Times New Roman" w:cs="Times New Roman"/>
          <w:color w:val="000000"/>
          <w:sz w:val="24"/>
          <w:szCs w:val="24"/>
          <w:lang w:eastAsia="es-MX"/>
        </w:rPr>
        <w:t>.</w:t>
      </w:r>
    </w:p>
    <w:p w14:paraId="6809E123" w14:textId="35A26525" w:rsidR="00841927" w:rsidRPr="00E91EA2" w:rsidRDefault="00991B82"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lastRenderedPageBreak/>
        <w:t xml:space="preserve">Sin embargo, </w:t>
      </w:r>
      <w:r>
        <w:rPr>
          <w:rFonts w:ascii="Times New Roman" w:eastAsia="Arial Narrow" w:hAnsi="Times New Roman" w:cs="Times New Roman"/>
          <w:color w:val="000000"/>
          <w:sz w:val="24"/>
          <w:szCs w:val="24"/>
          <w:lang w:eastAsia="es-MX"/>
        </w:rPr>
        <w:tab/>
        <w:t xml:space="preserve">también se debe destacar que en </w:t>
      </w:r>
      <w:r w:rsidR="001C672B">
        <w:rPr>
          <w:rFonts w:ascii="Times New Roman" w:eastAsia="Arial Narrow" w:hAnsi="Times New Roman" w:cs="Times New Roman"/>
          <w:color w:val="000000"/>
          <w:sz w:val="24"/>
          <w:szCs w:val="24"/>
          <w:lang w:eastAsia="es-MX"/>
        </w:rPr>
        <w:t xml:space="preserve">las cuatro regiones </w:t>
      </w:r>
      <w:r>
        <w:rPr>
          <w:rFonts w:ascii="Times New Roman" w:eastAsia="Arial Narrow" w:hAnsi="Times New Roman" w:cs="Times New Roman"/>
          <w:color w:val="000000"/>
          <w:sz w:val="24"/>
          <w:szCs w:val="24"/>
          <w:lang w:eastAsia="es-MX"/>
        </w:rPr>
        <w:t xml:space="preserve">analizadas </w:t>
      </w:r>
      <w:r w:rsidR="001C672B">
        <w:rPr>
          <w:rFonts w:ascii="Times New Roman" w:eastAsia="Arial Narrow" w:hAnsi="Times New Roman" w:cs="Times New Roman"/>
          <w:color w:val="000000"/>
          <w:sz w:val="24"/>
          <w:szCs w:val="24"/>
          <w:lang w:eastAsia="es-MX"/>
        </w:rPr>
        <w:t>se observó</w:t>
      </w:r>
      <w:r w:rsidR="00443615">
        <w:rPr>
          <w:rFonts w:ascii="Times New Roman" w:eastAsia="Arial Narrow" w:hAnsi="Times New Roman" w:cs="Times New Roman"/>
          <w:color w:val="000000"/>
          <w:sz w:val="24"/>
          <w:szCs w:val="24"/>
          <w:lang w:eastAsia="es-MX"/>
        </w:rPr>
        <w:t xml:space="preserve"> el uso de agroquímicos</w:t>
      </w:r>
      <w:r w:rsidR="0098245B">
        <w:rPr>
          <w:rFonts w:ascii="Times New Roman" w:eastAsia="Arial Narrow" w:hAnsi="Times New Roman" w:cs="Times New Roman"/>
          <w:color w:val="000000"/>
          <w:sz w:val="24"/>
          <w:szCs w:val="24"/>
          <w:lang w:eastAsia="es-MX"/>
        </w:rPr>
        <w:t xml:space="preserve"> </w:t>
      </w:r>
      <w:r w:rsidR="007F6CC8">
        <w:rPr>
          <w:rFonts w:ascii="Times New Roman" w:eastAsia="Arial Narrow" w:hAnsi="Times New Roman" w:cs="Times New Roman"/>
          <w:color w:val="000000"/>
          <w:sz w:val="24"/>
          <w:szCs w:val="24"/>
          <w:lang w:eastAsia="es-MX"/>
        </w:rPr>
        <w:t>(plaguicidas y fertilizantes químicos)</w:t>
      </w:r>
      <w:r w:rsidR="00864383" w:rsidRPr="00BB203B">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 xml:space="preserve">los cuales aceleran </w:t>
      </w:r>
      <w:r w:rsidR="00BB203B" w:rsidRPr="00BB203B">
        <w:rPr>
          <w:rFonts w:ascii="Times New Roman" w:eastAsia="Arial Narrow" w:hAnsi="Times New Roman" w:cs="Times New Roman"/>
          <w:color w:val="000000"/>
          <w:sz w:val="24"/>
          <w:szCs w:val="24"/>
          <w:lang w:eastAsia="es-MX"/>
        </w:rPr>
        <w:t>la contaminación ambiental</w:t>
      </w:r>
      <w:r w:rsidR="00025192">
        <w:rPr>
          <w:rFonts w:ascii="Times New Roman" w:eastAsia="Arial Narrow" w:hAnsi="Times New Roman" w:cs="Times New Roman"/>
          <w:color w:val="000000"/>
          <w:sz w:val="24"/>
          <w:szCs w:val="24"/>
          <w:lang w:eastAsia="es-MX"/>
        </w:rPr>
        <w:t xml:space="preserve">, </w:t>
      </w:r>
      <w:r w:rsidR="00025192" w:rsidRPr="00025192">
        <w:rPr>
          <w:rFonts w:ascii="Times New Roman" w:eastAsia="Arial Narrow" w:hAnsi="Times New Roman" w:cs="Times New Roman"/>
          <w:color w:val="000000"/>
          <w:sz w:val="24"/>
          <w:szCs w:val="24"/>
          <w:lang w:eastAsia="es-MX"/>
        </w:rPr>
        <w:t xml:space="preserve">provoca infertilidad de </w:t>
      </w:r>
      <w:r>
        <w:rPr>
          <w:rFonts w:ascii="Times New Roman" w:eastAsia="Arial Narrow" w:hAnsi="Times New Roman" w:cs="Times New Roman"/>
          <w:color w:val="000000"/>
          <w:sz w:val="24"/>
          <w:szCs w:val="24"/>
          <w:lang w:eastAsia="es-MX"/>
        </w:rPr>
        <w:t xml:space="preserve">los </w:t>
      </w:r>
      <w:r w:rsidR="00025192" w:rsidRPr="00025192">
        <w:rPr>
          <w:rFonts w:ascii="Times New Roman" w:eastAsia="Arial Narrow" w:hAnsi="Times New Roman" w:cs="Times New Roman"/>
          <w:color w:val="000000"/>
          <w:sz w:val="24"/>
          <w:szCs w:val="24"/>
          <w:lang w:eastAsia="es-MX"/>
        </w:rPr>
        <w:t>suelos y amenazan la calidad e inocuidad de los alimentos</w:t>
      </w:r>
      <w:r>
        <w:rPr>
          <w:rFonts w:ascii="Times New Roman" w:eastAsia="Arial Narrow" w:hAnsi="Times New Roman" w:cs="Times New Roman"/>
          <w:color w:val="000000"/>
          <w:sz w:val="24"/>
          <w:szCs w:val="24"/>
          <w:lang w:eastAsia="es-MX"/>
        </w:rPr>
        <w:t>.</w:t>
      </w:r>
      <w:r w:rsidR="00025192" w:rsidRPr="00025192">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 xml:space="preserve">Según </w:t>
      </w:r>
      <w:r w:rsidR="00EA5E69" w:rsidRPr="00991B82">
        <w:rPr>
          <w:rFonts w:ascii="Times New Roman" w:eastAsia="Arial Narrow" w:hAnsi="Times New Roman" w:cs="Times New Roman"/>
          <w:color w:val="000000"/>
          <w:sz w:val="24"/>
          <w:szCs w:val="24"/>
          <w:lang w:eastAsia="es-MX"/>
        </w:rPr>
        <w:t>De</w:t>
      </w:r>
      <w:r w:rsidR="00753944" w:rsidRPr="00991B82">
        <w:rPr>
          <w:rFonts w:ascii="Times New Roman" w:eastAsia="Arial Narrow" w:hAnsi="Times New Roman" w:cs="Times New Roman"/>
          <w:color w:val="000000"/>
          <w:sz w:val="24"/>
          <w:szCs w:val="24"/>
          <w:lang w:eastAsia="es-MX"/>
        </w:rPr>
        <w:t>l Puerto</w:t>
      </w:r>
      <w:r w:rsidR="005D6948" w:rsidRPr="00991B82">
        <w:rPr>
          <w:rFonts w:ascii="Times New Roman" w:eastAsia="Arial Narrow" w:hAnsi="Times New Roman" w:cs="Times New Roman"/>
          <w:color w:val="000000"/>
          <w:sz w:val="24"/>
          <w:szCs w:val="24"/>
          <w:lang w:eastAsia="es-MX"/>
        </w:rPr>
        <w:t xml:space="preserve"> Rodríguez, Suárez y Palacio</w:t>
      </w:r>
      <w:r w:rsidR="00EA5E69" w:rsidRPr="00991B82">
        <w:rPr>
          <w:rFonts w:ascii="Times New Roman" w:eastAsia="Arial Narrow" w:hAnsi="Times New Roman" w:cs="Times New Roman"/>
          <w:color w:val="000000"/>
          <w:sz w:val="24"/>
          <w:szCs w:val="24"/>
          <w:lang w:eastAsia="es-MX"/>
        </w:rPr>
        <w:t xml:space="preserve"> (2014), </w:t>
      </w:r>
      <w:r>
        <w:rPr>
          <w:rFonts w:ascii="Times New Roman" w:eastAsia="Arial Narrow" w:hAnsi="Times New Roman" w:cs="Times New Roman"/>
          <w:color w:val="000000"/>
          <w:sz w:val="24"/>
          <w:szCs w:val="24"/>
          <w:lang w:eastAsia="es-MX"/>
        </w:rPr>
        <w:t>este t</w:t>
      </w:r>
      <w:r w:rsidR="005A5F84">
        <w:rPr>
          <w:rFonts w:ascii="Times New Roman" w:eastAsia="Arial Narrow" w:hAnsi="Times New Roman" w:cs="Times New Roman"/>
          <w:color w:val="000000"/>
          <w:sz w:val="24"/>
          <w:szCs w:val="24"/>
          <w:lang w:eastAsia="es-MX"/>
        </w:rPr>
        <w:t>ipo de prácticas suelen ser emp</w:t>
      </w:r>
      <w:r>
        <w:rPr>
          <w:rFonts w:ascii="Times New Roman" w:eastAsia="Arial Narrow" w:hAnsi="Times New Roman" w:cs="Times New Roman"/>
          <w:color w:val="000000"/>
          <w:sz w:val="24"/>
          <w:szCs w:val="24"/>
          <w:lang w:eastAsia="es-MX"/>
        </w:rPr>
        <w:t>l</w:t>
      </w:r>
      <w:r w:rsidR="005A5F84">
        <w:rPr>
          <w:rFonts w:ascii="Times New Roman" w:eastAsia="Arial Narrow" w:hAnsi="Times New Roman" w:cs="Times New Roman"/>
          <w:color w:val="000000"/>
          <w:sz w:val="24"/>
          <w:szCs w:val="24"/>
          <w:lang w:eastAsia="es-MX"/>
        </w:rPr>
        <w:t>e</w:t>
      </w:r>
      <w:r>
        <w:rPr>
          <w:rFonts w:ascii="Times New Roman" w:eastAsia="Arial Narrow" w:hAnsi="Times New Roman" w:cs="Times New Roman"/>
          <w:color w:val="000000"/>
          <w:sz w:val="24"/>
          <w:szCs w:val="24"/>
          <w:lang w:eastAsia="es-MX"/>
        </w:rPr>
        <w:t xml:space="preserve">adas por </w:t>
      </w:r>
      <w:r w:rsidR="00EA5E69" w:rsidRPr="00991B82">
        <w:rPr>
          <w:rFonts w:ascii="Times New Roman" w:eastAsia="Arial Narrow" w:hAnsi="Times New Roman" w:cs="Times New Roman"/>
          <w:color w:val="000000"/>
          <w:sz w:val="24"/>
          <w:szCs w:val="24"/>
          <w:lang w:eastAsia="es-MX"/>
        </w:rPr>
        <w:t xml:space="preserve">los agricultores </w:t>
      </w:r>
      <w:r w:rsidR="006560E8">
        <w:rPr>
          <w:rFonts w:ascii="Times New Roman" w:eastAsia="Arial Narrow" w:hAnsi="Times New Roman" w:cs="Times New Roman"/>
          <w:color w:val="000000"/>
          <w:sz w:val="24"/>
          <w:szCs w:val="24"/>
          <w:lang w:eastAsia="es-MX"/>
        </w:rPr>
        <w:t xml:space="preserve">para </w:t>
      </w:r>
      <w:r w:rsidR="006560E8" w:rsidRPr="001C672B">
        <w:rPr>
          <w:rFonts w:ascii="Times New Roman" w:eastAsia="Arial Narrow" w:hAnsi="Times New Roman" w:cs="Times New Roman"/>
          <w:color w:val="000000"/>
          <w:sz w:val="24"/>
          <w:szCs w:val="24"/>
          <w:lang w:eastAsia="es-MX"/>
        </w:rPr>
        <w:t>controlar la</w:t>
      </w:r>
      <w:r w:rsidR="006560E8">
        <w:rPr>
          <w:rFonts w:ascii="Times New Roman" w:eastAsia="Arial Narrow" w:hAnsi="Times New Roman" w:cs="Times New Roman"/>
          <w:color w:val="000000"/>
          <w:sz w:val="24"/>
          <w:szCs w:val="24"/>
          <w:lang w:eastAsia="es-MX"/>
        </w:rPr>
        <w:t>s plagas</w:t>
      </w:r>
      <w:r w:rsidR="006560E8" w:rsidRPr="001C672B">
        <w:rPr>
          <w:rFonts w:ascii="Times New Roman" w:eastAsia="Arial Narrow" w:hAnsi="Times New Roman" w:cs="Times New Roman"/>
          <w:color w:val="000000"/>
          <w:sz w:val="24"/>
          <w:szCs w:val="24"/>
          <w:lang w:eastAsia="es-MX"/>
        </w:rPr>
        <w:t xml:space="preserve"> y </w:t>
      </w:r>
      <w:r w:rsidR="006560E8">
        <w:rPr>
          <w:rFonts w:ascii="Times New Roman" w:eastAsia="Arial Narrow" w:hAnsi="Times New Roman" w:cs="Times New Roman"/>
          <w:color w:val="000000"/>
          <w:sz w:val="24"/>
          <w:szCs w:val="24"/>
          <w:lang w:eastAsia="es-MX"/>
        </w:rPr>
        <w:t xml:space="preserve">mejorar </w:t>
      </w:r>
      <w:r w:rsidR="006560E8" w:rsidRPr="001C672B">
        <w:rPr>
          <w:rFonts w:ascii="Times New Roman" w:eastAsia="Arial Narrow" w:hAnsi="Times New Roman" w:cs="Times New Roman"/>
          <w:color w:val="000000"/>
          <w:sz w:val="24"/>
          <w:szCs w:val="24"/>
          <w:lang w:eastAsia="es-MX"/>
        </w:rPr>
        <w:t xml:space="preserve">el </w:t>
      </w:r>
      <w:r w:rsidR="006560E8">
        <w:rPr>
          <w:rFonts w:ascii="Times New Roman" w:eastAsia="Arial Narrow" w:hAnsi="Times New Roman" w:cs="Times New Roman"/>
          <w:color w:val="000000"/>
          <w:sz w:val="24"/>
          <w:szCs w:val="24"/>
          <w:lang w:eastAsia="es-MX"/>
        </w:rPr>
        <w:t>“</w:t>
      </w:r>
      <w:r w:rsidR="006560E8" w:rsidRPr="001C672B">
        <w:rPr>
          <w:rFonts w:ascii="Times New Roman" w:eastAsia="Arial Narrow" w:hAnsi="Times New Roman" w:cs="Times New Roman"/>
          <w:color w:val="000000"/>
          <w:sz w:val="24"/>
          <w:szCs w:val="24"/>
          <w:lang w:eastAsia="es-MX"/>
        </w:rPr>
        <w:t>agotamiento del suelo</w:t>
      </w:r>
      <w:r w:rsidR="006560E8">
        <w:rPr>
          <w:rFonts w:ascii="Times New Roman" w:eastAsia="Arial Narrow" w:hAnsi="Times New Roman" w:cs="Times New Roman"/>
          <w:color w:val="000000"/>
          <w:sz w:val="24"/>
          <w:szCs w:val="24"/>
          <w:lang w:eastAsia="es-MX"/>
        </w:rPr>
        <w:t>”, aunque sin prever los efectos negativos que ocasionan</w:t>
      </w:r>
      <w:r w:rsidR="00841927">
        <w:rPr>
          <w:rFonts w:ascii="Times New Roman" w:eastAsia="Arial Narrow" w:hAnsi="Times New Roman" w:cs="Times New Roman"/>
          <w:color w:val="000000"/>
          <w:sz w:val="24"/>
          <w:szCs w:val="24"/>
          <w:lang w:eastAsia="es-MX"/>
        </w:rPr>
        <w:t xml:space="preserve"> (</w:t>
      </w:r>
      <w:r w:rsidR="00841927" w:rsidRPr="00314E9F">
        <w:rPr>
          <w:rFonts w:ascii="Times New Roman" w:eastAsia="Arial Narrow" w:hAnsi="Times New Roman" w:cs="Times New Roman"/>
          <w:color w:val="000000"/>
          <w:sz w:val="24"/>
          <w:szCs w:val="24"/>
          <w:lang w:eastAsia="es-MX"/>
        </w:rPr>
        <w:t>Guerrero</w:t>
      </w:r>
      <w:r w:rsidR="00841927">
        <w:rPr>
          <w:rFonts w:ascii="Times New Roman" w:eastAsia="Arial Narrow" w:hAnsi="Times New Roman" w:cs="Times New Roman"/>
          <w:color w:val="000000"/>
          <w:sz w:val="24"/>
          <w:szCs w:val="24"/>
          <w:lang w:eastAsia="es-MX"/>
        </w:rPr>
        <w:t>,</w:t>
      </w:r>
      <w:r w:rsidR="00841927" w:rsidRPr="00314E9F">
        <w:rPr>
          <w:rFonts w:ascii="Times New Roman" w:eastAsia="Arial Narrow" w:hAnsi="Times New Roman" w:cs="Times New Roman"/>
          <w:color w:val="000000"/>
          <w:sz w:val="24"/>
          <w:szCs w:val="24"/>
          <w:lang w:eastAsia="es-MX"/>
        </w:rPr>
        <w:t xml:space="preserve"> 2018)</w:t>
      </w:r>
      <w:r w:rsidR="00841927">
        <w:rPr>
          <w:rFonts w:ascii="Times New Roman" w:eastAsia="Arial Narrow" w:hAnsi="Times New Roman" w:cs="Times New Roman"/>
          <w:color w:val="000000"/>
          <w:sz w:val="24"/>
          <w:szCs w:val="24"/>
          <w:lang w:eastAsia="es-MX"/>
        </w:rPr>
        <w:t>.</w:t>
      </w:r>
      <w:r w:rsidR="00841927" w:rsidRPr="00314E9F">
        <w:rPr>
          <w:rFonts w:ascii="Times New Roman" w:eastAsia="Arial Narrow" w:hAnsi="Times New Roman" w:cs="Times New Roman"/>
          <w:color w:val="000000"/>
          <w:sz w:val="24"/>
          <w:szCs w:val="24"/>
          <w:lang w:eastAsia="es-MX"/>
        </w:rPr>
        <w:t xml:space="preserve"> </w:t>
      </w:r>
      <w:r w:rsidR="00737344">
        <w:rPr>
          <w:rFonts w:ascii="Times New Roman" w:eastAsia="Arial Narrow" w:hAnsi="Times New Roman" w:cs="Times New Roman"/>
          <w:color w:val="000000"/>
          <w:sz w:val="24"/>
          <w:szCs w:val="24"/>
          <w:lang w:eastAsia="es-MX"/>
        </w:rPr>
        <w:t xml:space="preserve">Como apunta </w:t>
      </w:r>
      <w:r w:rsidR="00841927" w:rsidRPr="00E91EA2">
        <w:rPr>
          <w:rFonts w:ascii="Times New Roman" w:eastAsia="Arial Narrow" w:hAnsi="Times New Roman" w:cs="Times New Roman"/>
          <w:color w:val="000000"/>
          <w:sz w:val="24"/>
          <w:szCs w:val="24"/>
          <w:lang w:eastAsia="es-MX"/>
        </w:rPr>
        <w:t>Mirón (2017)</w:t>
      </w:r>
      <w:r w:rsidR="00737344">
        <w:rPr>
          <w:rFonts w:ascii="Times New Roman" w:eastAsia="Arial Narrow" w:hAnsi="Times New Roman" w:cs="Times New Roman"/>
          <w:color w:val="000000"/>
          <w:sz w:val="24"/>
          <w:szCs w:val="24"/>
          <w:lang w:eastAsia="es-MX"/>
        </w:rPr>
        <w:t>,</w:t>
      </w:r>
      <w:r w:rsidR="00841927" w:rsidRPr="00E91EA2">
        <w:rPr>
          <w:rFonts w:ascii="Times New Roman" w:eastAsia="Arial Narrow" w:hAnsi="Times New Roman" w:cs="Times New Roman"/>
          <w:color w:val="000000"/>
          <w:sz w:val="24"/>
          <w:szCs w:val="24"/>
          <w:lang w:eastAsia="es-MX"/>
        </w:rPr>
        <w:t xml:space="preserve"> </w:t>
      </w:r>
      <w:r w:rsidR="00737344">
        <w:rPr>
          <w:rFonts w:ascii="Times New Roman" w:eastAsia="Arial Narrow" w:hAnsi="Times New Roman" w:cs="Times New Roman"/>
          <w:color w:val="000000"/>
          <w:sz w:val="24"/>
          <w:szCs w:val="24"/>
          <w:lang w:eastAsia="es-MX"/>
        </w:rPr>
        <w:t xml:space="preserve">este tipo de implementos constituyen un </w:t>
      </w:r>
      <w:r w:rsidR="00841927" w:rsidRPr="00E91EA2">
        <w:rPr>
          <w:rFonts w:ascii="Times New Roman" w:eastAsia="Arial Narrow" w:hAnsi="Times New Roman" w:cs="Times New Roman"/>
          <w:color w:val="000000"/>
          <w:sz w:val="24"/>
          <w:szCs w:val="24"/>
          <w:lang w:eastAsia="es-MX"/>
        </w:rPr>
        <w:t xml:space="preserve">alto </w:t>
      </w:r>
      <w:r w:rsidR="00737344">
        <w:rPr>
          <w:rFonts w:ascii="Times New Roman" w:eastAsia="Arial Narrow" w:hAnsi="Times New Roman" w:cs="Times New Roman"/>
          <w:color w:val="000000"/>
          <w:sz w:val="24"/>
          <w:szCs w:val="24"/>
          <w:lang w:eastAsia="es-MX"/>
        </w:rPr>
        <w:t xml:space="preserve">costo </w:t>
      </w:r>
      <w:r w:rsidR="00841927" w:rsidRPr="00E91EA2">
        <w:rPr>
          <w:rFonts w:ascii="Times New Roman" w:eastAsia="Arial Narrow" w:hAnsi="Times New Roman" w:cs="Times New Roman"/>
          <w:color w:val="000000"/>
          <w:sz w:val="24"/>
          <w:szCs w:val="24"/>
          <w:lang w:eastAsia="es-MX"/>
        </w:rPr>
        <w:t>no solo por la inversión económica</w:t>
      </w:r>
      <w:r w:rsidR="00841927">
        <w:rPr>
          <w:rFonts w:ascii="Times New Roman" w:eastAsia="Arial Narrow" w:hAnsi="Times New Roman" w:cs="Times New Roman"/>
          <w:color w:val="000000"/>
          <w:sz w:val="24"/>
          <w:szCs w:val="24"/>
          <w:lang w:eastAsia="es-MX"/>
        </w:rPr>
        <w:t xml:space="preserve"> que exigen</w:t>
      </w:r>
      <w:r w:rsidR="00841927" w:rsidRPr="00E91EA2">
        <w:rPr>
          <w:rFonts w:ascii="Times New Roman" w:eastAsia="Arial Narrow" w:hAnsi="Times New Roman" w:cs="Times New Roman"/>
          <w:color w:val="000000"/>
          <w:sz w:val="24"/>
          <w:szCs w:val="24"/>
          <w:lang w:eastAsia="es-MX"/>
        </w:rPr>
        <w:t xml:space="preserve">, sino </w:t>
      </w:r>
      <w:r w:rsidR="00841927">
        <w:rPr>
          <w:rFonts w:ascii="Times New Roman" w:eastAsia="Arial Narrow" w:hAnsi="Times New Roman" w:cs="Times New Roman"/>
          <w:color w:val="000000"/>
          <w:sz w:val="24"/>
          <w:szCs w:val="24"/>
          <w:lang w:eastAsia="es-MX"/>
        </w:rPr>
        <w:t>también por los da</w:t>
      </w:r>
      <w:r w:rsidR="00737344">
        <w:rPr>
          <w:rFonts w:ascii="Times New Roman" w:eastAsia="Arial Narrow" w:hAnsi="Times New Roman" w:cs="Times New Roman"/>
          <w:color w:val="000000"/>
          <w:sz w:val="24"/>
          <w:szCs w:val="24"/>
          <w:lang w:eastAsia="es-MX"/>
        </w:rPr>
        <w:t>ñ</w:t>
      </w:r>
      <w:r w:rsidR="00841927">
        <w:rPr>
          <w:rFonts w:ascii="Times New Roman" w:eastAsia="Arial Narrow" w:hAnsi="Times New Roman" w:cs="Times New Roman"/>
          <w:color w:val="000000"/>
          <w:sz w:val="24"/>
          <w:szCs w:val="24"/>
          <w:lang w:eastAsia="es-MX"/>
        </w:rPr>
        <w:t>os que ocasionan a las personas y al ambiente</w:t>
      </w:r>
      <w:r w:rsidR="00737344">
        <w:rPr>
          <w:rFonts w:ascii="Times New Roman" w:eastAsia="Arial Narrow" w:hAnsi="Times New Roman" w:cs="Times New Roman"/>
          <w:color w:val="000000"/>
          <w:sz w:val="24"/>
          <w:szCs w:val="24"/>
          <w:lang w:eastAsia="es-MX"/>
        </w:rPr>
        <w:t>, a pesar de que —</w:t>
      </w:r>
      <w:r w:rsidR="00841927">
        <w:rPr>
          <w:rFonts w:ascii="Times New Roman" w:eastAsia="Arial Narrow" w:hAnsi="Times New Roman" w:cs="Times New Roman"/>
          <w:color w:val="000000"/>
          <w:sz w:val="24"/>
          <w:szCs w:val="24"/>
          <w:lang w:eastAsia="es-MX"/>
        </w:rPr>
        <w:t>como subraya</w:t>
      </w:r>
      <w:r w:rsidR="006F6F20">
        <w:rPr>
          <w:rFonts w:ascii="Times New Roman" w:eastAsia="Arial Narrow" w:hAnsi="Times New Roman" w:cs="Times New Roman"/>
          <w:color w:val="000000"/>
          <w:sz w:val="24"/>
          <w:szCs w:val="24"/>
          <w:lang w:eastAsia="es-MX"/>
        </w:rPr>
        <w:t>n</w:t>
      </w:r>
      <w:r w:rsidR="00841927" w:rsidRPr="00E91EA2">
        <w:rPr>
          <w:rFonts w:ascii="Times New Roman" w:eastAsia="Arial Narrow" w:hAnsi="Times New Roman" w:cs="Times New Roman"/>
          <w:color w:val="000000"/>
          <w:sz w:val="24"/>
          <w:szCs w:val="24"/>
          <w:lang w:eastAsia="es-MX"/>
        </w:rPr>
        <w:t xml:space="preserve"> </w:t>
      </w:r>
      <w:r w:rsidR="00841927">
        <w:rPr>
          <w:rFonts w:ascii="Times New Roman" w:eastAsia="Arial Narrow" w:hAnsi="Times New Roman" w:cs="Times New Roman"/>
          <w:color w:val="000000"/>
          <w:sz w:val="24"/>
          <w:szCs w:val="24"/>
          <w:lang w:eastAsia="es-MX"/>
        </w:rPr>
        <w:t xml:space="preserve">Hernández </w:t>
      </w:r>
      <w:r w:rsidR="006F6F20">
        <w:rPr>
          <w:rFonts w:ascii="Times New Roman" w:eastAsia="Arial Narrow" w:hAnsi="Times New Roman" w:cs="Times New Roman"/>
          <w:color w:val="000000"/>
          <w:sz w:val="24"/>
          <w:szCs w:val="24"/>
          <w:lang w:eastAsia="es-MX"/>
        </w:rPr>
        <w:t xml:space="preserve">y Hansen </w:t>
      </w:r>
      <w:r w:rsidR="00841927">
        <w:rPr>
          <w:rFonts w:ascii="Times New Roman" w:eastAsia="Arial Narrow" w:hAnsi="Times New Roman" w:cs="Times New Roman"/>
          <w:color w:val="000000"/>
          <w:sz w:val="24"/>
          <w:szCs w:val="24"/>
          <w:lang w:eastAsia="es-MX"/>
        </w:rPr>
        <w:t>(2011)</w:t>
      </w:r>
      <w:r w:rsidR="00737344">
        <w:rPr>
          <w:rFonts w:ascii="Times New Roman" w:eastAsia="Arial Narrow" w:hAnsi="Times New Roman" w:cs="Times New Roman"/>
          <w:color w:val="000000"/>
          <w:sz w:val="24"/>
          <w:szCs w:val="24"/>
          <w:lang w:eastAsia="es-MX"/>
        </w:rPr>
        <w:t>—</w:t>
      </w:r>
      <w:r w:rsidR="00841927">
        <w:rPr>
          <w:rFonts w:ascii="Times New Roman" w:eastAsia="Arial Narrow" w:hAnsi="Times New Roman" w:cs="Times New Roman"/>
          <w:color w:val="000000"/>
          <w:sz w:val="24"/>
          <w:szCs w:val="24"/>
          <w:lang w:eastAsia="es-MX"/>
        </w:rPr>
        <w:t xml:space="preserve"> </w:t>
      </w:r>
      <w:r w:rsidR="00737344" w:rsidRPr="00E91EA2">
        <w:rPr>
          <w:rFonts w:ascii="Times New Roman" w:eastAsia="Arial Narrow" w:hAnsi="Times New Roman" w:cs="Times New Roman"/>
          <w:color w:val="000000"/>
          <w:sz w:val="24"/>
          <w:szCs w:val="24"/>
          <w:lang w:eastAsia="es-MX"/>
        </w:rPr>
        <w:t>algunos</w:t>
      </w:r>
      <w:r w:rsidR="00737344">
        <w:rPr>
          <w:rFonts w:ascii="Times New Roman" w:eastAsia="Arial Narrow" w:hAnsi="Times New Roman" w:cs="Times New Roman"/>
          <w:color w:val="000000"/>
          <w:sz w:val="24"/>
          <w:szCs w:val="24"/>
          <w:lang w:eastAsia="es-MX"/>
        </w:rPr>
        <w:t xml:space="preserve"> de esos productos han sido prohibidos o limitados en su uso </w:t>
      </w:r>
      <w:r w:rsidR="00737344" w:rsidRPr="00E91EA2">
        <w:rPr>
          <w:rFonts w:ascii="Times New Roman" w:eastAsia="Arial Narrow" w:hAnsi="Times New Roman" w:cs="Times New Roman"/>
          <w:color w:val="000000"/>
          <w:sz w:val="24"/>
          <w:szCs w:val="24"/>
          <w:lang w:eastAsia="es-MX"/>
        </w:rPr>
        <w:t>en 2008</w:t>
      </w:r>
      <w:r w:rsidR="00737344">
        <w:rPr>
          <w:rFonts w:ascii="Times New Roman" w:eastAsia="Arial Narrow" w:hAnsi="Times New Roman" w:cs="Times New Roman"/>
          <w:color w:val="000000"/>
          <w:sz w:val="24"/>
          <w:szCs w:val="24"/>
          <w:lang w:eastAsia="es-MX"/>
        </w:rPr>
        <w:t xml:space="preserve"> por </w:t>
      </w:r>
      <w:r w:rsidR="00841927" w:rsidRPr="00E91EA2">
        <w:rPr>
          <w:rFonts w:ascii="Times New Roman" w:eastAsia="Arial Narrow" w:hAnsi="Times New Roman" w:cs="Times New Roman"/>
          <w:color w:val="000000"/>
          <w:sz w:val="24"/>
          <w:szCs w:val="24"/>
          <w:lang w:eastAsia="es-MX"/>
        </w:rPr>
        <w:t xml:space="preserve">la </w:t>
      </w:r>
      <w:r w:rsidR="00737344" w:rsidRPr="00E91EA2">
        <w:rPr>
          <w:rFonts w:ascii="Times New Roman" w:eastAsia="Arial Narrow" w:hAnsi="Times New Roman" w:cs="Times New Roman"/>
          <w:color w:val="000000"/>
          <w:sz w:val="24"/>
          <w:szCs w:val="24"/>
          <w:lang w:eastAsia="es-MX"/>
        </w:rPr>
        <w:t>O</w:t>
      </w:r>
      <w:r w:rsidR="00737344">
        <w:rPr>
          <w:rFonts w:ascii="Times New Roman" w:eastAsia="Arial Narrow" w:hAnsi="Times New Roman" w:cs="Times New Roman"/>
          <w:color w:val="000000"/>
          <w:sz w:val="24"/>
          <w:szCs w:val="24"/>
          <w:lang w:eastAsia="es-MX"/>
        </w:rPr>
        <w:t xml:space="preserve">rganización </w:t>
      </w:r>
      <w:r w:rsidR="00737344" w:rsidRPr="00E91EA2">
        <w:rPr>
          <w:rFonts w:ascii="Times New Roman" w:eastAsia="Arial Narrow" w:hAnsi="Times New Roman" w:cs="Times New Roman"/>
          <w:color w:val="000000"/>
          <w:sz w:val="24"/>
          <w:szCs w:val="24"/>
          <w:lang w:eastAsia="es-MX"/>
        </w:rPr>
        <w:t>M</w:t>
      </w:r>
      <w:r w:rsidR="00737344">
        <w:rPr>
          <w:rFonts w:ascii="Times New Roman" w:eastAsia="Arial Narrow" w:hAnsi="Times New Roman" w:cs="Times New Roman"/>
          <w:color w:val="000000"/>
          <w:sz w:val="24"/>
          <w:szCs w:val="24"/>
          <w:lang w:eastAsia="es-MX"/>
        </w:rPr>
        <w:t xml:space="preserve">undial de la </w:t>
      </w:r>
      <w:r w:rsidR="00841927" w:rsidRPr="00E91EA2">
        <w:rPr>
          <w:rFonts w:ascii="Times New Roman" w:eastAsia="Arial Narrow" w:hAnsi="Times New Roman" w:cs="Times New Roman"/>
          <w:color w:val="000000"/>
          <w:sz w:val="24"/>
          <w:szCs w:val="24"/>
          <w:lang w:eastAsia="es-MX"/>
        </w:rPr>
        <w:t>S</w:t>
      </w:r>
      <w:r w:rsidR="00737344">
        <w:rPr>
          <w:rFonts w:ascii="Times New Roman" w:eastAsia="Arial Narrow" w:hAnsi="Times New Roman" w:cs="Times New Roman"/>
          <w:color w:val="000000"/>
          <w:sz w:val="24"/>
          <w:szCs w:val="24"/>
          <w:lang w:eastAsia="es-MX"/>
        </w:rPr>
        <w:t>alud</w:t>
      </w:r>
      <w:r w:rsidR="00841927" w:rsidRPr="00E91EA2">
        <w:rPr>
          <w:rFonts w:ascii="Times New Roman" w:eastAsia="Arial Narrow" w:hAnsi="Times New Roman" w:cs="Times New Roman"/>
          <w:color w:val="000000"/>
          <w:sz w:val="24"/>
          <w:szCs w:val="24"/>
          <w:lang w:eastAsia="es-MX"/>
        </w:rPr>
        <w:t xml:space="preserve"> y la Comunidad Europea.</w:t>
      </w:r>
    </w:p>
    <w:p w14:paraId="763355F9" w14:textId="7E3E3BB1" w:rsidR="006560E8" w:rsidRDefault="006560E8"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 xml:space="preserve">En cuanto a la </w:t>
      </w:r>
      <w:r w:rsidR="00841927">
        <w:rPr>
          <w:rFonts w:ascii="Times New Roman" w:eastAsia="Arial Narrow" w:hAnsi="Times New Roman" w:cs="Times New Roman"/>
          <w:color w:val="000000"/>
          <w:sz w:val="24"/>
          <w:szCs w:val="24"/>
          <w:lang w:eastAsia="es-MX"/>
        </w:rPr>
        <w:t xml:space="preserve">cantidad </w:t>
      </w:r>
      <w:r w:rsidR="00572512">
        <w:rPr>
          <w:rFonts w:ascii="Times New Roman" w:eastAsia="Arial Narrow" w:hAnsi="Times New Roman" w:cs="Times New Roman"/>
          <w:color w:val="000000"/>
          <w:sz w:val="24"/>
          <w:szCs w:val="24"/>
          <w:lang w:eastAsia="es-MX"/>
        </w:rPr>
        <w:t>de ma</w:t>
      </w:r>
      <w:r w:rsidR="003561D7">
        <w:rPr>
          <w:rFonts w:ascii="Times New Roman" w:eastAsia="Arial Narrow" w:hAnsi="Times New Roman" w:cs="Times New Roman"/>
          <w:color w:val="000000"/>
          <w:sz w:val="24"/>
          <w:szCs w:val="24"/>
          <w:lang w:eastAsia="es-MX"/>
        </w:rPr>
        <w:t>íz</w:t>
      </w:r>
      <w:r w:rsidR="00841927">
        <w:rPr>
          <w:rFonts w:ascii="Times New Roman" w:eastAsia="Arial Narrow" w:hAnsi="Times New Roman" w:cs="Times New Roman"/>
          <w:color w:val="000000"/>
          <w:sz w:val="24"/>
          <w:szCs w:val="24"/>
          <w:lang w:eastAsia="es-MX"/>
        </w:rPr>
        <w:t xml:space="preserve"> cosechado</w:t>
      </w:r>
      <w:r w:rsidR="00897591">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 xml:space="preserve">se debe indicar que 77 % de los agricultores siembra más de 2 ha, de las cuales consigue un promedio de </w:t>
      </w:r>
      <w:r w:rsidR="003561D7">
        <w:rPr>
          <w:rFonts w:ascii="Times New Roman" w:eastAsia="Arial Narrow" w:hAnsi="Times New Roman" w:cs="Times New Roman"/>
          <w:color w:val="000000"/>
          <w:sz w:val="24"/>
          <w:szCs w:val="24"/>
          <w:lang w:eastAsia="es-MX"/>
        </w:rPr>
        <w:t>2</w:t>
      </w:r>
      <w:r w:rsidR="00897591">
        <w:rPr>
          <w:rFonts w:ascii="Times New Roman" w:eastAsia="Arial Narrow" w:hAnsi="Times New Roman" w:cs="Times New Roman"/>
          <w:color w:val="000000"/>
          <w:sz w:val="24"/>
          <w:szCs w:val="24"/>
          <w:lang w:eastAsia="es-MX"/>
        </w:rPr>
        <w:t xml:space="preserve"> </w:t>
      </w:r>
      <w:r w:rsidR="00572512">
        <w:rPr>
          <w:rFonts w:ascii="Times New Roman" w:eastAsia="Arial Narrow" w:hAnsi="Times New Roman" w:cs="Times New Roman"/>
          <w:color w:val="000000"/>
          <w:sz w:val="24"/>
          <w:szCs w:val="24"/>
          <w:lang w:eastAsia="es-MX"/>
        </w:rPr>
        <w:t>ton</w:t>
      </w:r>
      <w:r w:rsidR="00BD4A7C">
        <w:rPr>
          <w:rFonts w:ascii="Times New Roman" w:eastAsia="Arial Narrow" w:hAnsi="Times New Roman" w:cs="Times New Roman"/>
          <w:color w:val="000000"/>
          <w:sz w:val="24"/>
          <w:szCs w:val="24"/>
          <w:lang w:eastAsia="es-MX"/>
        </w:rPr>
        <w:t xml:space="preserve"> por cosecha</w:t>
      </w:r>
      <w:r>
        <w:rPr>
          <w:rFonts w:ascii="Times New Roman" w:eastAsia="Arial Narrow" w:hAnsi="Times New Roman" w:cs="Times New Roman"/>
          <w:color w:val="000000"/>
          <w:sz w:val="24"/>
          <w:szCs w:val="24"/>
          <w:lang w:eastAsia="es-MX"/>
        </w:rPr>
        <w:t>, cifra similar (</w:t>
      </w:r>
      <w:r w:rsidRPr="00BD4A7C">
        <w:rPr>
          <w:rFonts w:ascii="Times New Roman" w:eastAsia="Arial Narrow" w:hAnsi="Times New Roman" w:cs="Times New Roman"/>
          <w:color w:val="000000"/>
          <w:sz w:val="24"/>
          <w:szCs w:val="24"/>
          <w:lang w:eastAsia="es-MX"/>
        </w:rPr>
        <w:t>2.43 ton/ha</w:t>
      </w:r>
      <w:r>
        <w:rPr>
          <w:rFonts w:ascii="Times New Roman" w:eastAsia="Arial Narrow" w:hAnsi="Times New Roman" w:cs="Times New Roman"/>
          <w:color w:val="000000"/>
          <w:sz w:val="24"/>
          <w:szCs w:val="24"/>
          <w:lang w:eastAsia="es-MX"/>
        </w:rPr>
        <w:t xml:space="preserve">) a la reportada por </w:t>
      </w:r>
      <w:r w:rsidR="00FC5B14" w:rsidRPr="00BD4A7C">
        <w:rPr>
          <w:rFonts w:ascii="Times New Roman" w:eastAsia="Arial Narrow" w:hAnsi="Times New Roman" w:cs="Times New Roman"/>
          <w:color w:val="000000"/>
          <w:sz w:val="24"/>
          <w:szCs w:val="24"/>
          <w:lang w:eastAsia="es-MX"/>
        </w:rPr>
        <w:t>Orozco</w:t>
      </w:r>
      <w:r w:rsidR="005D6948">
        <w:rPr>
          <w:rFonts w:ascii="Times New Roman" w:eastAsia="Arial Narrow" w:hAnsi="Times New Roman" w:cs="Times New Roman"/>
          <w:color w:val="000000"/>
          <w:sz w:val="24"/>
          <w:szCs w:val="24"/>
          <w:lang w:eastAsia="es-MX"/>
        </w:rPr>
        <w:t>, García, Hernández y Juárez</w:t>
      </w:r>
      <w:r w:rsidR="00423B13" w:rsidRPr="00BD4A7C">
        <w:rPr>
          <w:rFonts w:ascii="Times New Roman" w:eastAsia="Arial Narrow" w:hAnsi="Times New Roman" w:cs="Times New Roman"/>
          <w:color w:val="000000"/>
          <w:sz w:val="24"/>
          <w:szCs w:val="24"/>
          <w:lang w:eastAsia="es-MX"/>
        </w:rPr>
        <w:t xml:space="preserve"> (2016</w:t>
      </w:r>
      <w:r w:rsidR="00FC5B14" w:rsidRPr="00BD4A7C">
        <w:rPr>
          <w:rFonts w:ascii="Times New Roman" w:eastAsia="Arial Narrow" w:hAnsi="Times New Roman" w:cs="Times New Roman"/>
          <w:color w:val="000000"/>
          <w:sz w:val="24"/>
          <w:szCs w:val="24"/>
          <w:lang w:eastAsia="es-MX"/>
        </w:rPr>
        <w:t xml:space="preserve">) </w:t>
      </w:r>
      <w:r w:rsidR="00A360B4">
        <w:rPr>
          <w:rFonts w:ascii="Times New Roman" w:eastAsia="Arial Narrow" w:hAnsi="Times New Roman" w:cs="Times New Roman"/>
          <w:color w:val="000000"/>
          <w:sz w:val="24"/>
          <w:szCs w:val="24"/>
          <w:lang w:eastAsia="es-MX"/>
        </w:rPr>
        <w:t>en un estudio de percepción en el estado de Tlaxcala</w:t>
      </w:r>
      <w:r w:rsidR="00BD4A7C">
        <w:rPr>
          <w:rFonts w:ascii="Times New Roman" w:eastAsia="Arial Narrow" w:hAnsi="Times New Roman" w:cs="Times New Roman"/>
          <w:color w:val="000000"/>
          <w:sz w:val="24"/>
          <w:szCs w:val="24"/>
          <w:lang w:eastAsia="es-MX"/>
        </w:rPr>
        <w:t>.</w:t>
      </w:r>
      <w:r w:rsidR="00027AFC">
        <w:rPr>
          <w:rFonts w:ascii="Times New Roman" w:eastAsia="Arial Narrow" w:hAnsi="Times New Roman" w:cs="Times New Roman"/>
          <w:color w:val="000000"/>
          <w:sz w:val="24"/>
          <w:szCs w:val="24"/>
          <w:lang w:eastAsia="es-MX"/>
        </w:rPr>
        <w:t xml:space="preserve"> </w:t>
      </w:r>
    </w:p>
    <w:p w14:paraId="7C0EBFDD" w14:textId="26500659" w:rsidR="00841927" w:rsidRDefault="006560E8"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En lo concerniente al almacenamiento, l</w:t>
      </w:r>
      <w:r w:rsidR="00CD5A0B">
        <w:rPr>
          <w:rFonts w:ascii="Times New Roman" w:eastAsia="Arial Narrow" w:hAnsi="Times New Roman" w:cs="Times New Roman"/>
          <w:color w:val="000000"/>
          <w:sz w:val="24"/>
          <w:szCs w:val="24"/>
          <w:lang w:eastAsia="es-MX"/>
        </w:rPr>
        <w:t xml:space="preserve">a mayoría </w:t>
      </w:r>
      <w:r w:rsidR="003561D7">
        <w:rPr>
          <w:rFonts w:ascii="Times New Roman" w:eastAsia="Arial Narrow" w:hAnsi="Times New Roman" w:cs="Times New Roman"/>
          <w:color w:val="000000"/>
          <w:sz w:val="24"/>
          <w:szCs w:val="24"/>
          <w:lang w:eastAsia="es-MX"/>
        </w:rPr>
        <w:t xml:space="preserve">guarda </w:t>
      </w:r>
      <w:r w:rsidR="00CD5A0B">
        <w:rPr>
          <w:rFonts w:ascii="Times New Roman" w:eastAsia="Arial Narrow" w:hAnsi="Times New Roman" w:cs="Times New Roman"/>
          <w:color w:val="000000"/>
          <w:sz w:val="24"/>
          <w:szCs w:val="24"/>
          <w:lang w:eastAsia="es-MX"/>
        </w:rPr>
        <w:t xml:space="preserve">el maíz </w:t>
      </w:r>
      <w:r w:rsidR="003561D7">
        <w:rPr>
          <w:rFonts w:ascii="Times New Roman" w:eastAsia="Arial Narrow" w:hAnsi="Times New Roman" w:cs="Times New Roman"/>
          <w:color w:val="000000"/>
          <w:sz w:val="24"/>
          <w:szCs w:val="24"/>
          <w:lang w:eastAsia="es-MX"/>
        </w:rPr>
        <w:t>en bodega o granero</w:t>
      </w:r>
      <w:r w:rsidR="008A0894">
        <w:rPr>
          <w:rFonts w:ascii="Times New Roman" w:eastAsia="Arial Narrow" w:hAnsi="Times New Roman" w:cs="Times New Roman"/>
          <w:color w:val="000000"/>
          <w:sz w:val="24"/>
          <w:szCs w:val="24"/>
          <w:lang w:eastAsia="es-MX"/>
        </w:rPr>
        <w:t xml:space="preserve"> </w:t>
      </w:r>
      <w:r w:rsidR="00B81A36">
        <w:rPr>
          <w:rFonts w:ascii="Times New Roman" w:eastAsia="Arial Narrow" w:hAnsi="Times New Roman" w:cs="Times New Roman"/>
          <w:color w:val="000000"/>
          <w:sz w:val="24"/>
          <w:szCs w:val="24"/>
          <w:lang w:eastAsia="es-MX"/>
        </w:rPr>
        <w:t>de tipo abierto</w:t>
      </w:r>
      <w:r w:rsidR="002A6D7D">
        <w:rPr>
          <w:rFonts w:ascii="Times New Roman" w:eastAsia="Arial Narrow" w:hAnsi="Times New Roman" w:cs="Times New Roman"/>
          <w:color w:val="000000"/>
          <w:sz w:val="24"/>
          <w:szCs w:val="24"/>
          <w:lang w:eastAsia="es-MX"/>
        </w:rPr>
        <w:t xml:space="preserve"> con techo</w:t>
      </w:r>
      <w:r w:rsidR="00025192">
        <w:rPr>
          <w:rFonts w:ascii="Times New Roman" w:eastAsia="Arial Narrow" w:hAnsi="Times New Roman" w:cs="Times New Roman"/>
          <w:color w:val="000000"/>
          <w:sz w:val="24"/>
          <w:szCs w:val="24"/>
          <w:lang w:eastAsia="es-MX"/>
        </w:rPr>
        <w:t xml:space="preserve">, </w:t>
      </w:r>
      <w:r w:rsidR="003561D7">
        <w:rPr>
          <w:rFonts w:ascii="Times New Roman" w:eastAsia="Arial Narrow" w:hAnsi="Times New Roman" w:cs="Times New Roman"/>
          <w:color w:val="000000"/>
          <w:sz w:val="24"/>
          <w:szCs w:val="24"/>
          <w:lang w:eastAsia="es-MX"/>
        </w:rPr>
        <w:t xml:space="preserve">bajo condiciones </w:t>
      </w:r>
      <w:r w:rsidR="002A6D7D">
        <w:rPr>
          <w:rFonts w:ascii="Times New Roman" w:eastAsia="Arial Narrow" w:hAnsi="Times New Roman" w:cs="Times New Roman"/>
          <w:color w:val="000000"/>
          <w:sz w:val="24"/>
          <w:szCs w:val="24"/>
          <w:lang w:eastAsia="es-MX"/>
        </w:rPr>
        <w:t xml:space="preserve">sanitarias </w:t>
      </w:r>
      <w:r w:rsidR="003561D7">
        <w:rPr>
          <w:rFonts w:ascii="Times New Roman" w:eastAsia="Arial Narrow" w:hAnsi="Times New Roman" w:cs="Times New Roman"/>
          <w:color w:val="000000"/>
          <w:sz w:val="24"/>
          <w:szCs w:val="24"/>
          <w:lang w:eastAsia="es-MX"/>
        </w:rPr>
        <w:t>deficientes</w:t>
      </w:r>
      <w:r w:rsidR="00572A94">
        <w:rPr>
          <w:rFonts w:ascii="Times New Roman" w:eastAsia="Arial Narrow" w:hAnsi="Times New Roman" w:cs="Times New Roman"/>
          <w:color w:val="000000"/>
          <w:sz w:val="24"/>
          <w:szCs w:val="24"/>
          <w:lang w:eastAsia="es-MX"/>
        </w:rPr>
        <w:t>,</w:t>
      </w:r>
      <w:r w:rsidR="00CD5A0B">
        <w:rPr>
          <w:rFonts w:ascii="Times New Roman" w:eastAsia="Arial Narrow" w:hAnsi="Times New Roman" w:cs="Times New Roman"/>
          <w:color w:val="000000"/>
          <w:sz w:val="24"/>
          <w:szCs w:val="24"/>
          <w:lang w:eastAsia="es-MX"/>
        </w:rPr>
        <w:t xml:space="preserve"> </w:t>
      </w:r>
      <w:r w:rsidR="00572A94">
        <w:rPr>
          <w:rFonts w:ascii="Times New Roman" w:eastAsia="Arial Narrow" w:hAnsi="Times New Roman" w:cs="Times New Roman"/>
          <w:color w:val="000000"/>
          <w:sz w:val="24"/>
          <w:szCs w:val="24"/>
          <w:lang w:eastAsia="es-MX"/>
        </w:rPr>
        <w:t xml:space="preserve">expuestos a inclemencias ambientales y a </w:t>
      </w:r>
      <w:r w:rsidR="00CD5A0B">
        <w:rPr>
          <w:rFonts w:ascii="Times New Roman" w:eastAsia="Arial Narrow" w:hAnsi="Times New Roman" w:cs="Times New Roman"/>
          <w:color w:val="000000"/>
          <w:sz w:val="24"/>
          <w:szCs w:val="24"/>
          <w:lang w:eastAsia="es-MX"/>
        </w:rPr>
        <w:t>excreta</w:t>
      </w:r>
      <w:r w:rsidR="00572A94">
        <w:rPr>
          <w:rFonts w:ascii="Times New Roman" w:eastAsia="Arial Narrow" w:hAnsi="Times New Roman" w:cs="Times New Roman"/>
          <w:color w:val="000000"/>
          <w:sz w:val="24"/>
          <w:szCs w:val="24"/>
          <w:lang w:eastAsia="es-MX"/>
        </w:rPr>
        <w:t>s de perros, gatos y roedores</w:t>
      </w:r>
      <w:r w:rsidR="003561D7">
        <w:rPr>
          <w:rFonts w:ascii="Times New Roman" w:eastAsia="Arial Narrow" w:hAnsi="Times New Roman" w:cs="Times New Roman"/>
          <w:color w:val="000000"/>
          <w:sz w:val="24"/>
          <w:szCs w:val="24"/>
          <w:lang w:eastAsia="es-MX"/>
        </w:rPr>
        <w:t>.</w:t>
      </w:r>
      <w:r w:rsidR="00BD74D1">
        <w:rPr>
          <w:rFonts w:ascii="Times New Roman" w:eastAsia="Arial Narrow" w:hAnsi="Times New Roman" w:cs="Times New Roman"/>
          <w:color w:val="000000"/>
          <w:sz w:val="24"/>
          <w:szCs w:val="24"/>
          <w:lang w:eastAsia="es-MX"/>
        </w:rPr>
        <w:t xml:space="preserve"> </w:t>
      </w:r>
      <w:r w:rsidR="00572A94">
        <w:rPr>
          <w:rFonts w:ascii="Times New Roman" w:eastAsia="Arial Narrow" w:hAnsi="Times New Roman" w:cs="Times New Roman"/>
          <w:color w:val="000000"/>
          <w:sz w:val="24"/>
          <w:szCs w:val="24"/>
          <w:lang w:eastAsia="es-MX"/>
        </w:rPr>
        <w:t xml:space="preserve">Sobre este aspecto, </w:t>
      </w:r>
      <w:r w:rsidR="002A6D7D">
        <w:rPr>
          <w:rFonts w:ascii="Times New Roman" w:eastAsia="Arial Narrow" w:hAnsi="Times New Roman" w:cs="Times New Roman"/>
          <w:color w:val="000000"/>
          <w:sz w:val="24"/>
          <w:szCs w:val="24"/>
          <w:lang w:eastAsia="es-MX"/>
        </w:rPr>
        <w:t>Doria (2010)</w:t>
      </w:r>
      <w:r w:rsidR="00B150A3">
        <w:rPr>
          <w:rFonts w:ascii="Times New Roman" w:eastAsia="Arial Narrow" w:hAnsi="Times New Roman" w:cs="Times New Roman"/>
          <w:color w:val="000000"/>
          <w:sz w:val="24"/>
          <w:szCs w:val="24"/>
          <w:lang w:eastAsia="es-MX"/>
        </w:rPr>
        <w:t xml:space="preserve"> señala que</w:t>
      </w:r>
      <w:r w:rsidR="00BD74D1">
        <w:rPr>
          <w:rFonts w:ascii="Times New Roman" w:eastAsia="Arial Narrow" w:hAnsi="Times New Roman" w:cs="Times New Roman"/>
          <w:color w:val="000000"/>
          <w:sz w:val="24"/>
          <w:szCs w:val="24"/>
          <w:lang w:eastAsia="es-MX"/>
        </w:rPr>
        <w:t xml:space="preserve"> </w:t>
      </w:r>
      <w:r w:rsidR="00B150A3">
        <w:rPr>
          <w:rFonts w:ascii="Times New Roman" w:eastAsia="Arial Narrow" w:hAnsi="Times New Roman" w:cs="Times New Roman"/>
          <w:color w:val="000000"/>
          <w:sz w:val="24"/>
          <w:szCs w:val="24"/>
          <w:lang w:eastAsia="es-MX"/>
        </w:rPr>
        <w:t>l</w:t>
      </w:r>
      <w:r w:rsidR="00BD74D1" w:rsidRPr="00BD74D1">
        <w:rPr>
          <w:rFonts w:ascii="Times New Roman" w:eastAsia="Arial Narrow" w:hAnsi="Times New Roman" w:cs="Times New Roman"/>
          <w:color w:val="000000"/>
          <w:sz w:val="24"/>
          <w:szCs w:val="24"/>
          <w:lang w:eastAsia="es-MX"/>
        </w:rPr>
        <w:t xml:space="preserve">as razones por las cuales se deben guardar las semillas son </w:t>
      </w:r>
      <w:r w:rsidR="00BD74D1">
        <w:rPr>
          <w:rFonts w:ascii="Times New Roman" w:eastAsia="Arial Narrow" w:hAnsi="Times New Roman" w:cs="Times New Roman"/>
          <w:color w:val="000000"/>
          <w:sz w:val="24"/>
          <w:szCs w:val="24"/>
          <w:lang w:eastAsia="es-MX"/>
        </w:rPr>
        <w:t xml:space="preserve">principalmente para </w:t>
      </w:r>
      <w:r w:rsidR="00BD74D1" w:rsidRPr="00BD74D1">
        <w:rPr>
          <w:rFonts w:ascii="Times New Roman" w:eastAsia="Arial Narrow" w:hAnsi="Times New Roman" w:cs="Times New Roman"/>
          <w:color w:val="000000"/>
          <w:sz w:val="24"/>
          <w:szCs w:val="24"/>
          <w:lang w:eastAsia="es-MX"/>
        </w:rPr>
        <w:t xml:space="preserve">preservarlas por un corto período </w:t>
      </w:r>
      <w:r w:rsidR="00572A94">
        <w:rPr>
          <w:rFonts w:ascii="Times New Roman" w:eastAsia="Arial Narrow" w:hAnsi="Times New Roman" w:cs="Times New Roman"/>
          <w:color w:val="000000"/>
          <w:sz w:val="24"/>
          <w:szCs w:val="24"/>
          <w:lang w:eastAsia="es-MX"/>
        </w:rPr>
        <w:t>(</w:t>
      </w:r>
      <w:r w:rsidR="00BD74D1" w:rsidRPr="00BD74D1">
        <w:rPr>
          <w:rFonts w:ascii="Times New Roman" w:eastAsia="Arial Narrow" w:hAnsi="Times New Roman" w:cs="Times New Roman"/>
          <w:color w:val="000000"/>
          <w:sz w:val="24"/>
          <w:szCs w:val="24"/>
          <w:lang w:eastAsia="es-MX"/>
        </w:rPr>
        <w:t>desde su cosecha hasta la próxima siembra</w:t>
      </w:r>
      <w:r w:rsidR="00572A94">
        <w:rPr>
          <w:rFonts w:ascii="Times New Roman" w:eastAsia="Arial Narrow" w:hAnsi="Times New Roman" w:cs="Times New Roman"/>
          <w:color w:val="000000"/>
          <w:sz w:val="24"/>
          <w:szCs w:val="24"/>
          <w:lang w:eastAsia="es-MX"/>
        </w:rPr>
        <w:t xml:space="preserve">). </w:t>
      </w:r>
      <w:r w:rsidR="00967B43">
        <w:rPr>
          <w:rFonts w:ascii="Times New Roman" w:eastAsia="Arial Narrow" w:hAnsi="Times New Roman" w:cs="Times New Roman"/>
          <w:color w:val="000000"/>
          <w:sz w:val="24"/>
          <w:szCs w:val="24"/>
          <w:lang w:eastAsia="es-MX"/>
        </w:rPr>
        <w:t>En este sentido</w:t>
      </w:r>
      <w:r w:rsidR="00572A94">
        <w:rPr>
          <w:rFonts w:ascii="Times New Roman" w:eastAsia="Arial Narrow" w:hAnsi="Times New Roman" w:cs="Times New Roman"/>
          <w:color w:val="000000"/>
          <w:sz w:val="24"/>
          <w:szCs w:val="24"/>
          <w:lang w:eastAsia="es-MX"/>
        </w:rPr>
        <w:t xml:space="preserve">, </w:t>
      </w:r>
      <w:r w:rsidR="00967B43">
        <w:rPr>
          <w:rFonts w:ascii="Times New Roman" w:eastAsia="Arial Narrow" w:hAnsi="Times New Roman" w:cs="Times New Roman"/>
          <w:color w:val="000000"/>
          <w:sz w:val="24"/>
          <w:szCs w:val="24"/>
          <w:lang w:eastAsia="es-MX"/>
        </w:rPr>
        <w:t xml:space="preserve">el referido autor </w:t>
      </w:r>
      <w:r w:rsidR="00572A94">
        <w:rPr>
          <w:rFonts w:ascii="Times New Roman" w:eastAsia="Arial Narrow" w:hAnsi="Times New Roman" w:cs="Times New Roman"/>
          <w:color w:val="000000"/>
          <w:sz w:val="24"/>
          <w:szCs w:val="24"/>
          <w:lang w:eastAsia="es-MX"/>
        </w:rPr>
        <w:t xml:space="preserve">también indica que </w:t>
      </w:r>
      <w:r w:rsidR="004634CF">
        <w:rPr>
          <w:rFonts w:ascii="Times New Roman" w:eastAsia="Arial Narrow" w:hAnsi="Times New Roman" w:cs="Times New Roman"/>
          <w:color w:val="000000"/>
          <w:sz w:val="24"/>
          <w:szCs w:val="24"/>
          <w:lang w:eastAsia="es-MX"/>
        </w:rPr>
        <w:t xml:space="preserve">los almacenes </w:t>
      </w:r>
      <w:r w:rsidR="00572A94">
        <w:rPr>
          <w:rFonts w:ascii="Times New Roman" w:eastAsia="Arial Narrow" w:hAnsi="Times New Roman" w:cs="Times New Roman"/>
          <w:color w:val="000000"/>
          <w:sz w:val="24"/>
          <w:szCs w:val="24"/>
          <w:lang w:eastAsia="es-MX"/>
        </w:rPr>
        <w:t xml:space="preserve">de tipo abierto (los más usados por su economía) </w:t>
      </w:r>
      <w:r w:rsidR="00027AFC">
        <w:rPr>
          <w:rFonts w:ascii="Times New Roman" w:eastAsia="Arial Narrow" w:hAnsi="Times New Roman" w:cs="Times New Roman"/>
          <w:color w:val="000000"/>
          <w:sz w:val="24"/>
          <w:szCs w:val="24"/>
          <w:lang w:eastAsia="es-MX"/>
        </w:rPr>
        <w:t>no</w:t>
      </w:r>
      <w:r w:rsidR="00BE1F34">
        <w:rPr>
          <w:rFonts w:ascii="Times New Roman" w:eastAsia="Arial Narrow" w:hAnsi="Times New Roman" w:cs="Times New Roman"/>
          <w:color w:val="000000"/>
          <w:sz w:val="24"/>
          <w:szCs w:val="24"/>
          <w:lang w:eastAsia="es-MX"/>
        </w:rPr>
        <w:t xml:space="preserve"> </w:t>
      </w:r>
      <w:r w:rsidR="00572A94">
        <w:rPr>
          <w:rFonts w:ascii="Times New Roman" w:eastAsia="Arial Narrow" w:hAnsi="Times New Roman" w:cs="Times New Roman"/>
          <w:color w:val="000000"/>
          <w:sz w:val="24"/>
          <w:szCs w:val="24"/>
          <w:lang w:eastAsia="es-MX"/>
        </w:rPr>
        <w:t xml:space="preserve">sirven para controlar la </w:t>
      </w:r>
      <w:r w:rsidR="00BE1F34">
        <w:rPr>
          <w:rFonts w:ascii="Times New Roman" w:eastAsia="Arial Narrow" w:hAnsi="Times New Roman" w:cs="Times New Roman"/>
          <w:color w:val="000000"/>
          <w:sz w:val="24"/>
          <w:szCs w:val="24"/>
          <w:lang w:eastAsia="es-MX"/>
        </w:rPr>
        <w:t xml:space="preserve">humedad ni </w:t>
      </w:r>
      <w:r w:rsidR="00572A94">
        <w:rPr>
          <w:rFonts w:ascii="Times New Roman" w:eastAsia="Arial Narrow" w:hAnsi="Times New Roman" w:cs="Times New Roman"/>
          <w:color w:val="000000"/>
          <w:sz w:val="24"/>
          <w:szCs w:val="24"/>
          <w:lang w:eastAsia="es-MX"/>
        </w:rPr>
        <w:t xml:space="preserve">la </w:t>
      </w:r>
      <w:r w:rsidR="00BE1F34">
        <w:rPr>
          <w:rFonts w:ascii="Times New Roman" w:eastAsia="Arial Narrow" w:hAnsi="Times New Roman" w:cs="Times New Roman"/>
          <w:color w:val="000000"/>
          <w:sz w:val="24"/>
          <w:szCs w:val="24"/>
          <w:lang w:eastAsia="es-MX"/>
        </w:rPr>
        <w:t>t</w:t>
      </w:r>
      <w:r w:rsidR="00572A94">
        <w:rPr>
          <w:rFonts w:ascii="Times New Roman" w:eastAsia="Arial Narrow" w:hAnsi="Times New Roman" w:cs="Times New Roman"/>
          <w:color w:val="000000"/>
          <w:sz w:val="24"/>
          <w:szCs w:val="24"/>
          <w:lang w:eastAsia="es-MX"/>
        </w:rPr>
        <w:t xml:space="preserve">emperatura, y no protegen al producto de la contaminación que puede ocasionar diversos animales, </w:t>
      </w:r>
      <w:r w:rsidR="006402D4">
        <w:rPr>
          <w:rFonts w:ascii="Times New Roman" w:eastAsia="Arial Narrow" w:hAnsi="Times New Roman" w:cs="Times New Roman"/>
          <w:color w:val="000000"/>
          <w:sz w:val="24"/>
          <w:szCs w:val="24"/>
          <w:lang w:eastAsia="es-MX"/>
        </w:rPr>
        <w:t>microorganismos y toxinas</w:t>
      </w:r>
      <w:r w:rsidR="004634CF">
        <w:rPr>
          <w:rFonts w:ascii="Times New Roman" w:eastAsia="Arial Narrow" w:hAnsi="Times New Roman" w:cs="Times New Roman"/>
          <w:color w:val="000000"/>
          <w:sz w:val="24"/>
          <w:szCs w:val="24"/>
          <w:lang w:eastAsia="es-MX"/>
        </w:rPr>
        <w:t xml:space="preserve">, </w:t>
      </w:r>
      <w:r w:rsidR="00572A94">
        <w:rPr>
          <w:rFonts w:ascii="Times New Roman" w:eastAsia="Arial Narrow" w:hAnsi="Times New Roman" w:cs="Times New Roman"/>
          <w:color w:val="000000"/>
          <w:sz w:val="24"/>
          <w:szCs w:val="24"/>
          <w:lang w:eastAsia="es-MX"/>
        </w:rPr>
        <w:t xml:space="preserve">los cuales afectan </w:t>
      </w:r>
      <w:r w:rsidR="00027AFC">
        <w:rPr>
          <w:rFonts w:ascii="Times New Roman" w:eastAsia="Arial Narrow" w:hAnsi="Times New Roman" w:cs="Times New Roman"/>
          <w:color w:val="000000"/>
          <w:sz w:val="24"/>
          <w:szCs w:val="24"/>
          <w:lang w:eastAsia="es-MX"/>
        </w:rPr>
        <w:t xml:space="preserve">la </w:t>
      </w:r>
      <w:r w:rsidR="00BE1F34">
        <w:rPr>
          <w:rFonts w:ascii="Times New Roman" w:eastAsia="Arial Narrow" w:hAnsi="Times New Roman" w:cs="Times New Roman"/>
          <w:color w:val="000000"/>
          <w:sz w:val="24"/>
          <w:szCs w:val="24"/>
          <w:lang w:eastAsia="es-MX"/>
        </w:rPr>
        <w:t>calidad e inocuidad del grano.</w:t>
      </w:r>
      <w:r w:rsidR="00841927">
        <w:rPr>
          <w:rFonts w:ascii="Times New Roman" w:eastAsia="Arial Narrow" w:hAnsi="Times New Roman" w:cs="Times New Roman"/>
          <w:color w:val="000000"/>
          <w:sz w:val="24"/>
          <w:szCs w:val="24"/>
          <w:lang w:eastAsia="es-MX"/>
        </w:rPr>
        <w:t xml:space="preserve"> </w:t>
      </w:r>
      <w:r w:rsidR="00572A94">
        <w:rPr>
          <w:rFonts w:ascii="Times New Roman" w:eastAsia="Arial Narrow" w:hAnsi="Times New Roman" w:cs="Times New Roman"/>
          <w:color w:val="000000"/>
          <w:sz w:val="24"/>
          <w:szCs w:val="24"/>
          <w:lang w:eastAsia="es-MX"/>
        </w:rPr>
        <w:t xml:space="preserve">Por ello, resulta vital considerar la tríada ecológica </w:t>
      </w:r>
      <w:r w:rsidR="00841927">
        <w:rPr>
          <w:rFonts w:ascii="Times New Roman" w:eastAsia="Arial Narrow" w:hAnsi="Times New Roman" w:cs="Times New Roman"/>
          <w:color w:val="000000"/>
          <w:sz w:val="24"/>
          <w:szCs w:val="24"/>
          <w:lang w:eastAsia="es-MX"/>
        </w:rPr>
        <w:t>(</w:t>
      </w:r>
      <w:proofErr w:type="spellStart"/>
      <w:r w:rsidR="00841927">
        <w:rPr>
          <w:rFonts w:ascii="Times New Roman" w:eastAsia="Arial Narrow" w:hAnsi="Times New Roman" w:cs="Times New Roman"/>
          <w:color w:val="000000"/>
          <w:sz w:val="24"/>
          <w:szCs w:val="24"/>
          <w:lang w:eastAsia="es-MX"/>
        </w:rPr>
        <w:t>Piedrola</w:t>
      </w:r>
      <w:proofErr w:type="spellEnd"/>
      <w:r w:rsidR="00841927">
        <w:rPr>
          <w:rFonts w:ascii="Times New Roman" w:eastAsia="Arial Narrow" w:hAnsi="Times New Roman" w:cs="Times New Roman"/>
          <w:color w:val="000000"/>
          <w:sz w:val="24"/>
          <w:szCs w:val="24"/>
          <w:lang w:eastAsia="es-MX"/>
        </w:rPr>
        <w:t>, 2003) sobre la cual se ha basado el presente estudio, es decir,</w:t>
      </w:r>
      <w:r w:rsidR="0007711E">
        <w:rPr>
          <w:rFonts w:ascii="Times New Roman" w:eastAsia="Arial Narrow" w:hAnsi="Times New Roman" w:cs="Times New Roman"/>
          <w:color w:val="000000"/>
          <w:sz w:val="24"/>
          <w:szCs w:val="24"/>
          <w:lang w:eastAsia="es-MX"/>
        </w:rPr>
        <w:t xml:space="preserve"> a) </w:t>
      </w:r>
      <w:r w:rsidR="00841927">
        <w:rPr>
          <w:rFonts w:ascii="Times New Roman" w:eastAsia="Arial Narrow" w:hAnsi="Times New Roman" w:cs="Times New Roman"/>
          <w:color w:val="000000"/>
          <w:sz w:val="24"/>
          <w:szCs w:val="24"/>
          <w:lang w:eastAsia="es-MX"/>
        </w:rPr>
        <w:t>a</w:t>
      </w:r>
      <w:r w:rsidR="0007711E">
        <w:rPr>
          <w:rFonts w:ascii="Times New Roman" w:eastAsia="Arial Narrow" w:hAnsi="Times New Roman" w:cs="Times New Roman"/>
          <w:color w:val="000000"/>
          <w:sz w:val="24"/>
          <w:szCs w:val="24"/>
          <w:lang w:eastAsia="es-MX"/>
        </w:rPr>
        <w:t>gente e</w:t>
      </w:r>
      <w:r w:rsidR="00507896">
        <w:rPr>
          <w:rFonts w:ascii="Times New Roman" w:eastAsia="Arial Narrow" w:hAnsi="Times New Roman" w:cs="Times New Roman"/>
          <w:color w:val="000000"/>
          <w:sz w:val="24"/>
          <w:szCs w:val="24"/>
          <w:lang w:eastAsia="es-MX"/>
        </w:rPr>
        <w:t xml:space="preserve">tiológico: </w:t>
      </w:r>
      <w:r w:rsidR="00507896" w:rsidRPr="00025192">
        <w:rPr>
          <w:rFonts w:ascii="Times New Roman" w:eastAsia="Arial Narrow" w:hAnsi="Times New Roman" w:cs="Times New Roman"/>
          <w:i/>
          <w:color w:val="000000"/>
          <w:sz w:val="24"/>
          <w:szCs w:val="24"/>
          <w:lang w:eastAsia="es-MX"/>
        </w:rPr>
        <w:t xml:space="preserve">Aspergillus </w:t>
      </w:r>
      <w:proofErr w:type="spellStart"/>
      <w:r w:rsidR="00507896" w:rsidRPr="00025192">
        <w:rPr>
          <w:rFonts w:ascii="Times New Roman" w:eastAsia="Arial Narrow" w:hAnsi="Times New Roman" w:cs="Times New Roman"/>
          <w:i/>
          <w:color w:val="000000"/>
          <w:sz w:val="24"/>
          <w:szCs w:val="24"/>
          <w:lang w:eastAsia="es-MX"/>
        </w:rPr>
        <w:t>flavus</w:t>
      </w:r>
      <w:proofErr w:type="spellEnd"/>
      <w:r w:rsidR="00507896">
        <w:rPr>
          <w:rFonts w:ascii="Times New Roman" w:eastAsia="Arial Narrow" w:hAnsi="Times New Roman" w:cs="Times New Roman"/>
          <w:color w:val="000000"/>
          <w:sz w:val="24"/>
          <w:szCs w:val="24"/>
          <w:lang w:eastAsia="es-MX"/>
        </w:rPr>
        <w:t>-</w:t>
      </w:r>
      <w:r w:rsidR="0007711E">
        <w:rPr>
          <w:rFonts w:ascii="Times New Roman" w:eastAsia="Arial Narrow" w:hAnsi="Times New Roman" w:cs="Times New Roman"/>
          <w:color w:val="000000"/>
          <w:sz w:val="24"/>
          <w:szCs w:val="24"/>
          <w:lang w:eastAsia="es-MX"/>
        </w:rPr>
        <w:t>aflatoxinas</w:t>
      </w:r>
      <w:r w:rsidR="00507896">
        <w:rPr>
          <w:rFonts w:ascii="Times New Roman" w:eastAsia="Arial Narrow" w:hAnsi="Times New Roman" w:cs="Times New Roman"/>
          <w:color w:val="000000"/>
          <w:sz w:val="24"/>
          <w:szCs w:val="24"/>
          <w:lang w:eastAsia="es-MX"/>
        </w:rPr>
        <w:t>, plaguicidas y fertilizantes químicos</w:t>
      </w:r>
      <w:r w:rsidR="00841927">
        <w:rPr>
          <w:rFonts w:ascii="Times New Roman" w:eastAsia="Arial Narrow" w:hAnsi="Times New Roman" w:cs="Times New Roman"/>
          <w:color w:val="000000"/>
          <w:sz w:val="24"/>
          <w:szCs w:val="24"/>
          <w:lang w:eastAsia="es-MX"/>
        </w:rPr>
        <w:t>,</w:t>
      </w:r>
      <w:r w:rsidR="0007711E">
        <w:rPr>
          <w:rFonts w:ascii="Times New Roman" w:eastAsia="Arial Narrow" w:hAnsi="Times New Roman" w:cs="Times New Roman"/>
          <w:color w:val="000000"/>
          <w:sz w:val="24"/>
          <w:szCs w:val="24"/>
          <w:lang w:eastAsia="es-MX"/>
        </w:rPr>
        <w:t xml:space="preserve"> b) </w:t>
      </w:r>
      <w:r w:rsidR="00841927">
        <w:rPr>
          <w:rFonts w:ascii="Times New Roman" w:eastAsia="Arial Narrow" w:hAnsi="Times New Roman" w:cs="Times New Roman"/>
          <w:color w:val="000000"/>
          <w:sz w:val="24"/>
          <w:szCs w:val="24"/>
          <w:lang w:eastAsia="es-MX"/>
        </w:rPr>
        <w:t>h</w:t>
      </w:r>
      <w:r w:rsidR="0007711E">
        <w:rPr>
          <w:rFonts w:ascii="Times New Roman" w:eastAsia="Arial Narrow" w:hAnsi="Times New Roman" w:cs="Times New Roman"/>
          <w:color w:val="000000"/>
          <w:sz w:val="24"/>
          <w:szCs w:val="24"/>
          <w:lang w:eastAsia="es-MX"/>
        </w:rPr>
        <w:t>uésped: maíz en sus diferentes etapas de crecimiento</w:t>
      </w:r>
      <w:r w:rsidR="00841927">
        <w:rPr>
          <w:rFonts w:ascii="Times New Roman" w:eastAsia="Arial Narrow" w:hAnsi="Times New Roman" w:cs="Times New Roman"/>
          <w:color w:val="000000"/>
          <w:sz w:val="24"/>
          <w:szCs w:val="24"/>
          <w:lang w:eastAsia="es-MX"/>
        </w:rPr>
        <w:t>,</w:t>
      </w:r>
      <w:r w:rsidR="0007711E">
        <w:rPr>
          <w:rFonts w:ascii="Times New Roman" w:eastAsia="Arial Narrow" w:hAnsi="Times New Roman" w:cs="Times New Roman"/>
          <w:color w:val="000000"/>
          <w:sz w:val="24"/>
          <w:szCs w:val="24"/>
          <w:lang w:eastAsia="es-MX"/>
        </w:rPr>
        <w:t xml:space="preserve"> y c)</w:t>
      </w:r>
      <w:r w:rsidR="00841927">
        <w:rPr>
          <w:rFonts w:ascii="Times New Roman" w:eastAsia="Arial Narrow" w:hAnsi="Times New Roman" w:cs="Times New Roman"/>
          <w:color w:val="000000"/>
          <w:sz w:val="24"/>
          <w:szCs w:val="24"/>
          <w:lang w:eastAsia="es-MX"/>
        </w:rPr>
        <w:t xml:space="preserve"> a</w:t>
      </w:r>
      <w:r w:rsidR="0007711E">
        <w:rPr>
          <w:rFonts w:ascii="Times New Roman" w:eastAsia="Arial Narrow" w:hAnsi="Times New Roman" w:cs="Times New Roman"/>
          <w:color w:val="000000"/>
          <w:sz w:val="24"/>
          <w:szCs w:val="24"/>
          <w:lang w:eastAsia="es-MX"/>
        </w:rPr>
        <w:t>mbiente: aspectos geográficos y variabilidad climática</w:t>
      </w:r>
      <w:r w:rsidR="005D267B">
        <w:rPr>
          <w:rFonts w:ascii="Times New Roman" w:eastAsia="Arial Narrow" w:hAnsi="Times New Roman" w:cs="Times New Roman"/>
          <w:color w:val="000000"/>
          <w:sz w:val="24"/>
          <w:szCs w:val="24"/>
          <w:lang w:eastAsia="es-MX"/>
        </w:rPr>
        <w:t>, condiciones de almacenamiento</w:t>
      </w:r>
      <w:r w:rsidR="00632836">
        <w:rPr>
          <w:rFonts w:ascii="Times New Roman" w:eastAsia="Arial Narrow" w:hAnsi="Times New Roman" w:cs="Times New Roman"/>
          <w:color w:val="000000"/>
          <w:sz w:val="24"/>
          <w:szCs w:val="24"/>
          <w:lang w:eastAsia="es-MX"/>
        </w:rPr>
        <w:t xml:space="preserve"> (</w:t>
      </w:r>
      <w:r w:rsidR="009E00BA">
        <w:rPr>
          <w:rFonts w:ascii="Times New Roman" w:eastAsia="Arial Narrow" w:hAnsi="Times New Roman" w:cs="Times New Roman"/>
          <w:color w:val="000000"/>
          <w:sz w:val="24"/>
          <w:szCs w:val="24"/>
          <w:lang w:eastAsia="es-MX"/>
        </w:rPr>
        <w:t>humedad y temperatura</w:t>
      </w:r>
      <w:r w:rsidR="00632836">
        <w:rPr>
          <w:rFonts w:ascii="Times New Roman" w:eastAsia="Arial Narrow" w:hAnsi="Times New Roman" w:cs="Times New Roman"/>
          <w:color w:val="000000"/>
          <w:sz w:val="24"/>
          <w:szCs w:val="24"/>
          <w:lang w:eastAsia="es-MX"/>
        </w:rPr>
        <w:t>)</w:t>
      </w:r>
      <w:r w:rsidR="0007711E">
        <w:rPr>
          <w:rFonts w:ascii="Times New Roman" w:eastAsia="Arial Narrow" w:hAnsi="Times New Roman" w:cs="Times New Roman"/>
          <w:color w:val="000000"/>
          <w:sz w:val="24"/>
          <w:szCs w:val="24"/>
          <w:lang w:eastAsia="es-MX"/>
        </w:rPr>
        <w:t xml:space="preserve">. </w:t>
      </w:r>
    </w:p>
    <w:p w14:paraId="2DCB41A6" w14:textId="36933093" w:rsidR="00395A73" w:rsidRDefault="00841927"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 xml:space="preserve">Aunado a lo anterior, se debe prever que los granos almacenados constituyen un agroecosistema complejo debido a factores como la luz, la temperatura, la humedad, los </w:t>
      </w:r>
      <w:r w:rsidRPr="008560F5">
        <w:rPr>
          <w:rFonts w:ascii="Times New Roman" w:eastAsia="Arial Narrow" w:hAnsi="Times New Roman" w:cs="Times New Roman"/>
          <w:color w:val="000000"/>
          <w:sz w:val="24"/>
          <w:szCs w:val="24"/>
          <w:lang w:eastAsia="es-MX"/>
        </w:rPr>
        <w:t>agentes biót</w:t>
      </w:r>
      <w:r>
        <w:rPr>
          <w:rFonts w:ascii="Times New Roman" w:eastAsia="Arial Narrow" w:hAnsi="Times New Roman" w:cs="Times New Roman"/>
          <w:color w:val="000000"/>
          <w:sz w:val="24"/>
          <w:szCs w:val="24"/>
          <w:lang w:eastAsia="es-MX"/>
        </w:rPr>
        <w:t xml:space="preserve">icos (como insectos, hongos) que </w:t>
      </w:r>
      <w:r w:rsidRPr="008560F5">
        <w:rPr>
          <w:rFonts w:ascii="Times New Roman" w:eastAsia="Arial Narrow" w:hAnsi="Times New Roman" w:cs="Times New Roman"/>
          <w:color w:val="000000"/>
          <w:sz w:val="24"/>
          <w:szCs w:val="24"/>
          <w:lang w:eastAsia="es-MX"/>
        </w:rPr>
        <w:t>repercuten en la calidad de</w:t>
      </w:r>
      <w:r>
        <w:rPr>
          <w:rFonts w:ascii="Times New Roman" w:eastAsia="Arial Narrow" w:hAnsi="Times New Roman" w:cs="Times New Roman"/>
          <w:color w:val="000000"/>
          <w:sz w:val="24"/>
          <w:szCs w:val="24"/>
          <w:lang w:eastAsia="es-MX"/>
        </w:rPr>
        <w:t xml:space="preserve"> </w:t>
      </w:r>
      <w:r w:rsidRPr="008560F5">
        <w:rPr>
          <w:rFonts w:ascii="Times New Roman" w:eastAsia="Arial Narrow" w:hAnsi="Times New Roman" w:cs="Times New Roman"/>
          <w:color w:val="000000"/>
          <w:sz w:val="24"/>
          <w:szCs w:val="24"/>
          <w:lang w:eastAsia="es-MX"/>
        </w:rPr>
        <w:t>l</w:t>
      </w:r>
      <w:r>
        <w:rPr>
          <w:rFonts w:ascii="Times New Roman" w:eastAsia="Arial Narrow" w:hAnsi="Times New Roman" w:cs="Times New Roman"/>
          <w:color w:val="000000"/>
          <w:sz w:val="24"/>
          <w:szCs w:val="24"/>
          <w:lang w:eastAsia="es-MX"/>
        </w:rPr>
        <w:t>a semilla (</w:t>
      </w:r>
      <w:proofErr w:type="spellStart"/>
      <w:r w:rsidR="001444B6">
        <w:rPr>
          <w:rFonts w:ascii="Times New Roman" w:eastAsia="Arial Narrow" w:hAnsi="Times New Roman" w:cs="Times New Roman"/>
          <w:color w:val="000000"/>
          <w:sz w:val="24"/>
          <w:szCs w:val="24"/>
          <w:lang w:eastAsia="es-MX"/>
        </w:rPr>
        <w:t>Neethirajan</w:t>
      </w:r>
      <w:proofErr w:type="spellEnd"/>
      <w:r w:rsidR="00D754EB">
        <w:rPr>
          <w:rFonts w:ascii="Times New Roman" w:eastAsia="Arial Narrow" w:hAnsi="Times New Roman" w:cs="Times New Roman"/>
          <w:color w:val="000000"/>
          <w:sz w:val="24"/>
          <w:szCs w:val="24"/>
          <w:lang w:eastAsia="es-MX"/>
        </w:rPr>
        <w:t>,</w:t>
      </w:r>
      <w:r w:rsidR="00D754EB" w:rsidRPr="00D754EB">
        <w:rPr>
          <w:rFonts w:ascii="Times New Roman" w:eastAsia="Arial Narrow" w:hAnsi="Times New Roman" w:cs="Times New Roman"/>
          <w:color w:val="000000"/>
          <w:sz w:val="24"/>
          <w:szCs w:val="24"/>
          <w:lang w:eastAsia="es-MX"/>
        </w:rPr>
        <w:t xml:space="preserve"> </w:t>
      </w:r>
      <w:proofErr w:type="spellStart"/>
      <w:r w:rsidR="00D754EB" w:rsidRPr="00D754EB">
        <w:rPr>
          <w:rFonts w:ascii="Times New Roman" w:eastAsia="Arial Narrow" w:hAnsi="Times New Roman" w:cs="Times New Roman"/>
          <w:color w:val="000000"/>
          <w:sz w:val="24"/>
          <w:szCs w:val="24"/>
          <w:lang w:eastAsia="es-MX"/>
        </w:rPr>
        <w:t>Karunakaran</w:t>
      </w:r>
      <w:proofErr w:type="spellEnd"/>
      <w:r w:rsidR="00D754EB" w:rsidRPr="00D754EB">
        <w:rPr>
          <w:rFonts w:ascii="Times New Roman" w:eastAsia="Arial Narrow" w:hAnsi="Times New Roman" w:cs="Times New Roman"/>
          <w:color w:val="000000"/>
          <w:sz w:val="24"/>
          <w:szCs w:val="24"/>
          <w:lang w:eastAsia="es-MX"/>
        </w:rPr>
        <w:t xml:space="preserve">, </w:t>
      </w:r>
      <w:proofErr w:type="spellStart"/>
      <w:r w:rsidR="00D754EB" w:rsidRPr="00D754EB">
        <w:rPr>
          <w:rFonts w:ascii="Times New Roman" w:eastAsia="Arial Narrow" w:hAnsi="Times New Roman" w:cs="Times New Roman"/>
          <w:color w:val="000000"/>
          <w:sz w:val="24"/>
          <w:szCs w:val="24"/>
          <w:lang w:eastAsia="es-MX"/>
        </w:rPr>
        <w:t>Jayas</w:t>
      </w:r>
      <w:proofErr w:type="spellEnd"/>
      <w:r w:rsidR="00D754EB" w:rsidRPr="00D754EB">
        <w:rPr>
          <w:rFonts w:ascii="Times New Roman" w:eastAsia="Arial Narrow" w:hAnsi="Times New Roman" w:cs="Times New Roman"/>
          <w:color w:val="000000"/>
          <w:sz w:val="24"/>
          <w:szCs w:val="24"/>
          <w:lang w:eastAsia="es-MX"/>
        </w:rPr>
        <w:t xml:space="preserve"> y White, 20</w:t>
      </w:r>
      <w:r>
        <w:rPr>
          <w:rFonts w:ascii="Times New Roman" w:eastAsia="Arial Narrow" w:hAnsi="Times New Roman" w:cs="Times New Roman"/>
          <w:color w:val="000000"/>
          <w:sz w:val="24"/>
          <w:szCs w:val="24"/>
          <w:lang w:eastAsia="es-MX"/>
        </w:rPr>
        <w:t xml:space="preserve">07; </w:t>
      </w:r>
      <w:proofErr w:type="spellStart"/>
      <w:r>
        <w:rPr>
          <w:rFonts w:ascii="Times New Roman" w:eastAsia="Arial Narrow" w:hAnsi="Times New Roman" w:cs="Times New Roman"/>
          <w:color w:val="000000"/>
          <w:sz w:val="24"/>
          <w:szCs w:val="24"/>
          <w:lang w:eastAsia="es-MX"/>
        </w:rPr>
        <w:t>Olakojo</w:t>
      </w:r>
      <w:proofErr w:type="spellEnd"/>
      <w:r>
        <w:rPr>
          <w:rFonts w:ascii="Times New Roman" w:eastAsia="Arial Narrow" w:hAnsi="Times New Roman" w:cs="Times New Roman"/>
          <w:color w:val="000000"/>
          <w:sz w:val="24"/>
          <w:szCs w:val="24"/>
          <w:lang w:eastAsia="es-MX"/>
        </w:rPr>
        <w:t xml:space="preserve"> y </w:t>
      </w:r>
      <w:proofErr w:type="spellStart"/>
      <w:r>
        <w:rPr>
          <w:rFonts w:ascii="Times New Roman" w:eastAsia="Arial Narrow" w:hAnsi="Times New Roman" w:cs="Times New Roman"/>
          <w:color w:val="000000"/>
          <w:sz w:val="24"/>
          <w:szCs w:val="24"/>
          <w:lang w:eastAsia="es-MX"/>
        </w:rPr>
        <w:t>Akinlosotu</w:t>
      </w:r>
      <w:proofErr w:type="spellEnd"/>
      <w:r>
        <w:rPr>
          <w:rFonts w:ascii="Times New Roman" w:eastAsia="Arial Narrow" w:hAnsi="Times New Roman" w:cs="Times New Roman"/>
          <w:color w:val="000000"/>
          <w:sz w:val="24"/>
          <w:szCs w:val="24"/>
          <w:lang w:eastAsia="es-MX"/>
        </w:rPr>
        <w:t>, 2004).</w:t>
      </w:r>
      <w:r w:rsidR="00395A73">
        <w:rPr>
          <w:rFonts w:ascii="Times New Roman" w:eastAsia="Arial Narrow" w:hAnsi="Times New Roman" w:cs="Times New Roman"/>
          <w:color w:val="000000"/>
          <w:sz w:val="24"/>
          <w:szCs w:val="24"/>
          <w:lang w:eastAsia="es-MX"/>
        </w:rPr>
        <w:t xml:space="preserve"> </w:t>
      </w:r>
    </w:p>
    <w:p w14:paraId="00E759FA" w14:textId="3410E03B" w:rsidR="00395A73" w:rsidRDefault="00737344"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lastRenderedPageBreak/>
        <w:t>Por último, en cuanto a l</w:t>
      </w:r>
      <w:r w:rsidR="00CC471F">
        <w:rPr>
          <w:rFonts w:ascii="Times New Roman" w:eastAsia="Arial Narrow" w:hAnsi="Times New Roman" w:cs="Times New Roman"/>
          <w:color w:val="000000"/>
          <w:sz w:val="24"/>
          <w:szCs w:val="24"/>
          <w:lang w:eastAsia="es-MX"/>
        </w:rPr>
        <w:t xml:space="preserve">os niveles de aflatoxinas que se </w:t>
      </w:r>
      <w:r w:rsidR="00A07E0C">
        <w:rPr>
          <w:rFonts w:ascii="Times New Roman" w:eastAsia="Arial Narrow" w:hAnsi="Times New Roman" w:cs="Times New Roman"/>
          <w:color w:val="000000"/>
          <w:sz w:val="24"/>
          <w:szCs w:val="24"/>
          <w:lang w:eastAsia="es-MX"/>
        </w:rPr>
        <w:t>encontr</w:t>
      </w:r>
      <w:r w:rsidR="00CC471F">
        <w:rPr>
          <w:rFonts w:ascii="Times New Roman" w:eastAsia="Arial Narrow" w:hAnsi="Times New Roman" w:cs="Times New Roman"/>
          <w:color w:val="000000"/>
          <w:sz w:val="24"/>
          <w:szCs w:val="24"/>
          <w:lang w:eastAsia="es-MX"/>
        </w:rPr>
        <w:t>aron</w:t>
      </w:r>
      <w:r w:rsidR="00E656B0">
        <w:rPr>
          <w:rFonts w:ascii="Times New Roman" w:eastAsia="Arial Narrow" w:hAnsi="Times New Roman" w:cs="Times New Roman"/>
          <w:color w:val="000000"/>
          <w:sz w:val="24"/>
          <w:szCs w:val="24"/>
          <w:lang w:eastAsia="es-MX"/>
        </w:rPr>
        <w:t xml:space="preserve"> en maíz bajo sistemas de almacenamiento</w:t>
      </w:r>
      <w:r w:rsidR="007831E7">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 xml:space="preserve">se pude indicar que estos se </w:t>
      </w:r>
      <w:r w:rsidR="00967B43">
        <w:rPr>
          <w:rFonts w:ascii="Times New Roman" w:eastAsia="Arial Narrow" w:hAnsi="Times New Roman" w:cs="Times New Roman"/>
          <w:color w:val="000000"/>
          <w:sz w:val="24"/>
          <w:szCs w:val="24"/>
          <w:lang w:eastAsia="es-MX"/>
        </w:rPr>
        <w:t>hallaban</w:t>
      </w:r>
      <w:r>
        <w:rPr>
          <w:rFonts w:ascii="Times New Roman" w:eastAsia="Arial Narrow" w:hAnsi="Times New Roman" w:cs="Times New Roman"/>
          <w:color w:val="000000"/>
          <w:sz w:val="24"/>
          <w:szCs w:val="24"/>
          <w:lang w:eastAsia="es-MX"/>
        </w:rPr>
        <w:t xml:space="preserve"> dentro de los estándares permitidos por </w:t>
      </w:r>
      <w:r w:rsidR="00CC471F">
        <w:rPr>
          <w:rFonts w:ascii="Times New Roman" w:eastAsia="Arial Narrow" w:hAnsi="Times New Roman" w:cs="Times New Roman"/>
          <w:color w:val="000000"/>
          <w:sz w:val="24"/>
          <w:szCs w:val="24"/>
          <w:lang w:eastAsia="es-MX"/>
        </w:rPr>
        <w:t>la</w:t>
      </w:r>
      <w:r w:rsidR="001444B6">
        <w:rPr>
          <w:rFonts w:ascii="Times New Roman" w:eastAsia="Arial Narrow" w:hAnsi="Times New Roman" w:cs="Times New Roman"/>
          <w:color w:val="000000"/>
          <w:sz w:val="24"/>
          <w:szCs w:val="24"/>
          <w:lang w:eastAsia="es-MX"/>
        </w:rPr>
        <w:t xml:space="preserve"> </w:t>
      </w:r>
      <w:r w:rsidR="00AE4218" w:rsidRPr="00FD0734">
        <w:rPr>
          <w:rFonts w:ascii="Times New Roman" w:hAnsi="Times New Roman" w:cs="Times New Roman"/>
          <w:sz w:val="24"/>
          <w:szCs w:val="24"/>
        </w:rPr>
        <w:t>NOM-187-SSA1/SCFI-2002</w:t>
      </w:r>
      <w:r>
        <w:rPr>
          <w:rFonts w:ascii="Times New Roman" w:hAnsi="Times New Roman" w:cs="Times New Roman"/>
          <w:sz w:val="24"/>
          <w:szCs w:val="24"/>
        </w:rPr>
        <w:t xml:space="preserve">. Aun así, se debe prever que las </w:t>
      </w:r>
      <w:r w:rsidR="00CC471F">
        <w:rPr>
          <w:rFonts w:ascii="Times New Roman" w:eastAsia="Arial Narrow" w:hAnsi="Times New Roman" w:cs="Times New Roman"/>
          <w:color w:val="000000"/>
          <w:sz w:val="24"/>
          <w:szCs w:val="24"/>
          <w:lang w:eastAsia="es-MX"/>
        </w:rPr>
        <w:t>propiedades t</w:t>
      </w:r>
      <w:r w:rsidR="005D267B">
        <w:rPr>
          <w:rFonts w:ascii="Times New Roman" w:eastAsia="Arial Narrow" w:hAnsi="Times New Roman" w:cs="Times New Roman"/>
          <w:color w:val="000000"/>
          <w:sz w:val="24"/>
          <w:szCs w:val="24"/>
          <w:lang w:eastAsia="es-MX"/>
        </w:rPr>
        <w:t>óxicas</w:t>
      </w:r>
      <w:r>
        <w:rPr>
          <w:rFonts w:ascii="Times New Roman" w:eastAsia="Arial Narrow" w:hAnsi="Times New Roman" w:cs="Times New Roman"/>
          <w:color w:val="000000"/>
          <w:sz w:val="24"/>
          <w:szCs w:val="24"/>
          <w:lang w:eastAsia="es-MX"/>
        </w:rPr>
        <w:t xml:space="preserve"> de ese microorganismo pueden constituir </w:t>
      </w:r>
      <w:r w:rsidR="006402D4">
        <w:rPr>
          <w:rFonts w:ascii="Times New Roman" w:eastAsia="Arial Narrow" w:hAnsi="Times New Roman" w:cs="Times New Roman"/>
          <w:color w:val="000000"/>
          <w:sz w:val="24"/>
          <w:szCs w:val="24"/>
          <w:lang w:eastAsia="es-MX"/>
        </w:rPr>
        <w:t xml:space="preserve">un riesgo inminente </w:t>
      </w:r>
      <w:r>
        <w:rPr>
          <w:rFonts w:ascii="Times New Roman" w:eastAsia="Arial Narrow" w:hAnsi="Times New Roman" w:cs="Times New Roman"/>
          <w:color w:val="000000"/>
          <w:sz w:val="24"/>
          <w:szCs w:val="24"/>
          <w:lang w:eastAsia="es-MX"/>
        </w:rPr>
        <w:t>para</w:t>
      </w:r>
      <w:r w:rsidR="006402D4">
        <w:rPr>
          <w:rFonts w:ascii="Times New Roman" w:eastAsia="Arial Narrow" w:hAnsi="Times New Roman" w:cs="Times New Roman"/>
          <w:color w:val="000000"/>
          <w:sz w:val="24"/>
          <w:szCs w:val="24"/>
          <w:lang w:eastAsia="es-MX"/>
        </w:rPr>
        <w:t xml:space="preserve"> la inocuidad del maíz </w:t>
      </w:r>
      <w:r w:rsidR="00632836">
        <w:rPr>
          <w:rFonts w:ascii="Times New Roman" w:eastAsia="Arial Narrow" w:hAnsi="Times New Roman" w:cs="Times New Roman"/>
          <w:color w:val="000000"/>
          <w:sz w:val="24"/>
          <w:szCs w:val="24"/>
          <w:lang w:eastAsia="es-MX"/>
        </w:rPr>
        <w:t>en todas las regiones de esta investigación</w:t>
      </w:r>
      <w:r>
        <w:rPr>
          <w:rFonts w:ascii="Times New Roman" w:eastAsia="Arial Narrow" w:hAnsi="Times New Roman" w:cs="Times New Roman"/>
          <w:color w:val="000000"/>
          <w:sz w:val="24"/>
          <w:szCs w:val="24"/>
          <w:lang w:eastAsia="es-MX"/>
        </w:rPr>
        <w:t>. Al respecto, vale acotar los estudios de</w:t>
      </w:r>
      <w:r w:rsidR="004F4743">
        <w:rPr>
          <w:rFonts w:ascii="Times New Roman" w:eastAsia="Arial Narrow" w:hAnsi="Times New Roman" w:cs="Times New Roman"/>
          <w:color w:val="000000"/>
          <w:sz w:val="24"/>
          <w:szCs w:val="24"/>
          <w:lang w:eastAsia="es-MX"/>
        </w:rPr>
        <w:t xml:space="preserve"> </w:t>
      </w:r>
      <w:r w:rsidR="005015AE" w:rsidRPr="00ED207D">
        <w:rPr>
          <w:rFonts w:ascii="Times New Roman" w:eastAsia="Arial Narrow" w:hAnsi="Times New Roman" w:cs="Times New Roman"/>
          <w:color w:val="000000"/>
          <w:sz w:val="24"/>
          <w:szCs w:val="24"/>
          <w:lang w:eastAsia="es-MX"/>
        </w:rPr>
        <w:t xml:space="preserve">Martínez </w:t>
      </w:r>
      <w:r w:rsidR="005015AE" w:rsidRPr="00ED207D">
        <w:rPr>
          <w:rFonts w:ascii="Times New Roman" w:eastAsia="Arial Narrow" w:hAnsi="Times New Roman" w:cs="Times New Roman"/>
          <w:i/>
          <w:iCs/>
          <w:color w:val="000000"/>
          <w:sz w:val="24"/>
          <w:szCs w:val="24"/>
          <w:lang w:eastAsia="es-MX"/>
        </w:rPr>
        <w:t>et al</w:t>
      </w:r>
      <w:r w:rsidR="005015AE" w:rsidRPr="00FD0734">
        <w:rPr>
          <w:rFonts w:ascii="Times New Roman" w:eastAsia="Arial Narrow" w:hAnsi="Times New Roman" w:cs="Times New Roman"/>
          <w:color w:val="000000"/>
          <w:sz w:val="24"/>
          <w:szCs w:val="24"/>
          <w:lang w:eastAsia="es-MX"/>
        </w:rPr>
        <w:t>.</w:t>
      </w:r>
      <w:r w:rsidR="00573683">
        <w:rPr>
          <w:rFonts w:ascii="Times New Roman" w:eastAsia="Arial Narrow" w:hAnsi="Times New Roman" w:cs="Times New Roman"/>
          <w:color w:val="000000"/>
          <w:sz w:val="24"/>
          <w:szCs w:val="24"/>
          <w:lang w:eastAsia="es-MX"/>
        </w:rPr>
        <w:t xml:space="preserve"> </w:t>
      </w:r>
      <w:r w:rsidR="005015AE" w:rsidRPr="00FD0734">
        <w:rPr>
          <w:rFonts w:ascii="Times New Roman" w:eastAsia="Arial Narrow" w:hAnsi="Times New Roman" w:cs="Times New Roman"/>
          <w:color w:val="000000"/>
          <w:sz w:val="24"/>
          <w:szCs w:val="24"/>
          <w:lang w:eastAsia="es-MX"/>
        </w:rPr>
        <w:t>(2013)</w:t>
      </w:r>
      <w:r>
        <w:rPr>
          <w:rFonts w:ascii="Times New Roman" w:eastAsia="Arial Narrow" w:hAnsi="Times New Roman" w:cs="Times New Roman"/>
          <w:color w:val="000000"/>
          <w:sz w:val="24"/>
          <w:szCs w:val="24"/>
          <w:lang w:eastAsia="es-MX"/>
        </w:rPr>
        <w:t xml:space="preserve"> y</w:t>
      </w:r>
      <w:r w:rsidR="00BD053F" w:rsidRPr="00FD0734">
        <w:rPr>
          <w:rFonts w:ascii="Times New Roman" w:eastAsia="Arial Narrow" w:hAnsi="Times New Roman" w:cs="Times New Roman"/>
          <w:color w:val="000000"/>
          <w:sz w:val="24"/>
          <w:szCs w:val="24"/>
          <w:lang w:eastAsia="es-MX"/>
        </w:rPr>
        <w:t xml:space="preserve"> Montes</w:t>
      </w:r>
      <w:r w:rsidR="00D754EB">
        <w:rPr>
          <w:rFonts w:ascii="Times New Roman" w:eastAsia="Arial Narrow" w:hAnsi="Times New Roman" w:cs="Times New Roman"/>
          <w:color w:val="000000"/>
          <w:sz w:val="24"/>
          <w:szCs w:val="24"/>
          <w:lang w:eastAsia="es-MX"/>
        </w:rPr>
        <w:t xml:space="preserve">, Reyes, Montes y Cantú </w:t>
      </w:r>
      <w:r w:rsidR="009B4FCA" w:rsidRPr="00FD0734">
        <w:rPr>
          <w:rFonts w:ascii="Times New Roman" w:eastAsia="Arial Narrow" w:hAnsi="Times New Roman" w:cs="Times New Roman"/>
          <w:color w:val="000000"/>
          <w:sz w:val="24"/>
          <w:szCs w:val="24"/>
          <w:lang w:eastAsia="es-MX"/>
        </w:rPr>
        <w:t>(2009)</w:t>
      </w:r>
      <w:r w:rsidR="00D754EB">
        <w:rPr>
          <w:rFonts w:ascii="Times New Roman" w:eastAsia="Arial Narrow" w:hAnsi="Times New Roman" w:cs="Times New Roman"/>
          <w:color w:val="000000"/>
          <w:sz w:val="24"/>
          <w:szCs w:val="24"/>
          <w:lang w:eastAsia="es-MX"/>
        </w:rPr>
        <w:t>,</w:t>
      </w:r>
      <w:r w:rsidR="004634CF" w:rsidRPr="00FD0734">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quien</w:t>
      </w:r>
      <w:r w:rsidR="001F60FC">
        <w:rPr>
          <w:rFonts w:ascii="Times New Roman" w:eastAsia="Arial Narrow" w:hAnsi="Times New Roman" w:cs="Times New Roman"/>
          <w:color w:val="000000"/>
          <w:sz w:val="24"/>
          <w:szCs w:val="24"/>
          <w:lang w:eastAsia="es-MX"/>
        </w:rPr>
        <w:t>es</w:t>
      </w:r>
      <w:r>
        <w:rPr>
          <w:rFonts w:ascii="Times New Roman" w:eastAsia="Arial Narrow" w:hAnsi="Times New Roman" w:cs="Times New Roman"/>
          <w:color w:val="000000"/>
          <w:sz w:val="24"/>
          <w:szCs w:val="24"/>
          <w:lang w:eastAsia="es-MX"/>
        </w:rPr>
        <w:t xml:space="preserve"> resaltan cómo </w:t>
      </w:r>
      <w:r w:rsidR="005015AE" w:rsidRPr="00FD0734">
        <w:rPr>
          <w:rFonts w:ascii="Times New Roman" w:eastAsia="Arial Narrow" w:hAnsi="Times New Roman" w:cs="Times New Roman"/>
          <w:color w:val="000000"/>
          <w:sz w:val="24"/>
          <w:szCs w:val="24"/>
          <w:lang w:eastAsia="es-MX"/>
        </w:rPr>
        <w:t>la variabilida</w:t>
      </w:r>
      <w:r w:rsidR="007831E7" w:rsidRPr="00FD0734">
        <w:rPr>
          <w:rFonts w:ascii="Times New Roman" w:eastAsia="Arial Narrow" w:hAnsi="Times New Roman" w:cs="Times New Roman"/>
          <w:color w:val="000000"/>
          <w:sz w:val="24"/>
          <w:szCs w:val="24"/>
          <w:lang w:eastAsia="es-MX"/>
        </w:rPr>
        <w:t>d climática</w:t>
      </w:r>
      <w:r>
        <w:rPr>
          <w:rFonts w:ascii="Times New Roman" w:eastAsia="Arial Narrow" w:hAnsi="Times New Roman" w:cs="Times New Roman"/>
          <w:color w:val="000000"/>
          <w:sz w:val="24"/>
          <w:szCs w:val="24"/>
          <w:lang w:eastAsia="es-MX"/>
        </w:rPr>
        <w:t xml:space="preserve"> puede </w:t>
      </w:r>
      <w:r w:rsidR="00967B43">
        <w:rPr>
          <w:rFonts w:ascii="Times New Roman" w:eastAsia="Arial Narrow" w:hAnsi="Times New Roman" w:cs="Times New Roman"/>
          <w:color w:val="000000"/>
          <w:sz w:val="24"/>
          <w:szCs w:val="24"/>
          <w:lang w:eastAsia="es-MX"/>
        </w:rPr>
        <w:t>promover</w:t>
      </w:r>
      <w:r>
        <w:rPr>
          <w:rFonts w:ascii="Times New Roman" w:eastAsia="Arial Narrow" w:hAnsi="Times New Roman" w:cs="Times New Roman"/>
          <w:color w:val="000000"/>
          <w:sz w:val="24"/>
          <w:szCs w:val="24"/>
          <w:lang w:eastAsia="es-MX"/>
        </w:rPr>
        <w:t xml:space="preserve"> </w:t>
      </w:r>
      <w:r w:rsidR="005015AE" w:rsidRPr="005015AE">
        <w:rPr>
          <w:rFonts w:ascii="Times New Roman" w:eastAsia="Arial Narrow" w:hAnsi="Times New Roman" w:cs="Times New Roman"/>
          <w:color w:val="000000"/>
          <w:sz w:val="24"/>
          <w:szCs w:val="24"/>
          <w:lang w:eastAsia="es-MX"/>
        </w:rPr>
        <w:t>el desarrollo de</w:t>
      </w:r>
      <w:r>
        <w:rPr>
          <w:rFonts w:ascii="Times New Roman" w:eastAsia="Arial Narrow" w:hAnsi="Times New Roman" w:cs="Times New Roman"/>
          <w:color w:val="000000"/>
          <w:sz w:val="24"/>
          <w:szCs w:val="24"/>
          <w:lang w:eastAsia="es-MX"/>
        </w:rPr>
        <w:t>l</w:t>
      </w:r>
      <w:r w:rsidR="005015AE" w:rsidRPr="005015AE">
        <w:rPr>
          <w:rFonts w:ascii="Times New Roman" w:eastAsia="Arial Narrow" w:hAnsi="Times New Roman" w:cs="Times New Roman"/>
          <w:color w:val="000000"/>
          <w:sz w:val="24"/>
          <w:szCs w:val="24"/>
          <w:lang w:eastAsia="es-MX"/>
        </w:rPr>
        <w:t xml:space="preserve"> </w:t>
      </w:r>
      <w:r w:rsidR="007831E7" w:rsidRPr="007831E7">
        <w:rPr>
          <w:rFonts w:ascii="Times New Roman" w:eastAsia="Arial Narrow" w:hAnsi="Times New Roman" w:cs="Times New Roman"/>
          <w:i/>
          <w:color w:val="000000"/>
          <w:sz w:val="24"/>
          <w:szCs w:val="24"/>
          <w:lang w:eastAsia="es-MX"/>
        </w:rPr>
        <w:t>Aspergillus</w:t>
      </w:r>
      <w:r w:rsidR="007831E7">
        <w:rPr>
          <w:rFonts w:ascii="Times New Roman" w:eastAsia="Arial Narrow" w:hAnsi="Times New Roman" w:cs="Times New Roman"/>
          <w:color w:val="000000"/>
          <w:sz w:val="24"/>
          <w:szCs w:val="24"/>
          <w:lang w:eastAsia="es-MX"/>
        </w:rPr>
        <w:t xml:space="preserve"> y </w:t>
      </w:r>
      <w:r>
        <w:rPr>
          <w:rFonts w:ascii="Times New Roman" w:eastAsia="Arial Narrow" w:hAnsi="Times New Roman" w:cs="Times New Roman"/>
          <w:color w:val="000000"/>
          <w:sz w:val="24"/>
          <w:szCs w:val="24"/>
          <w:lang w:eastAsia="es-MX"/>
        </w:rPr>
        <w:t xml:space="preserve">la </w:t>
      </w:r>
      <w:r w:rsidR="006402D4">
        <w:rPr>
          <w:rFonts w:ascii="Times New Roman" w:eastAsia="Arial Narrow" w:hAnsi="Times New Roman" w:cs="Times New Roman"/>
          <w:color w:val="000000"/>
          <w:sz w:val="24"/>
          <w:szCs w:val="24"/>
          <w:lang w:eastAsia="es-MX"/>
        </w:rPr>
        <w:t xml:space="preserve">biosíntesis de </w:t>
      </w:r>
      <w:r>
        <w:rPr>
          <w:rFonts w:ascii="Times New Roman" w:eastAsia="Arial Narrow" w:hAnsi="Times New Roman" w:cs="Times New Roman"/>
          <w:color w:val="000000"/>
          <w:sz w:val="24"/>
          <w:szCs w:val="24"/>
          <w:lang w:eastAsia="es-MX"/>
        </w:rPr>
        <w:t xml:space="preserve">las </w:t>
      </w:r>
      <w:r w:rsidR="005015AE" w:rsidRPr="005015AE">
        <w:rPr>
          <w:rFonts w:ascii="Times New Roman" w:eastAsia="Arial Narrow" w:hAnsi="Times New Roman" w:cs="Times New Roman"/>
          <w:color w:val="000000"/>
          <w:sz w:val="24"/>
          <w:szCs w:val="24"/>
          <w:lang w:eastAsia="es-MX"/>
        </w:rPr>
        <w:t xml:space="preserve">aflatoxinas, principalmente en países cuyo clima es húmedo y cálido, </w:t>
      </w:r>
      <w:r>
        <w:rPr>
          <w:rFonts w:ascii="Times New Roman" w:eastAsia="Arial Narrow" w:hAnsi="Times New Roman" w:cs="Times New Roman"/>
          <w:color w:val="000000"/>
          <w:sz w:val="24"/>
          <w:szCs w:val="24"/>
          <w:lang w:eastAsia="es-MX"/>
        </w:rPr>
        <w:t xml:space="preserve">aunque también puede suceder cuando se produce un </w:t>
      </w:r>
      <w:r w:rsidR="005015AE" w:rsidRPr="005015AE">
        <w:rPr>
          <w:rFonts w:ascii="Times New Roman" w:eastAsia="Arial Narrow" w:hAnsi="Times New Roman" w:cs="Times New Roman"/>
          <w:color w:val="000000"/>
          <w:sz w:val="24"/>
          <w:szCs w:val="24"/>
          <w:lang w:eastAsia="es-MX"/>
        </w:rPr>
        <w:t xml:space="preserve">aumento mínimo en las temperaturas, </w:t>
      </w:r>
      <w:r>
        <w:rPr>
          <w:rFonts w:ascii="Times New Roman" w:eastAsia="Arial Narrow" w:hAnsi="Times New Roman" w:cs="Times New Roman"/>
          <w:color w:val="000000"/>
          <w:sz w:val="24"/>
          <w:szCs w:val="24"/>
          <w:lang w:eastAsia="es-MX"/>
        </w:rPr>
        <w:t xml:space="preserve">lo cual </w:t>
      </w:r>
      <w:r w:rsidR="005015AE" w:rsidRPr="005015AE">
        <w:rPr>
          <w:rFonts w:ascii="Times New Roman" w:eastAsia="Arial Narrow" w:hAnsi="Times New Roman" w:cs="Times New Roman"/>
          <w:color w:val="000000"/>
          <w:sz w:val="24"/>
          <w:szCs w:val="24"/>
          <w:lang w:eastAsia="es-MX"/>
        </w:rPr>
        <w:t>favorece el desarrollo de estas substancias tóxicas, tal es el caso de</w:t>
      </w:r>
      <w:r w:rsidR="006402D4">
        <w:rPr>
          <w:rFonts w:ascii="Times New Roman" w:eastAsia="Arial Narrow" w:hAnsi="Times New Roman" w:cs="Times New Roman"/>
          <w:color w:val="000000"/>
          <w:sz w:val="24"/>
          <w:szCs w:val="24"/>
          <w:lang w:eastAsia="es-MX"/>
        </w:rPr>
        <w:t xml:space="preserve"> </w:t>
      </w:r>
      <w:r w:rsidR="005015AE" w:rsidRPr="005015AE">
        <w:rPr>
          <w:rFonts w:ascii="Times New Roman" w:eastAsia="Arial Narrow" w:hAnsi="Times New Roman" w:cs="Times New Roman"/>
          <w:color w:val="000000"/>
          <w:sz w:val="24"/>
          <w:szCs w:val="24"/>
          <w:lang w:eastAsia="es-MX"/>
        </w:rPr>
        <w:t>l</w:t>
      </w:r>
      <w:r w:rsidR="006402D4">
        <w:rPr>
          <w:rFonts w:ascii="Times New Roman" w:eastAsia="Arial Narrow" w:hAnsi="Times New Roman" w:cs="Times New Roman"/>
          <w:color w:val="000000"/>
          <w:sz w:val="24"/>
          <w:szCs w:val="24"/>
          <w:lang w:eastAsia="es-MX"/>
        </w:rPr>
        <w:t>os munici</w:t>
      </w:r>
      <w:r w:rsidR="005D267B">
        <w:rPr>
          <w:rFonts w:ascii="Times New Roman" w:eastAsia="Arial Narrow" w:hAnsi="Times New Roman" w:cs="Times New Roman"/>
          <w:color w:val="000000"/>
          <w:sz w:val="24"/>
          <w:szCs w:val="24"/>
          <w:lang w:eastAsia="es-MX"/>
        </w:rPr>
        <w:t>pios incluidos en esta investigación</w:t>
      </w:r>
      <w:r w:rsidR="005015AE" w:rsidRPr="005015AE">
        <w:rPr>
          <w:rFonts w:ascii="Times New Roman" w:eastAsia="Arial Narrow" w:hAnsi="Times New Roman" w:cs="Times New Roman"/>
          <w:color w:val="000000"/>
          <w:sz w:val="24"/>
          <w:szCs w:val="24"/>
          <w:lang w:eastAsia="es-MX"/>
        </w:rPr>
        <w:t xml:space="preserve">, </w:t>
      </w:r>
      <w:r w:rsidR="00395A73">
        <w:rPr>
          <w:rFonts w:ascii="Times New Roman" w:eastAsia="Arial Narrow" w:hAnsi="Times New Roman" w:cs="Times New Roman"/>
          <w:color w:val="000000"/>
          <w:sz w:val="24"/>
          <w:szCs w:val="24"/>
          <w:lang w:eastAsia="es-MX"/>
        </w:rPr>
        <w:t xml:space="preserve">los cuales tienen un </w:t>
      </w:r>
      <w:r w:rsidR="005015AE" w:rsidRPr="005015AE">
        <w:rPr>
          <w:rFonts w:ascii="Times New Roman" w:eastAsia="Arial Narrow" w:hAnsi="Times New Roman" w:cs="Times New Roman"/>
          <w:color w:val="000000"/>
          <w:sz w:val="24"/>
          <w:szCs w:val="24"/>
          <w:lang w:eastAsia="es-MX"/>
        </w:rPr>
        <w:t>clima templado-frío</w:t>
      </w:r>
      <w:r w:rsidR="00395A73">
        <w:rPr>
          <w:rFonts w:ascii="Times New Roman" w:eastAsia="Arial Narrow" w:hAnsi="Times New Roman" w:cs="Times New Roman"/>
          <w:color w:val="000000"/>
          <w:sz w:val="24"/>
          <w:szCs w:val="24"/>
          <w:lang w:eastAsia="es-MX"/>
        </w:rPr>
        <w:t xml:space="preserve">, con </w:t>
      </w:r>
      <w:r w:rsidR="005015AE" w:rsidRPr="005015AE">
        <w:rPr>
          <w:rFonts w:ascii="Times New Roman" w:eastAsia="Arial Narrow" w:hAnsi="Times New Roman" w:cs="Times New Roman"/>
          <w:color w:val="000000"/>
          <w:sz w:val="24"/>
          <w:szCs w:val="24"/>
          <w:lang w:eastAsia="es-MX"/>
        </w:rPr>
        <w:t>temperatura media anual de 14</w:t>
      </w:r>
      <w:r w:rsidR="00395A73">
        <w:rPr>
          <w:rFonts w:ascii="Times New Roman" w:eastAsia="Arial Narrow" w:hAnsi="Times New Roman" w:cs="Times New Roman"/>
          <w:color w:val="000000"/>
          <w:sz w:val="24"/>
          <w:szCs w:val="24"/>
          <w:lang w:eastAsia="es-MX"/>
        </w:rPr>
        <w:t xml:space="preserve"> </w:t>
      </w:r>
      <w:proofErr w:type="spellStart"/>
      <w:r w:rsidR="005015AE" w:rsidRPr="005015AE">
        <w:rPr>
          <w:rFonts w:ascii="Times New Roman" w:eastAsia="Arial Narrow" w:hAnsi="Times New Roman" w:cs="Times New Roman"/>
          <w:color w:val="000000"/>
          <w:sz w:val="24"/>
          <w:szCs w:val="24"/>
          <w:lang w:eastAsia="es-MX"/>
        </w:rPr>
        <w:t>ºC</w:t>
      </w:r>
      <w:proofErr w:type="spellEnd"/>
      <w:r w:rsidR="005015AE" w:rsidRPr="005015AE">
        <w:rPr>
          <w:rFonts w:ascii="Times New Roman" w:eastAsia="Arial Narrow" w:hAnsi="Times New Roman" w:cs="Times New Roman"/>
          <w:color w:val="000000"/>
          <w:sz w:val="24"/>
          <w:szCs w:val="24"/>
          <w:lang w:eastAsia="es-MX"/>
        </w:rPr>
        <w:t>.</w:t>
      </w:r>
      <w:r w:rsidR="005015AE">
        <w:rPr>
          <w:rFonts w:ascii="Times New Roman" w:eastAsia="Arial Narrow" w:hAnsi="Times New Roman" w:cs="Times New Roman"/>
          <w:color w:val="000000"/>
          <w:sz w:val="24"/>
          <w:szCs w:val="24"/>
          <w:lang w:eastAsia="es-MX"/>
        </w:rPr>
        <w:t xml:space="preserve"> </w:t>
      </w:r>
    </w:p>
    <w:p w14:paraId="3C36A03B" w14:textId="6B83EA63" w:rsidR="00395A73" w:rsidRDefault="00395A73"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 xml:space="preserve">Sobre las aflatoxinas, Carvajal (2013) explica que </w:t>
      </w:r>
      <w:r w:rsidR="00967B43">
        <w:rPr>
          <w:rFonts w:ascii="Times New Roman" w:eastAsia="Arial Narrow" w:hAnsi="Times New Roman" w:cs="Times New Roman"/>
          <w:color w:val="000000"/>
          <w:sz w:val="24"/>
          <w:szCs w:val="24"/>
          <w:lang w:eastAsia="es-MX"/>
        </w:rPr>
        <w:t>los</w:t>
      </w:r>
      <w:r>
        <w:rPr>
          <w:rFonts w:ascii="Times New Roman" w:eastAsia="Arial Narrow" w:hAnsi="Times New Roman" w:cs="Times New Roman"/>
          <w:color w:val="000000"/>
          <w:sz w:val="24"/>
          <w:szCs w:val="24"/>
          <w:lang w:eastAsia="es-MX"/>
        </w:rPr>
        <w:t xml:space="preserve"> efecto</w:t>
      </w:r>
      <w:r w:rsidR="00967B43">
        <w:rPr>
          <w:rFonts w:ascii="Times New Roman" w:eastAsia="Arial Narrow" w:hAnsi="Times New Roman" w:cs="Times New Roman"/>
          <w:color w:val="000000"/>
          <w:sz w:val="24"/>
          <w:szCs w:val="24"/>
          <w:lang w:eastAsia="es-MX"/>
        </w:rPr>
        <w:t>s</w:t>
      </w:r>
      <w:r>
        <w:rPr>
          <w:rFonts w:ascii="Times New Roman" w:eastAsia="Arial Narrow" w:hAnsi="Times New Roman" w:cs="Times New Roman"/>
          <w:color w:val="000000"/>
          <w:sz w:val="24"/>
          <w:szCs w:val="24"/>
          <w:lang w:eastAsia="es-MX"/>
        </w:rPr>
        <w:t xml:space="preserve"> tóxico</w:t>
      </w:r>
      <w:r w:rsidR="00967B43">
        <w:rPr>
          <w:rFonts w:ascii="Times New Roman" w:eastAsia="Arial Narrow" w:hAnsi="Times New Roman" w:cs="Times New Roman"/>
          <w:color w:val="000000"/>
          <w:sz w:val="24"/>
          <w:szCs w:val="24"/>
          <w:lang w:eastAsia="es-MX"/>
        </w:rPr>
        <w:t>s</w:t>
      </w:r>
      <w:r w:rsidRPr="00CC471F">
        <w:rPr>
          <w:rFonts w:ascii="Times New Roman" w:eastAsia="Arial Narrow" w:hAnsi="Times New Roman" w:cs="Times New Roman"/>
          <w:color w:val="000000"/>
          <w:sz w:val="24"/>
          <w:szCs w:val="24"/>
          <w:lang w:eastAsia="es-MX"/>
        </w:rPr>
        <w:t xml:space="preserve"> de</w:t>
      </w:r>
      <w:r>
        <w:rPr>
          <w:rFonts w:ascii="Times New Roman" w:eastAsia="Arial Narrow" w:hAnsi="Times New Roman" w:cs="Times New Roman"/>
          <w:color w:val="000000"/>
          <w:sz w:val="24"/>
          <w:szCs w:val="24"/>
          <w:lang w:eastAsia="es-MX"/>
        </w:rPr>
        <w:t xml:space="preserve"> estos</w:t>
      </w:r>
      <w:r w:rsidR="00967B43">
        <w:rPr>
          <w:rFonts w:ascii="Times New Roman" w:eastAsia="Arial Narrow" w:hAnsi="Times New Roman" w:cs="Times New Roman"/>
          <w:color w:val="000000"/>
          <w:sz w:val="24"/>
          <w:szCs w:val="24"/>
          <w:lang w:eastAsia="es-MX"/>
        </w:rPr>
        <w:t xml:space="preserve"> microorganismos son acumulativo</w:t>
      </w:r>
      <w:r>
        <w:rPr>
          <w:rFonts w:ascii="Times New Roman" w:eastAsia="Arial Narrow" w:hAnsi="Times New Roman" w:cs="Times New Roman"/>
          <w:color w:val="000000"/>
          <w:sz w:val="24"/>
          <w:szCs w:val="24"/>
          <w:lang w:eastAsia="es-MX"/>
        </w:rPr>
        <w:t xml:space="preserve">s; esto quiere decir que cuando el grano se contamina (sea en el campo, en el almacenamiento o </w:t>
      </w:r>
      <w:r w:rsidR="00967B43">
        <w:rPr>
          <w:rFonts w:ascii="Times New Roman" w:eastAsia="Arial Narrow" w:hAnsi="Times New Roman" w:cs="Times New Roman"/>
          <w:color w:val="000000"/>
          <w:sz w:val="24"/>
          <w:szCs w:val="24"/>
          <w:lang w:eastAsia="es-MX"/>
        </w:rPr>
        <w:t xml:space="preserve">en </w:t>
      </w:r>
      <w:r>
        <w:rPr>
          <w:rFonts w:ascii="Times New Roman" w:eastAsia="Arial Narrow" w:hAnsi="Times New Roman" w:cs="Times New Roman"/>
          <w:color w:val="000000"/>
          <w:sz w:val="24"/>
          <w:szCs w:val="24"/>
          <w:lang w:eastAsia="es-MX"/>
        </w:rPr>
        <w:t>el procesamiento)</w:t>
      </w:r>
      <w:r w:rsidR="00967B43">
        <w:rPr>
          <w:rFonts w:ascii="Times New Roman" w:eastAsia="Arial Narrow" w:hAnsi="Times New Roman" w:cs="Times New Roman"/>
          <w:color w:val="000000"/>
          <w:sz w:val="24"/>
          <w:szCs w:val="24"/>
          <w:lang w:eastAsia="es-MX"/>
        </w:rPr>
        <w:t>,</w:t>
      </w:r>
      <w:r>
        <w:rPr>
          <w:rFonts w:ascii="Times New Roman" w:eastAsia="Arial Narrow" w:hAnsi="Times New Roman" w:cs="Times New Roman"/>
          <w:color w:val="000000"/>
          <w:sz w:val="24"/>
          <w:szCs w:val="24"/>
          <w:lang w:eastAsia="es-MX"/>
        </w:rPr>
        <w:t xml:space="preserve"> los efectos pueden persistir incluso después de la digestión, lo que genera diferentes daños a los animales y a las personas. En algunos casos, las dosis mínimas por tiempos prolongados se han asociado a padecimientos de tipo cancerígeno. </w:t>
      </w:r>
    </w:p>
    <w:p w14:paraId="4861A2C3" w14:textId="62807866" w:rsidR="007D7F48" w:rsidRPr="007D7F48" w:rsidRDefault="007D7F48" w:rsidP="00FE1015">
      <w:pPr>
        <w:pBdr>
          <w:top w:val="nil"/>
          <w:left w:val="nil"/>
          <w:bottom w:val="nil"/>
          <w:right w:val="nil"/>
          <w:between w:val="nil"/>
        </w:pBdr>
        <w:spacing w:after="0" w:line="360" w:lineRule="auto"/>
        <w:contextualSpacing/>
        <w:jc w:val="both"/>
        <w:rPr>
          <w:rFonts w:ascii="Times New Roman" w:eastAsia="Arial Narrow" w:hAnsi="Times New Roman" w:cs="Times New Roman"/>
          <w:color w:val="000000"/>
          <w:sz w:val="24"/>
          <w:szCs w:val="24"/>
          <w:lang w:eastAsia="es-MX"/>
        </w:rPr>
      </w:pPr>
    </w:p>
    <w:p w14:paraId="64ADE868" w14:textId="4B394FED" w:rsidR="00332C9C" w:rsidRPr="00D536C8" w:rsidRDefault="003C34AE" w:rsidP="00FE1015">
      <w:pPr>
        <w:pStyle w:val="Ttulo1"/>
        <w:contextualSpacing/>
        <w:jc w:val="center"/>
        <w:rPr>
          <w:lang w:eastAsia="es-MX"/>
        </w:rPr>
      </w:pPr>
      <w:r w:rsidRPr="00D536C8">
        <w:rPr>
          <w:lang w:eastAsia="es-MX"/>
        </w:rPr>
        <w:t>Conclusiones</w:t>
      </w:r>
    </w:p>
    <w:p w14:paraId="7EB9C840" w14:textId="7DDCDB4C" w:rsidR="00332C9C" w:rsidRDefault="001E3B81"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L</w:t>
      </w:r>
      <w:r w:rsidR="00332C9C" w:rsidRPr="00332C9C">
        <w:rPr>
          <w:rFonts w:ascii="Times New Roman" w:eastAsia="Arial Narrow" w:hAnsi="Times New Roman" w:cs="Times New Roman"/>
          <w:color w:val="000000"/>
          <w:sz w:val="24"/>
          <w:szCs w:val="24"/>
          <w:lang w:eastAsia="es-MX"/>
        </w:rPr>
        <w:t xml:space="preserve">as características de producción </w:t>
      </w:r>
      <w:r>
        <w:rPr>
          <w:rFonts w:ascii="Times New Roman" w:eastAsia="Arial Narrow" w:hAnsi="Times New Roman" w:cs="Times New Roman"/>
          <w:color w:val="000000"/>
          <w:sz w:val="24"/>
          <w:szCs w:val="24"/>
          <w:lang w:eastAsia="es-MX"/>
        </w:rPr>
        <w:t xml:space="preserve">de maíz de temporal </w:t>
      </w:r>
      <w:r w:rsidR="004F5D52">
        <w:rPr>
          <w:rFonts w:ascii="Times New Roman" w:eastAsia="Arial Narrow" w:hAnsi="Times New Roman" w:cs="Times New Roman"/>
          <w:color w:val="000000"/>
          <w:sz w:val="24"/>
          <w:szCs w:val="24"/>
          <w:lang w:eastAsia="es-MX"/>
        </w:rPr>
        <w:t>tiene</w:t>
      </w:r>
      <w:r w:rsidR="00395A73">
        <w:rPr>
          <w:rFonts w:ascii="Times New Roman" w:eastAsia="Arial Narrow" w:hAnsi="Times New Roman" w:cs="Times New Roman"/>
          <w:color w:val="000000"/>
          <w:sz w:val="24"/>
          <w:szCs w:val="24"/>
          <w:lang w:eastAsia="es-MX"/>
        </w:rPr>
        <w:t>n</w:t>
      </w:r>
      <w:r w:rsidR="00332C9C" w:rsidRPr="00332C9C">
        <w:rPr>
          <w:rFonts w:ascii="Times New Roman" w:eastAsia="Arial Narrow" w:hAnsi="Times New Roman" w:cs="Times New Roman"/>
          <w:color w:val="000000"/>
          <w:sz w:val="24"/>
          <w:szCs w:val="24"/>
          <w:lang w:eastAsia="es-MX"/>
        </w:rPr>
        <w:t xml:space="preserve"> debilidades que </w:t>
      </w:r>
      <w:r w:rsidR="007638F7">
        <w:rPr>
          <w:rFonts w:ascii="Times New Roman" w:eastAsia="Arial Narrow" w:hAnsi="Times New Roman" w:cs="Times New Roman"/>
          <w:color w:val="000000"/>
          <w:sz w:val="24"/>
          <w:szCs w:val="24"/>
          <w:lang w:eastAsia="es-MX"/>
        </w:rPr>
        <w:t>ponen en</w:t>
      </w:r>
      <w:r w:rsidR="00332C9C" w:rsidRPr="00332C9C">
        <w:rPr>
          <w:rFonts w:ascii="Times New Roman" w:eastAsia="Arial Narrow" w:hAnsi="Times New Roman" w:cs="Times New Roman"/>
          <w:color w:val="000000"/>
          <w:sz w:val="24"/>
          <w:szCs w:val="24"/>
          <w:lang w:eastAsia="es-MX"/>
        </w:rPr>
        <w:t xml:space="preserve"> riesgo </w:t>
      </w:r>
      <w:r w:rsidR="007638F7">
        <w:rPr>
          <w:rFonts w:ascii="Times New Roman" w:eastAsia="Arial Narrow" w:hAnsi="Times New Roman" w:cs="Times New Roman"/>
          <w:color w:val="000000"/>
          <w:sz w:val="24"/>
          <w:szCs w:val="24"/>
          <w:lang w:eastAsia="es-MX"/>
        </w:rPr>
        <w:t>la cosecha</w:t>
      </w:r>
      <w:r w:rsidR="00332C9C" w:rsidRPr="00332C9C">
        <w:rPr>
          <w:rFonts w:ascii="Times New Roman" w:eastAsia="Arial Narrow" w:hAnsi="Times New Roman" w:cs="Times New Roman"/>
          <w:color w:val="000000"/>
          <w:sz w:val="24"/>
          <w:szCs w:val="24"/>
          <w:lang w:eastAsia="es-MX"/>
        </w:rPr>
        <w:t xml:space="preserve"> para el </w:t>
      </w:r>
      <w:r w:rsidR="00090116">
        <w:rPr>
          <w:rFonts w:ascii="Times New Roman" w:eastAsia="Arial Narrow" w:hAnsi="Times New Roman" w:cs="Times New Roman"/>
          <w:color w:val="000000"/>
          <w:sz w:val="24"/>
          <w:szCs w:val="24"/>
          <w:lang w:eastAsia="es-MX"/>
        </w:rPr>
        <w:t xml:space="preserve">abasto e inocuidad </w:t>
      </w:r>
      <w:r w:rsidR="00332C9C" w:rsidRPr="00332C9C">
        <w:rPr>
          <w:rFonts w:ascii="Times New Roman" w:eastAsia="Arial Narrow" w:hAnsi="Times New Roman" w:cs="Times New Roman"/>
          <w:color w:val="000000"/>
          <w:sz w:val="24"/>
          <w:szCs w:val="24"/>
          <w:lang w:eastAsia="es-MX"/>
        </w:rPr>
        <w:t xml:space="preserve">a partir de </w:t>
      </w:r>
      <w:r w:rsidR="007638F7">
        <w:rPr>
          <w:rFonts w:ascii="Times New Roman" w:eastAsia="Arial Narrow" w:hAnsi="Times New Roman" w:cs="Times New Roman"/>
          <w:color w:val="000000"/>
          <w:sz w:val="24"/>
          <w:szCs w:val="24"/>
          <w:lang w:eastAsia="es-MX"/>
        </w:rPr>
        <w:t>la producción y consumo de esta semilla</w:t>
      </w:r>
      <w:r w:rsidR="00332C9C" w:rsidRPr="00332C9C">
        <w:rPr>
          <w:rFonts w:ascii="Times New Roman" w:eastAsia="Arial Narrow" w:hAnsi="Times New Roman" w:cs="Times New Roman"/>
          <w:color w:val="000000"/>
          <w:sz w:val="24"/>
          <w:szCs w:val="24"/>
          <w:lang w:eastAsia="es-MX"/>
        </w:rPr>
        <w:t>.</w:t>
      </w:r>
      <w:r w:rsidR="00AA34DE">
        <w:rPr>
          <w:rFonts w:ascii="Times New Roman" w:eastAsia="Arial Narrow" w:hAnsi="Times New Roman" w:cs="Times New Roman"/>
          <w:color w:val="000000"/>
          <w:sz w:val="24"/>
          <w:szCs w:val="24"/>
          <w:lang w:eastAsia="es-MX"/>
        </w:rPr>
        <w:t xml:space="preserve"> </w:t>
      </w:r>
      <w:r w:rsidR="00395A73">
        <w:rPr>
          <w:rFonts w:ascii="Times New Roman" w:eastAsia="Arial Narrow" w:hAnsi="Times New Roman" w:cs="Times New Roman"/>
          <w:color w:val="000000"/>
          <w:sz w:val="24"/>
          <w:szCs w:val="24"/>
          <w:lang w:eastAsia="es-MX"/>
        </w:rPr>
        <w:t>Asimismo, l</w:t>
      </w:r>
      <w:r w:rsidR="00090116">
        <w:rPr>
          <w:rFonts w:ascii="Times New Roman" w:eastAsia="Arial Narrow" w:hAnsi="Times New Roman" w:cs="Times New Roman"/>
          <w:color w:val="000000"/>
          <w:sz w:val="24"/>
          <w:szCs w:val="24"/>
          <w:lang w:eastAsia="es-MX"/>
        </w:rPr>
        <w:t>a edad</w:t>
      </w:r>
      <w:r w:rsidR="00AA34DE">
        <w:rPr>
          <w:rFonts w:ascii="Times New Roman" w:eastAsia="Arial Narrow" w:hAnsi="Times New Roman" w:cs="Times New Roman"/>
          <w:color w:val="000000"/>
          <w:sz w:val="24"/>
          <w:szCs w:val="24"/>
          <w:lang w:eastAsia="es-MX"/>
        </w:rPr>
        <w:t xml:space="preserve"> avanzada</w:t>
      </w:r>
      <w:r w:rsidR="00090116">
        <w:rPr>
          <w:rFonts w:ascii="Times New Roman" w:eastAsia="Arial Narrow" w:hAnsi="Times New Roman" w:cs="Times New Roman"/>
          <w:color w:val="000000"/>
          <w:sz w:val="24"/>
          <w:szCs w:val="24"/>
          <w:lang w:eastAsia="es-MX"/>
        </w:rPr>
        <w:t xml:space="preserve"> de los productores</w:t>
      </w:r>
      <w:r w:rsidR="00F04498">
        <w:rPr>
          <w:rFonts w:ascii="Times New Roman" w:eastAsia="Arial Narrow" w:hAnsi="Times New Roman" w:cs="Times New Roman"/>
          <w:color w:val="000000"/>
          <w:sz w:val="24"/>
          <w:szCs w:val="24"/>
          <w:lang w:eastAsia="es-MX"/>
        </w:rPr>
        <w:t xml:space="preserve"> amenaza</w:t>
      </w:r>
      <w:r w:rsidR="007638F7">
        <w:rPr>
          <w:rFonts w:ascii="Times New Roman" w:eastAsia="Arial Narrow" w:hAnsi="Times New Roman" w:cs="Times New Roman"/>
          <w:color w:val="000000"/>
          <w:sz w:val="24"/>
          <w:szCs w:val="24"/>
          <w:lang w:eastAsia="es-MX"/>
        </w:rPr>
        <w:t xml:space="preserve"> la producción de maíz</w:t>
      </w:r>
      <w:r w:rsidR="00395A73">
        <w:rPr>
          <w:rFonts w:ascii="Times New Roman" w:eastAsia="Arial Narrow" w:hAnsi="Times New Roman" w:cs="Times New Roman"/>
          <w:color w:val="000000"/>
          <w:sz w:val="24"/>
          <w:szCs w:val="24"/>
          <w:lang w:eastAsia="es-MX"/>
        </w:rPr>
        <w:t xml:space="preserve">, pues se corre el riesgo de perder </w:t>
      </w:r>
      <w:r w:rsidR="00F04498">
        <w:rPr>
          <w:rFonts w:ascii="Times New Roman" w:eastAsia="Arial Narrow" w:hAnsi="Times New Roman" w:cs="Times New Roman"/>
          <w:color w:val="000000"/>
          <w:sz w:val="24"/>
          <w:szCs w:val="24"/>
          <w:lang w:eastAsia="es-MX"/>
        </w:rPr>
        <w:t xml:space="preserve">el conocimiento empírico, </w:t>
      </w:r>
      <w:r w:rsidR="00395A73">
        <w:rPr>
          <w:rFonts w:ascii="Times New Roman" w:eastAsia="Arial Narrow" w:hAnsi="Times New Roman" w:cs="Times New Roman"/>
          <w:color w:val="000000"/>
          <w:sz w:val="24"/>
          <w:szCs w:val="24"/>
          <w:lang w:eastAsia="es-MX"/>
        </w:rPr>
        <w:t xml:space="preserve">lo cual </w:t>
      </w:r>
      <w:r w:rsidR="00E138B8">
        <w:rPr>
          <w:rFonts w:ascii="Times New Roman" w:eastAsia="Arial Narrow" w:hAnsi="Times New Roman" w:cs="Times New Roman"/>
          <w:color w:val="000000"/>
          <w:sz w:val="24"/>
          <w:szCs w:val="24"/>
          <w:lang w:eastAsia="es-MX"/>
        </w:rPr>
        <w:t xml:space="preserve">se pudiera acelerar debido a </w:t>
      </w:r>
      <w:r w:rsidR="007638F7">
        <w:rPr>
          <w:rFonts w:ascii="Times New Roman" w:eastAsia="Arial Narrow" w:hAnsi="Times New Roman" w:cs="Times New Roman"/>
          <w:color w:val="000000"/>
          <w:sz w:val="24"/>
          <w:szCs w:val="24"/>
          <w:lang w:eastAsia="es-MX"/>
        </w:rPr>
        <w:t xml:space="preserve">la </w:t>
      </w:r>
      <w:r w:rsidR="00395A73">
        <w:rPr>
          <w:rFonts w:ascii="Times New Roman" w:eastAsia="Arial Narrow" w:hAnsi="Times New Roman" w:cs="Times New Roman"/>
          <w:color w:val="000000"/>
          <w:sz w:val="24"/>
          <w:szCs w:val="24"/>
          <w:lang w:eastAsia="es-MX"/>
        </w:rPr>
        <w:t>escasa</w:t>
      </w:r>
      <w:r w:rsidR="00090116">
        <w:rPr>
          <w:rFonts w:ascii="Times New Roman" w:eastAsia="Arial Narrow" w:hAnsi="Times New Roman" w:cs="Times New Roman"/>
          <w:color w:val="000000"/>
          <w:sz w:val="24"/>
          <w:szCs w:val="24"/>
          <w:lang w:eastAsia="es-MX"/>
        </w:rPr>
        <w:t xml:space="preserve"> </w:t>
      </w:r>
      <w:bookmarkStart w:id="0" w:name="_GoBack"/>
      <w:bookmarkEnd w:id="0"/>
      <w:r w:rsidR="00090116">
        <w:rPr>
          <w:rFonts w:ascii="Times New Roman" w:eastAsia="Arial Narrow" w:hAnsi="Times New Roman" w:cs="Times New Roman"/>
          <w:color w:val="000000"/>
          <w:sz w:val="24"/>
          <w:szCs w:val="24"/>
          <w:lang w:eastAsia="es-MX"/>
        </w:rPr>
        <w:t xml:space="preserve">participación de </w:t>
      </w:r>
      <w:r w:rsidR="00395A73">
        <w:rPr>
          <w:rFonts w:ascii="Times New Roman" w:eastAsia="Arial Narrow" w:hAnsi="Times New Roman" w:cs="Times New Roman"/>
          <w:color w:val="000000"/>
          <w:sz w:val="24"/>
          <w:szCs w:val="24"/>
          <w:lang w:eastAsia="es-MX"/>
        </w:rPr>
        <w:t xml:space="preserve">los </w:t>
      </w:r>
      <w:r w:rsidR="00090116">
        <w:rPr>
          <w:rFonts w:ascii="Times New Roman" w:eastAsia="Arial Narrow" w:hAnsi="Times New Roman" w:cs="Times New Roman"/>
          <w:color w:val="000000"/>
          <w:sz w:val="24"/>
          <w:szCs w:val="24"/>
          <w:lang w:eastAsia="es-MX"/>
        </w:rPr>
        <w:t>jóve</w:t>
      </w:r>
      <w:r w:rsidR="00F04498">
        <w:rPr>
          <w:rFonts w:ascii="Times New Roman" w:eastAsia="Arial Narrow" w:hAnsi="Times New Roman" w:cs="Times New Roman"/>
          <w:color w:val="000000"/>
          <w:sz w:val="24"/>
          <w:szCs w:val="24"/>
          <w:lang w:eastAsia="es-MX"/>
        </w:rPr>
        <w:t xml:space="preserve">nes </w:t>
      </w:r>
      <w:r w:rsidR="000B62E7">
        <w:rPr>
          <w:rFonts w:ascii="Times New Roman" w:eastAsia="Arial Narrow" w:hAnsi="Times New Roman" w:cs="Times New Roman"/>
          <w:color w:val="000000"/>
          <w:sz w:val="24"/>
          <w:szCs w:val="24"/>
          <w:lang w:eastAsia="es-MX"/>
        </w:rPr>
        <w:t>en</w:t>
      </w:r>
      <w:r w:rsidR="00E138B8">
        <w:rPr>
          <w:rFonts w:ascii="Times New Roman" w:eastAsia="Arial Narrow" w:hAnsi="Times New Roman" w:cs="Times New Roman"/>
          <w:color w:val="000000"/>
          <w:sz w:val="24"/>
          <w:szCs w:val="24"/>
          <w:lang w:eastAsia="es-MX"/>
        </w:rPr>
        <w:t xml:space="preserve"> la región de estudio.</w:t>
      </w:r>
    </w:p>
    <w:p w14:paraId="6B68B374" w14:textId="23FBD53B" w:rsidR="00E138B8" w:rsidRDefault="00E138B8"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Por otra parte, l</w:t>
      </w:r>
      <w:r w:rsidR="00332C9C">
        <w:rPr>
          <w:rFonts w:ascii="Times New Roman" w:eastAsia="Arial Narrow" w:hAnsi="Times New Roman" w:cs="Times New Roman"/>
          <w:color w:val="000000"/>
          <w:sz w:val="24"/>
          <w:szCs w:val="24"/>
          <w:lang w:eastAsia="es-MX"/>
        </w:rPr>
        <w:t>as condiciones ambientales</w:t>
      </w:r>
      <w:r w:rsidR="007C17AB">
        <w:rPr>
          <w:rFonts w:ascii="Times New Roman" w:eastAsia="Arial Narrow" w:hAnsi="Times New Roman" w:cs="Times New Roman"/>
          <w:color w:val="000000"/>
          <w:sz w:val="24"/>
          <w:szCs w:val="24"/>
          <w:lang w:eastAsia="es-MX"/>
        </w:rPr>
        <w:t xml:space="preserve"> de los almacenes</w:t>
      </w:r>
      <w:r>
        <w:rPr>
          <w:rFonts w:ascii="Times New Roman" w:eastAsia="Arial Narrow" w:hAnsi="Times New Roman" w:cs="Times New Roman"/>
          <w:color w:val="000000"/>
          <w:sz w:val="24"/>
          <w:szCs w:val="24"/>
          <w:lang w:eastAsia="es-MX"/>
        </w:rPr>
        <w:t xml:space="preserve"> si bien conservan </w:t>
      </w:r>
      <w:r w:rsidR="00332C9C">
        <w:rPr>
          <w:rFonts w:ascii="Times New Roman" w:eastAsia="Arial Narrow" w:hAnsi="Times New Roman" w:cs="Times New Roman"/>
          <w:color w:val="000000"/>
          <w:sz w:val="24"/>
          <w:szCs w:val="24"/>
          <w:lang w:eastAsia="es-MX"/>
        </w:rPr>
        <w:t>temperatura</w:t>
      </w:r>
      <w:r w:rsidR="007C17AB">
        <w:rPr>
          <w:rFonts w:ascii="Times New Roman" w:eastAsia="Arial Narrow" w:hAnsi="Times New Roman" w:cs="Times New Roman"/>
          <w:color w:val="000000"/>
          <w:sz w:val="24"/>
          <w:szCs w:val="24"/>
          <w:lang w:eastAsia="es-MX"/>
        </w:rPr>
        <w:t>s</w:t>
      </w:r>
      <w:r w:rsidR="00332C9C">
        <w:rPr>
          <w:rFonts w:ascii="Times New Roman" w:eastAsia="Arial Narrow" w:hAnsi="Times New Roman" w:cs="Times New Roman"/>
          <w:color w:val="000000"/>
          <w:sz w:val="24"/>
          <w:szCs w:val="24"/>
          <w:lang w:eastAsia="es-MX"/>
        </w:rPr>
        <w:t xml:space="preserve"> y humedad óptimas para preservar </w:t>
      </w:r>
      <w:r>
        <w:rPr>
          <w:rFonts w:ascii="Times New Roman" w:eastAsia="Arial Narrow" w:hAnsi="Times New Roman" w:cs="Times New Roman"/>
          <w:color w:val="000000"/>
          <w:sz w:val="24"/>
          <w:szCs w:val="24"/>
          <w:lang w:eastAsia="es-MX"/>
        </w:rPr>
        <w:t>la</w:t>
      </w:r>
      <w:r w:rsidR="00332C9C">
        <w:rPr>
          <w:rFonts w:ascii="Times New Roman" w:eastAsia="Arial Narrow" w:hAnsi="Times New Roman" w:cs="Times New Roman"/>
          <w:color w:val="000000"/>
          <w:sz w:val="24"/>
          <w:szCs w:val="24"/>
          <w:lang w:eastAsia="es-MX"/>
        </w:rPr>
        <w:t xml:space="preserve"> semilla, </w:t>
      </w:r>
      <w:r>
        <w:rPr>
          <w:rFonts w:ascii="Times New Roman" w:eastAsia="Arial Narrow" w:hAnsi="Times New Roman" w:cs="Times New Roman"/>
          <w:color w:val="000000"/>
          <w:sz w:val="24"/>
          <w:szCs w:val="24"/>
          <w:lang w:eastAsia="es-MX"/>
        </w:rPr>
        <w:t xml:space="preserve">también </w:t>
      </w:r>
      <w:r w:rsidR="00967B43">
        <w:rPr>
          <w:rFonts w:ascii="Times New Roman" w:eastAsia="Arial Narrow" w:hAnsi="Times New Roman" w:cs="Times New Roman"/>
          <w:color w:val="000000"/>
          <w:sz w:val="24"/>
          <w:szCs w:val="24"/>
          <w:lang w:eastAsia="es-MX"/>
        </w:rPr>
        <w:t>están acondicionados de forma precaria</w:t>
      </w:r>
      <w:r w:rsidR="005808FB">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pues no reúnen los requisitos mínimos de salubridad, lo cual se evidencia en la exposición del producto a las</w:t>
      </w:r>
      <w:r w:rsidRPr="00E378C7">
        <w:rPr>
          <w:rFonts w:ascii="Times New Roman" w:eastAsia="Arial Narrow" w:hAnsi="Times New Roman" w:cs="Times New Roman"/>
          <w:color w:val="000000"/>
          <w:sz w:val="24"/>
          <w:szCs w:val="24"/>
          <w:lang w:eastAsia="es-MX"/>
        </w:rPr>
        <w:t xml:space="preserve"> inclemencias del tiempo</w:t>
      </w:r>
      <w:r>
        <w:rPr>
          <w:rFonts w:ascii="Times New Roman" w:eastAsia="Arial Narrow" w:hAnsi="Times New Roman" w:cs="Times New Roman"/>
          <w:color w:val="000000"/>
          <w:sz w:val="24"/>
          <w:szCs w:val="24"/>
          <w:lang w:eastAsia="es-MX"/>
        </w:rPr>
        <w:t xml:space="preserve"> y a los desechos de diversos animales (perros, gatos, roedores, etc.). </w:t>
      </w:r>
    </w:p>
    <w:p w14:paraId="7A010389" w14:textId="77777777" w:rsidR="00FE1015" w:rsidRDefault="00FE1015"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p>
    <w:p w14:paraId="36A91100" w14:textId="77777777" w:rsidR="00FE1015" w:rsidRDefault="00FE1015"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p>
    <w:p w14:paraId="2D11CDE4" w14:textId="13F199E1" w:rsidR="00E138B8" w:rsidRDefault="00E138B8"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lastRenderedPageBreak/>
        <w:t xml:space="preserve">Igualmente, se detectó la </w:t>
      </w:r>
      <w:r w:rsidR="00D03955">
        <w:rPr>
          <w:rFonts w:ascii="Times New Roman" w:eastAsia="Arial Narrow" w:hAnsi="Times New Roman" w:cs="Times New Roman"/>
          <w:color w:val="000000"/>
          <w:sz w:val="24"/>
          <w:szCs w:val="24"/>
          <w:lang w:eastAsia="es-MX"/>
        </w:rPr>
        <w:t xml:space="preserve">presencia de </w:t>
      </w:r>
      <w:r w:rsidR="00332C9C">
        <w:rPr>
          <w:rFonts w:ascii="Times New Roman" w:eastAsia="Arial Narrow" w:hAnsi="Times New Roman" w:cs="Times New Roman"/>
          <w:color w:val="000000"/>
          <w:sz w:val="24"/>
          <w:szCs w:val="24"/>
          <w:lang w:eastAsia="es-MX"/>
        </w:rPr>
        <w:t>aflatoxinas</w:t>
      </w:r>
      <w:r w:rsidR="00D03955">
        <w:rPr>
          <w:rFonts w:ascii="Times New Roman" w:eastAsia="Arial Narrow" w:hAnsi="Times New Roman" w:cs="Times New Roman"/>
          <w:color w:val="000000"/>
          <w:sz w:val="24"/>
          <w:szCs w:val="24"/>
          <w:lang w:eastAsia="es-MX"/>
        </w:rPr>
        <w:t xml:space="preserve"> en todas las muestras de maíz almacenado, </w:t>
      </w:r>
      <w:r>
        <w:rPr>
          <w:rFonts w:ascii="Times New Roman" w:eastAsia="Arial Narrow" w:hAnsi="Times New Roman" w:cs="Times New Roman"/>
          <w:color w:val="000000"/>
          <w:sz w:val="24"/>
          <w:szCs w:val="24"/>
          <w:lang w:eastAsia="es-MX"/>
        </w:rPr>
        <w:t xml:space="preserve">aunque </w:t>
      </w:r>
      <w:r w:rsidR="00D03955">
        <w:rPr>
          <w:rFonts w:ascii="Times New Roman" w:eastAsia="Arial Narrow" w:hAnsi="Times New Roman" w:cs="Times New Roman"/>
          <w:color w:val="000000"/>
          <w:sz w:val="24"/>
          <w:szCs w:val="24"/>
          <w:lang w:eastAsia="es-MX"/>
        </w:rPr>
        <w:t xml:space="preserve">en </w:t>
      </w:r>
      <w:r w:rsidR="00AE4218">
        <w:rPr>
          <w:rFonts w:ascii="Times New Roman" w:eastAsia="Arial Narrow" w:hAnsi="Times New Roman" w:cs="Times New Roman"/>
          <w:color w:val="000000"/>
          <w:sz w:val="24"/>
          <w:szCs w:val="24"/>
          <w:lang w:eastAsia="es-MX"/>
        </w:rPr>
        <w:t xml:space="preserve">niveles </w:t>
      </w:r>
      <w:r>
        <w:rPr>
          <w:rFonts w:ascii="Times New Roman" w:eastAsia="Arial Narrow" w:hAnsi="Times New Roman" w:cs="Times New Roman"/>
          <w:color w:val="000000"/>
          <w:sz w:val="24"/>
          <w:szCs w:val="24"/>
          <w:lang w:eastAsia="es-MX"/>
        </w:rPr>
        <w:t xml:space="preserve">que resultan </w:t>
      </w:r>
      <w:r w:rsidR="00AE4218">
        <w:rPr>
          <w:rFonts w:ascii="Times New Roman" w:eastAsia="Arial Narrow" w:hAnsi="Times New Roman" w:cs="Times New Roman"/>
          <w:color w:val="000000"/>
          <w:sz w:val="24"/>
          <w:szCs w:val="24"/>
          <w:lang w:eastAsia="es-MX"/>
        </w:rPr>
        <w:t xml:space="preserve">permisibles </w:t>
      </w:r>
      <w:r>
        <w:rPr>
          <w:rFonts w:ascii="Times New Roman" w:eastAsia="Arial Narrow" w:hAnsi="Times New Roman" w:cs="Times New Roman"/>
          <w:color w:val="000000"/>
          <w:sz w:val="24"/>
          <w:szCs w:val="24"/>
          <w:lang w:eastAsia="es-MX"/>
        </w:rPr>
        <w:t xml:space="preserve">según </w:t>
      </w:r>
      <w:r w:rsidR="00AE4218">
        <w:rPr>
          <w:rFonts w:ascii="Times New Roman" w:eastAsia="Arial Narrow" w:hAnsi="Times New Roman" w:cs="Times New Roman"/>
          <w:color w:val="000000"/>
          <w:sz w:val="24"/>
          <w:szCs w:val="24"/>
          <w:lang w:eastAsia="es-MX"/>
        </w:rPr>
        <w:t>la</w:t>
      </w:r>
      <w:r w:rsidR="00D03955" w:rsidRPr="00D03955">
        <w:rPr>
          <w:rFonts w:ascii="Times New Roman" w:eastAsia="Arial Narrow" w:hAnsi="Times New Roman" w:cs="Times New Roman"/>
          <w:color w:val="000000"/>
          <w:sz w:val="24"/>
          <w:szCs w:val="24"/>
          <w:lang w:eastAsia="es-MX"/>
        </w:rPr>
        <w:t xml:space="preserve"> NOM-187-SSA1/SCFI-2002</w:t>
      </w:r>
      <w:r w:rsidR="003F0B06">
        <w:rPr>
          <w:rFonts w:ascii="Times New Roman" w:eastAsia="Arial Narrow" w:hAnsi="Times New Roman" w:cs="Times New Roman"/>
          <w:color w:val="000000"/>
          <w:sz w:val="24"/>
          <w:szCs w:val="24"/>
          <w:lang w:eastAsia="es-MX"/>
        </w:rPr>
        <w:t>. E</w:t>
      </w:r>
      <w:r w:rsidR="00AA34DE">
        <w:rPr>
          <w:rFonts w:ascii="Times New Roman" w:eastAsia="Arial Narrow" w:hAnsi="Times New Roman" w:cs="Times New Roman"/>
          <w:color w:val="000000"/>
          <w:sz w:val="24"/>
          <w:szCs w:val="24"/>
          <w:lang w:eastAsia="es-MX"/>
        </w:rPr>
        <w:t>stas toxinas</w:t>
      </w:r>
      <w:r w:rsidR="00D03955">
        <w:rPr>
          <w:rFonts w:ascii="Times New Roman" w:eastAsia="Arial Narrow" w:hAnsi="Times New Roman" w:cs="Times New Roman"/>
          <w:color w:val="000000"/>
          <w:sz w:val="24"/>
          <w:szCs w:val="24"/>
          <w:lang w:eastAsia="es-MX"/>
        </w:rPr>
        <w:t xml:space="preserve"> </w:t>
      </w:r>
      <w:r w:rsidR="00332C9C">
        <w:rPr>
          <w:rFonts w:ascii="Times New Roman" w:eastAsia="Arial Narrow" w:hAnsi="Times New Roman" w:cs="Times New Roman"/>
          <w:color w:val="000000"/>
          <w:sz w:val="24"/>
          <w:szCs w:val="24"/>
          <w:lang w:eastAsia="es-MX"/>
        </w:rPr>
        <w:t>son el resultado de la interacción de diferentes factores</w:t>
      </w:r>
      <w:r w:rsidR="00D03955">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 xml:space="preserve">ya que </w:t>
      </w:r>
      <w:r w:rsidR="00D03955">
        <w:rPr>
          <w:rFonts w:ascii="Times New Roman" w:eastAsia="Arial Narrow" w:hAnsi="Times New Roman" w:cs="Times New Roman"/>
          <w:color w:val="000000"/>
          <w:sz w:val="24"/>
          <w:szCs w:val="24"/>
          <w:lang w:eastAsia="es-MX"/>
        </w:rPr>
        <w:t xml:space="preserve">el grano </w:t>
      </w:r>
      <w:r>
        <w:rPr>
          <w:rFonts w:ascii="Times New Roman" w:eastAsia="Arial Narrow" w:hAnsi="Times New Roman" w:cs="Times New Roman"/>
          <w:color w:val="000000"/>
          <w:sz w:val="24"/>
          <w:szCs w:val="24"/>
          <w:lang w:eastAsia="es-MX"/>
        </w:rPr>
        <w:t xml:space="preserve">se </w:t>
      </w:r>
      <w:r w:rsidR="00D03955">
        <w:rPr>
          <w:rFonts w:ascii="Times New Roman" w:eastAsia="Arial Narrow" w:hAnsi="Times New Roman" w:cs="Times New Roman"/>
          <w:color w:val="000000"/>
          <w:sz w:val="24"/>
          <w:szCs w:val="24"/>
          <w:lang w:eastAsia="es-MX"/>
        </w:rPr>
        <w:t xml:space="preserve">puede </w:t>
      </w:r>
      <w:r>
        <w:rPr>
          <w:rFonts w:ascii="Times New Roman" w:eastAsia="Arial Narrow" w:hAnsi="Times New Roman" w:cs="Times New Roman"/>
          <w:color w:val="000000"/>
          <w:sz w:val="24"/>
          <w:szCs w:val="24"/>
          <w:lang w:eastAsia="es-MX"/>
        </w:rPr>
        <w:t xml:space="preserve">contaminar en el campo o </w:t>
      </w:r>
      <w:r w:rsidR="004F5D52">
        <w:rPr>
          <w:rFonts w:ascii="Times New Roman" w:eastAsia="Arial Narrow" w:hAnsi="Times New Roman" w:cs="Times New Roman"/>
          <w:color w:val="000000"/>
          <w:sz w:val="24"/>
          <w:szCs w:val="24"/>
          <w:lang w:eastAsia="es-MX"/>
        </w:rPr>
        <w:t xml:space="preserve">por </w:t>
      </w:r>
      <w:r w:rsidR="00D03955">
        <w:rPr>
          <w:rFonts w:ascii="Times New Roman" w:eastAsia="Arial Narrow" w:hAnsi="Times New Roman" w:cs="Times New Roman"/>
          <w:color w:val="000000"/>
          <w:sz w:val="24"/>
          <w:szCs w:val="24"/>
          <w:lang w:eastAsia="es-MX"/>
        </w:rPr>
        <w:t xml:space="preserve">malas prácticas </w:t>
      </w:r>
      <w:r w:rsidR="00AA34DE">
        <w:rPr>
          <w:rFonts w:ascii="Times New Roman" w:eastAsia="Arial Narrow" w:hAnsi="Times New Roman" w:cs="Times New Roman"/>
          <w:color w:val="000000"/>
          <w:sz w:val="24"/>
          <w:szCs w:val="24"/>
          <w:lang w:eastAsia="es-MX"/>
        </w:rPr>
        <w:t xml:space="preserve">sanitarias y </w:t>
      </w:r>
      <w:r w:rsidR="00D03955">
        <w:rPr>
          <w:rFonts w:ascii="Times New Roman" w:eastAsia="Arial Narrow" w:hAnsi="Times New Roman" w:cs="Times New Roman"/>
          <w:color w:val="000000"/>
          <w:sz w:val="24"/>
          <w:szCs w:val="24"/>
          <w:lang w:eastAsia="es-MX"/>
        </w:rPr>
        <w:t>de almacenamiento</w:t>
      </w:r>
      <w:r w:rsidR="00AA34DE">
        <w:rPr>
          <w:rFonts w:ascii="Times New Roman" w:eastAsia="Arial Narrow" w:hAnsi="Times New Roman" w:cs="Times New Roman"/>
          <w:color w:val="000000"/>
          <w:sz w:val="24"/>
          <w:szCs w:val="24"/>
          <w:lang w:eastAsia="es-MX"/>
        </w:rPr>
        <w:t>.</w:t>
      </w:r>
      <w:r>
        <w:rPr>
          <w:rFonts w:ascii="Times New Roman" w:eastAsia="Arial Narrow" w:hAnsi="Times New Roman" w:cs="Times New Roman"/>
          <w:color w:val="000000"/>
          <w:sz w:val="24"/>
          <w:szCs w:val="24"/>
          <w:lang w:eastAsia="es-MX"/>
        </w:rPr>
        <w:t xml:space="preserve"> </w:t>
      </w:r>
    </w:p>
    <w:p w14:paraId="092A23C7" w14:textId="5DAF34DE" w:rsidR="005808FB" w:rsidRDefault="00E138B8" w:rsidP="00FE1015">
      <w:pPr>
        <w:pBdr>
          <w:top w:val="nil"/>
          <w:left w:val="nil"/>
          <w:bottom w:val="nil"/>
          <w:right w:val="nil"/>
          <w:between w:val="nil"/>
        </w:pBdr>
        <w:spacing w:after="0" w:line="360" w:lineRule="auto"/>
        <w:ind w:firstLine="708"/>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En definitiva, l</w:t>
      </w:r>
      <w:r w:rsidR="00CD4114" w:rsidRPr="00CD4114">
        <w:rPr>
          <w:rFonts w:ascii="Times New Roman" w:eastAsia="Arial Narrow" w:hAnsi="Times New Roman" w:cs="Times New Roman"/>
          <w:color w:val="000000"/>
          <w:sz w:val="24"/>
          <w:szCs w:val="24"/>
          <w:lang w:eastAsia="es-MX"/>
        </w:rPr>
        <w:t xml:space="preserve">a </w:t>
      </w:r>
      <w:r>
        <w:rPr>
          <w:rFonts w:ascii="Times New Roman" w:eastAsia="Arial Narrow" w:hAnsi="Times New Roman" w:cs="Times New Roman"/>
          <w:color w:val="000000"/>
          <w:sz w:val="24"/>
          <w:szCs w:val="24"/>
          <w:lang w:eastAsia="es-MX"/>
        </w:rPr>
        <w:t xml:space="preserve">presente </w:t>
      </w:r>
      <w:r w:rsidR="00CD4114" w:rsidRPr="00CD4114">
        <w:rPr>
          <w:rFonts w:ascii="Times New Roman" w:eastAsia="Arial Narrow" w:hAnsi="Times New Roman" w:cs="Times New Roman"/>
          <w:color w:val="000000"/>
          <w:sz w:val="24"/>
          <w:szCs w:val="24"/>
          <w:lang w:eastAsia="es-MX"/>
        </w:rPr>
        <w:t xml:space="preserve">investigación evidenció que los principales riesgos que amenazan la producción de maíz en las regiones de estudio son el uso </w:t>
      </w:r>
      <w:r w:rsidR="00983BD9">
        <w:rPr>
          <w:rFonts w:ascii="Times New Roman" w:eastAsia="Arial Narrow" w:hAnsi="Times New Roman" w:cs="Times New Roman"/>
          <w:color w:val="000000"/>
          <w:sz w:val="24"/>
          <w:szCs w:val="24"/>
          <w:lang w:eastAsia="es-MX"/>
        </w:rPr>
        <w:t xml:space="preserve">de </w:t>
      </w:r>
      <w:r w:rsidR="00547C87">
        <w:rPr>
          <w:rFonts w:ascii="Times New Roman" w:eastAsia="Arial Narrow" w:hAnsi="Times New Roman" w:cs="Times New Roman"/>
          <w:color w:val="000000"/>
          <w:sz w:val="24"/>
          <w:szCs w:val="24"/>
          <w:lang w:eastAsia="es-MX"/>
        </w:rPr>
        <w:t>agroquímicos y</w:t>
      </w:r>
      <w:r w:rsidR="00CD4114" w:rsidRPr="00CD4114">
        <w:rPr>
          <w:rFonts w:ascii="Times New Roman" w:eastAsia="Arial Narrow" w:hAnsi="Times New Roman" w:cs="Times New Roman"/>
          <w:color w:val="000000"/>
          <w:sz w:val="24"/>
          <w:szCs w:val="24"/>
          <w:lang w:eastAsia="es-MX"/>
        </w:rPr>
        <w:t xml:space="preserve"> </w:t>
      </w:r>
      <w:r>
        <w:rPr>
          <w:rFonts w:ascii="Times New Roman" w:eastAsia="Arial Narrow" w:hAnsi="Times New Roman" w:cs="Times New Roman"/>
          <w:color w:val="000000"/>
          <w:sz w:val="24"/>
          <w:szCs w:val="24"/>
          <w:lang w:eastAsia="es-MX"/>
        </w:rPr>
        <w:t>las</w:t>
      </w:r>
      <w:r w:rsidR="00CD4114" w:rsidRPr="00CD4114">
        <w:rPr>
          <w:rFonts w:ascii="Times New Roman" w:eastAsia="Arial Narrow" w:hAnsi="Times New Roman" w:cs="Times New Roman"/>
          <w:color w:val="000000"/>
          <w:sz w:val="24"/>
          <w:szCs w:val="24"/>
          <w:lang w:eastAsia="es-MX"/>
        </w:rPr>
        <w:t xml:space="preserve"> aflatoxinas</w:t>
      </w:r>
      <w:r w:rsidR="00C86E0B">
        <w:rPr>
          <w:rFonts w:ascii="Times New Roman" w:eastAsia="Arial Narrow" w:hAnsi="Times New Roman" w:cs="Times New Roman"/>
          <w:color w:val="000000"/>
          <w:sz w:val="24"/>
          <w:szCs w:val="24"/>
          <w:lang w:eastAsia="es-MX"/>
        </w:rPr>
        <w:t xml:space="preserve"> en sistemas de almacenamie</w:t>
      </w:r>
      <w:r w:rsidR="007C17AB">
        <w:rPr>
          <w:rFonts w:ascii="Times New Roman" w:eastAsia="Arial Narrow" w:hAnsi="Times New Roman" w:cs="Times New Roman"/>
          <w:color w:val="000000"/>
          <w:sz w:val="24"/>
          <w:szCs w:val="24"/>
          <w:lang w:eastAsia="es-MX"/>
        </w:rPr>
        <w:t>nto</w:t>
      </w:r>
      <w:r w:rsidR="00F04498">
        <w:rPr>
          <w:rFonts w:ascii="Times New Roman" w:eastAsia="Arial Narrow" w:hAnsi="Times New Roman" w:cs="Times New Roman"/>
          <w:color w:val="000000"/>
          <w:sz w:val="24"/>
          <w:szCs w:val="24"/>
          <w:lang w:eastAsia="es-MX"/>
        </w:rPr>
        <w:t>. Est</w:t>
      </w:r>
      <w:r w:rsidR="00547C87">
        <w:rPr>
          <w:rFonts w:ascii="Times New Roman" w:eastAsia="Arial Narrow" w:hAnsi="Times New Roman" w:cs="Times New Roman"/>
          <w:color w:val="000000"/>
          <w:sz w:val="24"/>
          <w:szCs w:val="24"/>
          <w:lang w:eastAsia="es-MX"/>
        </w:rPr>
        <w:t>os factores</w:t>
      </w:r>
      <w:r w:rsidR="007C17AB">
        <w:rPr>
          <w:rFonts w:ascii="Times New Roman" w:eastAsia="Arial Narrow" w:hAnsi="Times New Roman" w:cs="Times New Roman"/>
          <w:color w:val="000000"/>
          <w:sz w:val="24"/>
          <w:szCs w:val="24"/>
          <w:lang w:eastAsia="es-MX"/>
        </w:rPr>
        <w:t xml:space="preserve"> </w:t>
      </w:r>
      <w:r w:rsidR="003F0B06">
        <w:rPr>
          <w:rFonts w:ascii="Times New Roman" w:eastAsia="Arial Narrow" w:hAnsi="Times New Roman" w:cs="Times New Roman"/>
          <w:color w:val="000000"/>
          <w:sz w:val="24"/>
          <w:szCs w:val="24"/>
          <w:lang w:eastAsia="es-MX"/>
        </w:rPr>
        <w:t>son</w:t>
      </w:r>
      <w:r w:rsidR="00022E8D">
        <w:rPr>
          <w:rFonts w:ascii="Times New Roman" w:eastAsia="Arial Narrow" w:hAnsi="Times New Roman" w:cs="Times New Roman"/>
          <w:color w:val="000000"/>
          <w:sz w:val="24"/>
          <w:szCs w:val="24"/>
          <w:lang w:eastAsia="es-MX"/>
        </w:rPr>
        <w:t xml:space="preserve"> una amenaza</w:t>
      </w:r>
      <w:r w:rsidR="007C17AB">
        <w:rPr>
          <w:rFonts w:ascii="Times New Roman" w:eastAsia="Arial Narrow" w:hAnsi="Times New Roman" w:cs="Times New Roman"/>
          <w:color w:val="000000"/>
          <w:sz w:val="24"/>
          <w:szCs w:val="24"/>
          <w:lang w:eastAsia="es-MX"/>
        </w:rPr>
        <w:t xml:space="preserve"> por su</w:t>
      </w:r>
      <w:r w:rsidR="00CD4114" w:rsidRPr="00CD4114">
        <w:rPr>
          <w:rFonts w:ascii="Times New Roman" w:eastAsia="Arial Narrow" w:hAnsi="Times New Roman" w:cs="Times New Roman"/>
          <w:color w:val="000000"/>
          <w:sz w:val="24"/>
          <w:szCs w:val="24"/>
          <w:lang w:eastAsia="es-MX"/>
        </w:rPr>
        <w:t xml:space="preserve"> t</w:t>
      </w:r>
      <w:r w:rsidR="001E3B81">
        <w:rPr>
          <w:rFonts w:ascii="Times New Roman" w:eastAsia="Arial Narrow" w:hAnsi="Times New Roman" w:cs="Times New Roman"/>
          <w:color w:val="000000"/>
          <w:sz w:val="24"/>
          <w:szCs w:val="24"/>
          <w:lang w:eastAsia="es-MX"/>
        </w:rPr>
        <w:t xml:space="preserve">oxicidad latente </w:t>
      </w:r>
      <w:r w:rsidR="00CD4114" w:rsidRPr="00CD4114">
        <w:rPr>
          <w:rFonts w:ascii="Times New Roman" w:eastAsia="Arial Narrow" w:hAnsi="Times New Roman" w:cs="Times New Roman"/>
          <w:color w:val="000000"/>
          <w:sz w:val="24"/>
          <w:szCs w:val="24"/>
          <w:lang w:eastAsia="es-MX"/>
        </w:rPr>
        <w:t>para el abasto familiar.</w:t>
      </w:r>
    </w:p>
    <w:p w14:paraId="0500FBA1" w14:textId="77777777" w:rsidR="00166FCA" w:rsidRDefault="00166FCA" w:rsidP="00FE1015">
      <w:pPr>
        <w:pBdr>
          <w:top w:val="nil"/>
          <w:left w:val="nil"/>
          <w:bottom w:val="nil"/>
          <w:right w:val="nil"/>
          <w:between w:val="nil"/>
        </w:pBdr>
        <w:spacing w:after="0" w:line="360" w:lineRule="auto"/>
        <w:contextualSpacing/>
        <w:jc w:val="both"/>
        <w:rPr>
          <w:rFonts w:ascii="Times New Roman" w:eastAsia="Arial Narrow" w:hAnsi="Times New Roman" w:cs="Times New Roman"/>
          <w:b/>
          <w:color w:val="000000"/>
          <w:sz w:val="24"/>
          <w:szCs w:val="24"/>
          <w:lang w:eastAsia="es-MX"/>
        </w:rPr>
      </w:pPr>
    </w:p>
    <w:p w14:paraId="11E8CA06" w14:textId="5582192C" w:rsidR="005808FB" w:rsidRPr="004756C1" w:rsidRDefault="000B1412" w:rsidP="00FE1015">
      <w:pPr>
        <w:pStyle w:val="Ttulo1"/>
        <w:contextualSpacing/>
        <w:rPr>
          <w:rFonts w:asciiTheme="minorHAnsi" w:eastAsia="Times New Roman" w:hAnsiTheme="minorHAnsi" w:cstheme="minorHAnsi"/>
          <w:color w:val="000000"/>
          <w:sz w:val="28"/>
          <w:szCs w:val="28"/>
          <w:lang w:val="es-ES" w:eastAsia="es-ES"/>
        </w:rPr>
      </w:pPr>
      <w:r w:rsidRPr="004756C1">
        <w:rPr>
          <w:rFonts w:asciiTheme="minorHAnsi" w:eastAsia="Times New Roman" w:hAnsiTheme="minorHAnsi" w:cstheme="minorHAnsi"/>
          <w:color w:val="000000"/>
          <w:sz w:val="28"/>
          <w:szCs w:val="28"/>
          <w:lang w:val="es-ES" w:eastAsia="es-ES"/>
        </w:rPr>
        <w:t>Referencias</w:t>
      </w:r>
    </w:p>
    <w:p w14:paraId="56EC3CFB" w14:textId="24DBEA20"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sz w:val="24"/>
          <w:szCs w:val="24"/>
          <w:lang w:eastAsia="es-MX"/>
        </w:rPr>
        <w:t xml:space="preserve">Aguirre, B. H., García, T, J. F., Vázquez, H. M. C., Alvarado, A. M. y Romero, Z. H. (2017). Panorama general y programas de protección de seguridad alimentaria. </w:t>
      </w:r>
      <w:r w:rsidRPr="006F6F20">
        <w:rPr>
          <w:rFonts w:ascii="Times New Roman" w:eastAsia="Arial Narrow" w:hAnsi="Times New Roman" w:cs="Times New Roman"/>
          <w:i/>
          <w:sz w:val="24"/>
          <w:szCs w:val="24"/>
          <w:lang w:eastAsia="es-MX"/>
        </w:rPr>
        <w:t>Revista Médica Electrónica</w:t>
      </w:r>
      <w:r w:rsidRPr="006F6F20">
        <w:rPr>
          <w:rFonts w:ascii="Times New Roman" w:eastAsia="Arial Narrow" w:hAnsi="Times New Roman" w:cs="Times New Roman"/>
          <w:sz w:val="24"/>
          <w:szCs w:val="24"/>
          <w:lang w:eastAsia="es-MX"/>
        </w:rPr>
        <w:t xml:space="preserve">, </w:t>
      </w:r>
      <w:r w:rsidRPr="006F6F20">
        <w:rPr>
          <w:rFonts w:ascii="Times New Roman" w:eastAsia="Arial Narrow" w:hAnsi="Times New Roman" w:cs="Times New Roman"/>
          <w:i/>
          <w:sz w:val="24"/>
          <w:szCs w:val="24"/>
          <w:lang w:eastAsia="es-MX"/>
        </w:rPr>
        <w:t>39</w:t>
      </w:r>
      <w:r w:rsidR="00D27390">
        <w:rPr>
          <w:rFonts w:ascii="Times New Roman" w:eastAsia="Arial Narrow" w:hAnsi="Times New Roman" w:cs="Times New Roman"/>
          <w:sz w:val="24"/>
          <w:szCs w:val="24"/>
          <w:lang w:eastAsia="es-MX"/>
        </w:rPr>
        <w:t>(S1)</w:t>
      </w:r>
      <w:r w:rsidRPr="006F6F20">
        <w:rPr>
          <w:rFonts w:ascii="Times New Roman" w:eastAsia="Arial Narrow" w:hAnsi="Times New Roman" w:cs="Times New Roman"/>
          <w:sz w:val="24"/>
          <w:szCs w:val="24"/>
          <w:lang w:eastAsia="es-MX"/>
        </w:rPr>
        <w:t>, 741-749. Recuperado de</w:t>
      </w:r>
      <w:hyperlink r:id="rId15">
        <w:r w:rsidRPr="006F6F20">
          <w:rPr>
            <w:rFonts w:ascii="Times New Roman" w:eastAsia="Arial Narrow" w:hAnsi="Times New Roman" w:cs="Times New Roman"/>
            <w:sz w:val="24"/>
            <w:szCs w:val="24"/>
            <w:u w:val="single"/>
            <w:lang w:eastAsia="es-MX"/>
          </w:rPr>
          <w:t xml:space="preserve"> </w:t>
        </w:r>
      </w:hyperlink>
      <w:r w:rsidRPr="006F6F20">
        <w:rPr>
          <w:rFonts w:ascii="Times New Roman" w:eastAsia="Calibri" w:hAnsi="Times New Roman" w:cs="Times New Roman"/>
          <w:sz w:val="24"/>
          <w:szCs w:val="24"/>
        </w:rPr>
        <w:fldChar w:fldCharType="begin"/>
      </w:r>
      <w:r w:rsidRPr="006F6F20">
        <w:rPr>
          <w:rFonts w:ascii="Times New Roman" w:eastAsia="Calibri" w:hAnsi="Times New Roman" w:cs="Times New Roman"/>
          <w:sz w:val="24"/>
          <w:szCs w:val="24"/>
        </w:rPr>
        <w:instrText xml:space="preserve"> H"http://www.revmedicaelectronica.sld.cu/index.php/rme/article/view/2124/3525" \h </w:instrText>
      </w:r>
      <w:r w:rsidRPr="006F6F20">
        <w:rPr>
          <w:rFonts w:ascii="Times New Roman" w:eastAsia="Calibri" w:hAnsi="Times New Roman" w:cs="Times New Roman"/>
          <w:sz w:val="24"/>
          <w:szCs w:val="24"/>
        </w:rPr>
        <w:fldChar w:fldCharType="separate"/>
      </w:r>
      <w:r w:rsidRPr="006F6F20">
        <w:rPr>
          <w:rFonts w:ascii="Times New Roman" w:eastAsia="Arial Narrow" w:hAnsi="Times New Roman" w:cs="Times New Roman"/>
          <w:sz w:val="24"/>
          <w:szCs w:val="24"/>
          <w:lang w:eastAsia="es-MX"/>
        </w:rPr>
        <w:t>http://www.revmedicaelectronica.sld.cu/index.php/rme/article/view/2124/3525</w:t>
      </w:r>
      <w:r w:rsidRPr="006F6F20">
        <w:rPr>
          <w:rFonts w:ascii="Times New Roman" w:eastAsia="Arial Narrow" w:hAnsi="Times New Roman" w:cs="Times New Roman"/>
          <w:sz w:val="24"/>
          <w:szCs w:val="24"/>
          <w:lang w:eastAsia="es-MX"/>
        </w:rPr>
        <w:fldChar w:fldCharType="end"/>
      </w:r>
      <w:r w:rsidRPr="006F6F20">
        <w:rPr>
          <w:rFonts w:ascii="Times New Roman" w:eastAsia="Arial Narrow" w:hAnsi="Times New Roman" w:cs="Times New Roman"/>
          <w:sz w:val="24"/>
          <w:szCs w:val="24"/>
          <w:lang w:eastAsia="es-MX"/>
        </w:rPr>
        <w:t>.</w:t>
      </w:r>
    </w:p>
    <w:p w14:paraId="3FEC57EE" w14:textId="77777777"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sz w:val="24"/>
          <w:szCs w:val="24"/>
          <w:lang w:eastAsia="es-MX"/>
        </w:rPr>
        <w:t>Carvajal, M. (2013). Transformación de la aflatoxina B</w:t>
      </w:r>
      <w:r w:rsidRPr="006F6F20">
        <w:rPr>
          <w:rFonts w:ascii="Times New Roman" w:eastAsia="Arial Narrow" w:hAnsi="Times New Roman" w:cs="Times New Roman"/>
          <w:sz w:val="24"/>
          <w:szCs w:val="24"/>
          <w:vertAlign w:val="subscript"/>
          <w:lang w:eastAsia="es-MX"/>
        </w:rPr>
        <w:t>1</w:t>
      </w:r>
      <w:r w:rsidRPr="006F6F20">
        <w:rPr>
          <w:rFonts w:ascii="Times New Roman" w:eastAsia="Arial Narrow" w:hAnsi="Times New Roman" w:cs="Times New Roman"/>
          <w:sz w:val="24"/>
          <w:szCs w:val="24"/>
          <w:lang w:eastAsia="es-MX"/>
        </w:rPr>
        <w:t xml:space="preserve"> de alimentos, en el cancerígeno humano aducto AFB</w:t>
      </w:r>
      <w:r w:rsidRPr="006F6F20">
        <w:rPr>
          <w:rFonts w:ascii="Times New Roman" w:eastAsia="Arial Narrow" w:hAnsi="Times New Roman" w:cs="Times New Roman"/>
          <w:sz w:val="24"/>
          <w:szCs w:val="24"/>
          <w:vertAlign w:val="subscript"/>
          <w:lang w:eastAsia="es-MX"/>
        </w:rPr>
        <w:t>1</w:t>
      </w:r>
      <w:r w:rsidRPr="006F6F20">
        <w:rPr>
          <w:rFonts w:ascii="Times New Roman" w:eastAsia="Arial Narrow" w:hAnsi="Times New Roman" w:cs="Times New Roman"/>
          <w:sz w:val="24"/>
          <w:szCs w:val="24"/>
          <w:lang w:eastAsia="es-MX"/>
        </w:rPr>
        <w:t xml:space="preserve">-ADN. TIP. </w:t>
      </w:r>
      <w:r w:rsidRPr="006F6F20">
        <w:rPr>
          <w:rFonts w:ascii="Times New Roman" w:eastAsia="Arial Narrow" w:hAnsi="Times New Roman" w:cs="Times New Roman"/>
          <w:i/>
          <w:color w:val="000000"/>
          <w:sz w:val="24"/>
          <w:szCs w:val="24"/>
          <w:lang w:eastAsia="es-MX"/>
        </w:rPr>
        <w:t>Revista Especializada en Ciencias Químico-Biológicas,</w:t>
      </w:r>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16</w:t>
      </w:r>
      <w:r w:rsidRPr="006F6F20">
        <w:rPr>
          <w:rFonts w:ascii="Times New Roman" w:eastAsia="Arial Narrow" w:hAnsi="Times New Roman" w:cs="Times New Roman"/>
          <w:color w:val="000000"/>
          <w:sz w:val="24"/>
          <w:szCs w:val="24"/>
          <w:lang w:eastAsia="es-MX"/>
        </w:rPr>
        <w:t xml:space="preserve">, 109-120. Recuperado de https//www.medigraphic.com/pdfs/revespciequibio/cqb-2013/cqb123.pdf.  </w:t>
      </w:r>
    </w:p>
    <w:p w14:paraId="68F60AC4" w14:textId="77777777"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sz w:val="24"/>
          <w:szCs w:val="24"/>
          <w:lang w:eastAsia="es-MX"/>
        </w:rPr>
        <w:t xml:space="preserve">Del Puerto Rodríguez, A. M., Suárez T. S. y Palacio E. D (2014). Efectos de los plaguicidas sobre el ambiente y la salud. </w:t>
      </w:r>
      <w:r w:rsidRPr="006F6F20">
        <w:rPr>
          <w:rFonts w:ascii="Times New Roman" w:eastAsia="Arial Narrow" w:hAnsi="Times New Roman" w:cs="Times New Roman"/>
          <w:i/>
          <w:sz w:val="24"/>
          <w:szCs w:val="24"/>
          <w:lang w:eastAsia="es-MX"/>
        </w:rPr>
        <w:t>Revista Cubana de Higiene y Epidemiología</w:t>
      </w:r>
      <w:r w:rsidRPr="006F6F20">
        <w:rPr>
          <w:rFonts w:ascii="Times New Roman" w:eastAsia="Arial Narrow" w:hAnsi="Times New Roman" w:cs="Times New Roman"/>
          <w:sz w:val="24"/>
          <w:szCs w:val="24"/>
          <w:lang w:eastAsia="es-MX"/>
        </w:rPr>
        <w:t xml:space="preserve">, </w:t>
      </w:r>
      <w:r w:rsidRPr="006F6F20">
        <w:rPr>
          <w:rFonts w:ascii="Times New Roman" w:eastAsia="Arial Narrow" w:hAnsi="Times New Roman" w:cs="Times New Roman"/>
          <w:i/>
          <w:sz w:val="24"/>
          <w:szCs w:val="24"/>
          <w:lang w:eastAsia="es-MX"/>
        </w:rPr>
        <w:t>52</w:t>
      </w:r>
      <w:r w:rsidRPr="006F6F20">
        <w:rPr>
          <w:rFonts w:ascii="Times New Roman" w:eastAsia="Arial Narrow" w:hAnsi="Times New Roman" w:cs="Times New Roman"/>
          <w:sz w:val="24"/>
          <w:szCs w:val="24"/>
          <w:lang w:eastAsia="es-MX"/>
        </w:rPr>
        <w:t xml:space="preserve">(3), 372-387 Recuperado de </w:t>
      </w:r>
      <w:hyperlink r:id="rId16" w:history="1">
        <w:r w:rsidRPr="006F6F20">
          <w:rPr>
            <w:rFonts w:ascii="Times New Roman" w:eastAsia="Arial Narrow" w:hAnsi="Times New Roman" w:cs="Times New Roman"/>
            <w:sz w:val="24"/>
            <w:szCs w:val="24"/>
            <w:lang w:eastAsia="es-MX"/>
          </w:rPr>
          <w:t>https://www.redalyc.org/pdf/2232/223240764010.pdf</w:t>
        </w:r>
      </w:hyperlink>
      <w:r w:rsidRPr="006F6F20">
        <w:rPr>
          <w:rFonts w:ascii="Times New Roman" w:eastAsia="Arial Narrow" w:hAnsi="Times New Roman" w:cs="Times New Roman"/>
          <w:sz w:val="24"/>
          <w:szCs w:val="24"/>
          <w:lang w:eastAsia="es-MX"/>
        </w:rPr>
        <w:t xml:space="preserve">. </w:t>
      </w:r>
    </w:p>
    <w:p w14:paraId="42080214" w14:textId="3F53FA91"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val="en-US" w:eastAsia="es-MX"/>
        </w:rPr>
      </w:pPr>
      <w:proofErr w:type="spellStart"/>
      <w:r w:rsidRPr="006F6F20">
        <w:rPr>
          <w:rFonts w:ascii="Times New Roman" w:eastAsia="Arial Narrow" w:hAnsi="Times New Roman" w:cs="Times New Roman"/>
          <w:sz w:val="24"/>
          <w:szCs w:val="24"/>
          <w:lang w:val="en-US" w:eastAsia="es-MX"/>
        </w:rPr>
        <w:t>Devreese</w:t>
      </w:r>
      <w:proofErr w:type="spellEnd"/>
      <w:r w:rsidRPr="006F6F20">
        <w:rPr>
          <w:rFonts w:ascii="Times New Roman" w:eastAsia="Arial Narrow" w:hAnsi="Times New Roman" w:cs="Times New Roman"/>
          <w:sz w:val="24"/>
          <w:szCs w:val="24"/>
          <w:lang w:val="en-US" w:eastAsia="es-MX"/>
        </w:rPr>
        <w:t xml:space="preserve">, M., De Backer, P. and </w:t>
      </w:r>
      <w:proofErr w:type="spellStart"/>
      <w:r w:rsidRPr="006F6F20">
        <w:rPr>
          <w:rFonts w:ascii="Times New Roman" w:eastAsia="Arial Narrow" w:hAnsi="Times New Roman" w:cs="Times New Roman"/>
          <w:sz w:val="24"/>
          <w:szCs w:val="24"/>
          <w:lang w:val="en-US" w:eastAsia="es-MX"/>
        </w:rPr>
        <w:t>Croubels</w:t>
      </w:r>
      <w:proofErr w:type="spellEnd"/>
      <w:r w:rsidRPr="006F6F20">
        <w:rPr>
          <w:rFonts w:ascii="Times New Roman" w:eastAsia="Arial Narrow" w:hAnsi="Times New Roman" w:cs="Times New Roman"/>
          <w:sz w:val="24"/>
          <w:szCs w:val="24"/>
          <w:lang w:val="en-US" w:eastAsia="es-MX"/>
        </w:rPr>
        <w:t xml:space="preserve">, S. (2013). Different methods to counteract mycotoxin production and its impact on animal health. </w:t>
      </w:r>
      <w:proofErr w:type="spellStart"/>
      <w:r w:rsidRPr="006F6F20">
        <w:rPr>
          <w:rFonts w:ascii="Times New Roman" w:eastAsia="Arial Narrow" w:hAnsi="Times New Roman" w:cs="Times New Roman"/>
          <w:i/>
          <w:sz w:val="24"/>
          <w:szCs w:val="24"/>
          <w:lang w:val="en-US" w:eastAsia="es-MX"/>
        </w:rPr>
        <w:t>Vlaams</w:t>
      </w:r>
      <w:proofErr w:type="spellEnd"/>
      <w:r w:rsidRPr="006F6F20">
        <w:rPr>
          <w:rFonts w:ascii="Times New Roman" w:eastAsia="Arial Narrow" w:hAnsi="Times New Roman" w:cs="Times New Roman"/>
          <w:i/>
          <w:sz w:val="24"/>
          <w:szCs w:val="24"/>
          <w:lang w:val="en-US" w:eastAsia="es-MX"/>
        </w:rPr>
        <w:t xml:space="preserve"> </w:t>
      </w:r>
      <w:proofErr w:type="spellStart"/>
      <w:r w:rsidRPr="006F6F20">
        <w:rPr>
          <w:rFonts w:ascii="Times New Roman" w:eastAsia="Arial Narrow" w:hAnsi="Times New Roman" w:cs="Times New Roman"/>
          <w:i/>
          <w:sz w:val="24"/>
          <w:szCs w:val="24"/>
          <w:lang w:val="en-US" w:eastAsia="es-MX"/>
        </w:rPr>
        <w:t>Diergeneeskundig</w:t>
      </w:r>
      <w:proofErr w:type="spellEnd"/>
      <w:r w:rsidRPr="006F6F20">
        <w:rPr>
          <w:rFonts w:ascii="Times New Roman" w:eastAsia="Arial Narrow" w:hAnsi="Times New Roman" w:cs="Times New Roman"/>
          <w:i/>
          <w:sz w:val="24"/>
          <w:szCs w:val="24"/>
          <w:lang w:val="en-US" w:eastAsia="es-MX"/>
        </w:rPr>
        <w:t xml:space="preserve"> </w:t>
      </w:r>
      <w:proofErr w:type="spellStart"/>
      <w:r w:rsidRPr="006F6F20">
        <w:rPr>
          <w:rFonts w:ascii="Times New Roman" w:eastAsia="Arial Narrow" w:hAnsi="Times New Roman" w:cs="Times New Roman"/>
          <w:i/>
          <w:sz w:val="24"/>
          <w:szCs w:val="24"/>
          <w:lang w:val="en-US" w:eastAsia="es-MX"/>
        </w:rPr>
        <w:t>Tijdschrift</w:t>
      </w:r>
      <w:proofErr w:type="spellEnd"/>
      <w:r w:rsidRPr="006F6F20">
        <w:rPr>
          <w:rFonts w:ascii="Times New Roman" w:eastAsia="Arial Narrow" w:hAnsi="Times New Roman" w:cs="Times New Roman"/>
          <w:sz w:val="24"/>
          <w:szCs w:val="24"/>
          <w:lang w:val="en-US" w:eastAsia="es-MX"/>
        </w:rPr>
        <w:t xml:space="preserve">, </w:t>
      </w:r>
      <w:r w:rsidRPr="006F6F20">
        <w:rPr>
          <w:rFonts w:ascii="Times New Roman" w:eastAsia="Arial Narrow" w:hAnsi="Times New Roman" w:cs="Times New Roman"/>
          <w:i/>
          <w:sz w:val="24"/>
          <w:szCs w:val="24"/>
          <w:lang w:val="en-US" w:eastAsia="es-MX"/>
        </w:rPr>
        <w:t>82</w:t>
      </w:r>
      <w:r w:rsidRPr="006F6F20">
        <w:rPr>
          <w:rFonts w:ascii="Times New Roman" w:eastAsia="Arial Narrow" w:hAnsi="Times New Roman" w:cs="Times New Roman"/>
          <w:sz w:val="24"/>
          <w:szCs w:val="24"/>
          <w:lang w:val="en-US" w:eastAsia="es-MX"/>
        </w:rPr>
        <w:t xml:space="preserve">(4), 181-190. Retrieved from </w:t>
      </w:r>
      <w:r w:rsidRPr="00FE1015">
        <w:rPr>
          <w:rFonts w:ascii="Times New Roman" w:eastAsia="Arial Narrow" w:hAnsi="Times New Roman" w:cs="Times New Roman"/>
          <w:sz w:val="24"/>
          <w:szCs w:val="24"/>
          <w:lang w:val="en-US" w:eastAsia="es-MX"/>
        </w:rPr>
        <w:t>http://vdt.ugent.be/sites/default/files/art82402.pdf</w:t>
      </w:r>
      <w:r w:rsidRPr="006F6F20">
        <w:rPr>
          <w:rFonts w:ascii="Times New Roman" w:eastAsia="Arial Narrow" w:hAnsi="Times New Roman" w:cs="Times New Roman"/>
          <w:sz w:val="24"/>
          <w:szCs w:val="24"/>
          <w:lang w:val="en-US" w:eastAsia="es-MX"/>
        </w:rPr>
        <w:t xml:space="preserve">.  </w:t>
      </w:r>
    </w:p>
    <w:p w14:paraId="4844A34A" w14:textId="77777777"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sz w:val="24"/>
          <w:szCs w:val="24"/>
          <w:lang w:eastAsia="es-MX"/>
        </w:rPr>
        <w:t xml:space="preserve">Diario Oficial de la Unión Europea (2006). Reglamento (CE) No 1881/2006 de la comisión de 19 de diciembre de 2006 por el que se fija el contenido máximo de determinados contaminantes en los productos alimenticios. </w:t>
      </w:r>
      <w:r w:rsidRPr="006F6F20">
        <w:rPr>
          <w:rFonts w:ascii="Times New Roman" w:eastAsia="Arial Narrow" w:hAnsi="Times New Roman" w:cs="Times New Roman"/>
          <w:i/>
          <w:sz w:val="24"/>
          <w:szCs w:val="24"/>
          <w:lang w:eastAsia="es-MX"/>
        </w:rPr>
        <w:t>Comisión de las Comunidades Europeas</w:t>
      </w:r>
      <w:r w:rsidRPr="006F6F20">
        <w:rPr>
          <w:rFonts w:ascii="Times New Roman" w:eastAsia="Arial Narrow" w:hAnsi="Times New Roman" w:cs="Times New Roman"/>
          <w:sz w:val="24"/>
          <w:szCs w:val="24"/>
          <w:lang w:eastAsia="es-MX"/>
        </w:rPr>
        <w:t xml:space="preserve">, Bruselas. Recuperado de </w:t>
      </w:r>
      <w:hyperlink r:id="rId17">
        <w:r w:rsidRPr="006F6F20">
          <w:rPr>
            <w:rFonts w:ascii="Times New Roman" w:eastAsia="Arial Narrow" w:hAnsi="Times New Roman" w:cs="Times New Roman"/>
            <w:sz w:val="24"/>
            <w:szCs w:val="24"/>
            <w:u w:val="single"/>
            <w:lang w:eastAsia="es-MX"/>
          </w:rPr>
          <w:t xml:space="preserve"> </w:t>
        </w:r>
      </w:hyperlink>
      <w:hyperlink r:id="rId18">
        <w:r w:rsidRPr="006F6F20">
          <w:rPr>
            <w:rFonts w:ascii="Times New Roman" w:eastAsia="Arial Narrow" w:hAnsi="Times New Roman" w:cs="Times New Roman"/>
            <w:sz w:val="24"/>
            <w:szCs w:val="24"/>
            <w:lang w:eastAsia="es-MX"/>
          </w:rPr>
          <w:t>https://www.boe.es/doue/2006/364/L00005-00024.pdf</w:t>
        </w:r>
      </w:hyperlink>
      <w:r w:rsidRPr="006F6F20">
        <w:rPr>
          <w:rFonts w:ascii="Times New Roman" w:eastAsia="Arial Narrow" w:hAnsi="Times New Roman" w:cs="Times New Roman"/>
          <w:sz w:val="24"/>
          <w:szCs w:val="24"/>
          <w:lang w:eastAsia="es-MX"/>
        </w:rPr>
        <w:t xml:space="preserve">. </w:t>
      </w:r>
    </w:p>
    <w:p w14:paraId="0C39288D" w14:textId="56800F41"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Doria, J. (2010). Generalidades sobre las semillas: su producción, conservación y almacenamiento. </w:t>
      </w:r>
      <w:r w:rsidRPr="006F6F20">
        <w:rPr>
          <w:rFonts w:ascii="Times New Roman" w:eastAsia="Arial Narrow" w:hAnsi="Times New Roman" w:cs="Times New Roman"/>
          <w:i/>
          <w:sz w:val="24"/>
          <w:szCs w:val="24"/>
          <w:lang w:eastAsia="es-MX"/>
        </w:rPr>
        <w:t>Cul</w:t>
      </w:r>
      <w:r w:rsidR="00D27390">
        <w:rPr>
          <w:rFonts w:ascii="Times New Roman" w:eastAsia="Arial Narrow" w:hAnsi="Times New Roman" w:cs="Times New Roman"/>
          <w:i/>
          <w:sz w:val="24"/>
          <w:szCs w:val="24"/>
          <w:lang w:eastAsia="es-MX"/>
        </w:rPr>
        <w:t>tivos T</w:t>
      </w:r>
      <w:r w:rsidR="00D27390" w:rsidRPr="006F6F20">
        <w:rPr>
          <w:rFonts w:ascii="Times New Roman" w:eastAsia="Arial Narrow" w:hAnsi="Times New Roman" w:cs="Times New Roman"/>
          <w:i/>
          <w:sz w:val="24"/>
          <w:szCs w:val="24"/>
          <w:lang w:eastAsia="es-MX"/>
        </w:rPr>
        <w:t>rop</w:t>
      </w:r>
      <w:r w:rsidR="00D27390">
        <w:rPr>
          <w:rFonts w:ascii="Times New Roman" w:eastAsia="Arial Narrow" w:hAnsi="Times New Roman" w:cs="Times New Roman"/>
          <w:i/>
          <w:sz w:val="24"/>
          <w:szCs w:val="24"/>
          <w:lang w:eastAsia="es-MX"/>
        </w:rPr>
        <w:t>icales</w:t>
      </w:r>
      <w:r w:rsidRPr="006F6F20">
        <w:rPr>
          <w:rFonts w:ascii="Times New Roman" w:eastAsia="Arial Narrow" w:hAnsi="Times New Roman" w:cs="Times New Roman"/>
          <w:i/>
          <w:sz w:val="24"/>
          <w:szCs w:val="24"/>
          <w:lang w:eastAsia="es-MX"/>
        </w:rPr>
        <w:t>, 31</w:t>
      </w:r>
      <w:r w:rsidRPr="006F6F20">
        <w:rPr>
          <w:rFonts w:ascii="Times New Roman" w:eastAsia="Arial Narrow" w:hAnsi="Times New Roman" w:cs="Times New Roman"/>
          <w:sz w:val="24"/>
          <w:szCs w:val="24"/>
          <w:lang w:eastAsia="es-MX"/>
        </w:rPr>
        <w:t xml:space="preserve">(1). Recuperado de </w:t>
      </w:r>
      <w:r w:rsidRPr="00FE1015">
        <w:rPr>
          <w:rFonts w:ascii="Times New Roman" w:eastAsia="Arial Narrow" w:hAnsi="Times New Roman" w:cs="Times New Roman"/>
          <w:sz w:val="24"/>
          <w:szCs w:val="24"/>
          <w:lang w:val="en-US" w:eastAsia="es-MX"/>
        </w:rPr>
        <w:t>http://scielo.sld.cu/scielo.php?script=sci_arttext&amp;pid=S0258-59362010000100011</w:t>
      </w:r>
      <w:r w:rsidRPr="006F6F20">
        <w:rPr>
          <w:rFonts w:ascii="Times New Roman" w:eastAsia="Arial Narrow" w:hAnsi="Times New Roman" w:cs="Times New Roman"/>
          <w:sz w:val="24"/>
          <w:szCs w:val="24"/>
          <w:u w:val="single"/>
          <w:lang w:eastAsia="es-MX"/>
        </w:rPr>
        <w:t>.</w:t>
      </w:r>
    </w:p>
    <w:p w14:paraId="07D55476" w14:textId="77777777"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sz w:val="24"/>
          <w:szCs w:val="24"/>
          <w:lang w:eastAsia="es-MX"/>
        </w:rPr>
        <w:lastRenderedPageBreak/>
        <w:t xml:space="preserve">Enciclopedia de los municipios y delegaciones de México (2016). </w:t>
      </w:r>
      <w:r w:rsidRPr="006F6F20">
        <w:rPr>
          <w:rFonts w:ascii="Times New Roman" w:eastAsia="Arial Narrow" w:hAnsi="Times New Roman" w:cs="Times New Roman"/>
          <w:i/>
          <w:sz w:val="24"/>
          <w:szCs w:val="24"/>
          <w:lang w:eastAsia="es-MX"/>
        </w:rPr>
        <w:t>Estado de Tlaxcala</w:t>
      </w:r>
      <w:r w:rsidRPr="006F6F20">
        <w:rPr>
          <w:rFonts w:ascii="Times New Roman" w:eastAsia="Arial Narrow" w:hAnsi="Times New Roman" w:cs="Times New Roman"/>
          <w:sz w:val="24"/>
          <w:szCs w:val="24"/>
          <w:lang w:eastAsia="es-MX"/>
        </w:rPr>
        <w:t xml:space="preserve">. Recuperado </w:t>
      </w:r>
      <w:r w:rsidRPr="006F6F20">
        <w:rPr>
          <w:rFonts w:ascii="Times New Roman" w:eastAsia="Arial Narrow" w:hAnsi="Times New Roman" w:cs="Times New Roman"/>
          <w:color w:val="000000"/>
          <w:sz w:val="24"/>
          <w:szCs w:val="24"/>
          <w:lang w:eastAsia="es-MX"/>
        </w:rPr>
        <w:t xml:space="preserve">de </w:t>
      </w:r>
      <w:hyperlink r:id="rId19">
        <w:r w:rsidRPr="006F6F20">
          <w:rPr>
            <w:rFonts w:ascii="Times New Roman" w:eastAsia="Arial Narrow" w:hAnsi="Times New Roman" w:cs="Times New Roman"/>
            <w:color w:val="000000"/>
            <w:sz w:val="24"/>
            <w:szCs w:val="24"/>
            <w:lang w:eastAsia="es-MX"/>
          </w:rPr>
          <w:t>http://www.inafed.gob.mx/work/enciclopedia/EMM29tlaxcala/municipios/29033a.html</w:t>
        </w:r>
      </w:hyperlink>
      <w:r w:rsidRPr="006F6F20">
        <w:rPr>
          <w:rFonts w:ascii="Times New Roman" w:eastAsia="Arial Narrow" w:hAnsi="Times New Roman" w:cs="Times New Roman"/>
          <w:color w:val="000000"/>
          <w:sz w:val="24"/>
          <w:szCs w:val="24"/>
          <w:lang w:eastAsia="es-MX"/>
        </w:rPr>
        <w:t xml:space="preserve">. </w:t>
      </w:r>
    </w:p>
    <w:p w14:paraId="1E15DEED" w14:textId="50C47A19"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color w:val="000000"/>
          <w:sz w:val="24"/>
          <w:szCs w:val="24"/>
          <w:lang w:eastAsia="es-MX"/>
        </w:rPr>
        <w:t xml:space="preserve">Garriga, A. J., </w:t>
      </w:r>
      <w:proofErr w:type="spellStart"/>
      <w:r w:rsidRPr="006F6F20">
        <w:rPr>
          <w:rFonts w:ascii="Times New Roman" w:eastAsia="Arial Narrow" w:hAnsi="Times New Roman" w:cs="Times New Roman"/>
          <w:color w:val="000000"/>
          <w:sz w:val="24"/>
          <w:szCs w:val="24"/>
          <w:lang w:eastAsia="es-MX"/>
        </w:rPr>
        <w:t>Lubin</w:t>
      </w:r>
      <w:proofErr w:type="spellEnd"/>
      <w:r w:rsidR="00D27390">
        <w:rPr>
          <w:rFonts w:ascii="Times New Roman" w:eastAsia="Arial Narrow" w:hAnsi="Times New Roman" w:cs="Times New Roman"/>
          <w:color w:val="000000"/>
          <w:sz w:val="24"/>
          <w:szCs w:val="24"/>
          <w:lang w:eastAsia="es-MX"/>
        </w:rPr>
        <w:t>,</w:t>
      </w:r>
      <w:r w:rsidRPr="006F6F20">
        <w:rPr>
          <w:rFonts w:ascii="Times New Roman" w:eastAsia="Arial Narrow" w:hAnsi="Times New Roman" w:cs="Times New Roman"/>
          <w:color w:val="000000"/>
          <w:sz w:val="24"/>
          <w:szCs w:val="24"/>
          <w:lang w:eastAsia="es-MX"/>
        </w:rPr>
        <w:t xml:space="preserve"> P., Merino</w:t>
      </w:r>
      <w:r w:rsidR="00D27390">
        <w:rPr>
          <w:rFonts w:ascii="Times New Roman" w:eastAsia="Arial Narrow" w:hAnsi="Times New Roman" w:cs="Times New Roman"/>
          <w:color w:val="000000"/>
          <w:sz w:val="24"/>
          <w:szCs w:val="24"/>
          <w:lang w:eastAsia="es-MX"/>
        </w:rPr>
        <w:t>,</w:t>
      </w:r>
      <w:r w:rsidRPr="006F6F20">
        <w:rPr>
          <w:rFonts w:ascii="Times New Roman" w:eastAsia="Arial Narrow" w:hAnsi="Times New Roman" w:cs="Times New Roman"/>
          <w:color w:val="000000"/>
          <w:sz w:val="24"/>
          <w:szCs w:val="24"/>
          <w:lang w:eastAsia="es-MX"/>
        </w:rPr>
        <w:t xml:space="preserve"> J. M., Padilla</w:t>
      </w:r>
      <w:r w:rsidR="00D27390">
        <w:rPr>
          <w:rFonts w:ascii="Times New Roman" w:eastAsia="Arial Narrow" w:hAnsi="Times New Roman" w:cs="Times New Roman"/>
          <w:color w:val="000000"/>
          <w:sz w:val="24"/>
          <w:szCs w:val="24"/>
          <w:lang w:eastAsia="es-MX"/>
        </w:rPr>
        <w:t>,</w:t>
      </w:r>
      <w:r w:rsidRPr="006F6F20">
        <w:rPr>
          <w:rFonts w:ascii="Times New Roman" w:eastAsia="Arial Narrow" w:hAnsi="Times New Roman" w:cs="Times New Roman"/>
          <w:color w:val="000000"/>
          <w:sz w:val="24"/>
          <w:szCs w:val="24"/>
          <w:lang w:eastAsia="es-MX"/>
        </w:rPr>
        <w:t xml:space="preserve"> M., Recio</w:t>
      </w:r>
      <w:r w:rsidR="00D27390">
        <w:rPr>
          <w:rFonts w:ascii="Times New Roman" w:eastAsia="Arial Narrow" w:hAnsi="Times New Roman" w:cs="Times New Roman"/>
          <w:color w:val="000000"/>
          <w:sz w:val="24"/>
          <w:szCs w:val="24"/>
          <w:lang w:eastAsia="es-MX"/>
        </w:rPr>
        <w:t>,</w:t>
      </w:r>
      <w:r w:rsidRPr="006F6F20">
        <w:rPr>
          <w:rFonts w:ascii="Times New Roman" w:eastAsia="Arial Narrow" w:hAnsi="Times New Roman" w:cs="Times New Roman"/>
          <w:color w:val="000000"/>
          <w:sz w:val="24"/>
          <w:szCs w:val="24"/>
          <w:lang w:eastAsia="es-MX"/>
        </w:rPr>
        <w:t xml:space="preserve"> P. y Suárez</w:t>
      </w:r>
      <w:r w:rsidR="00D27390">
        <w:rPr>
          <w:rFonts w:ascii="Times New Roman" w:eastAsia="Arial Narrow" w:hAnsi="Times New Roman" w:cs="Times New Roman"/>
          <w:color w:val="000000"/>
          <w:sz w:val="24"/>
          <w:szCs w:val="24"/>
          <w:lang w:eastAsia="es-MX"/>
        </w:rPr>
        <w:t>,</w:t>
      </w:r>
      <w:r w:rsidRPr="006F6F20">
        <w:rPr>
          <w:rFonts w:ascii="Times New Roman" w:eastAsia="Arial Narrow" w:hAnsi="Times New Roman" w:cs="Times New Roman"/>
          <w:color w:val="000000"/>
          <w:sz w:val="24"/>
          <w:szCs w:val="24"/>
          <w:lang w:eastAsia="es-MX"/>
        </w:rPr>
        <w:t xml:space="preserve"> J. C. (2015). </w:t>
      </w:r>
      <w:r w:rsidRPr="006F6F20">
        <w:rPr>
          <w:rFonts w:ascii="Times New Roman" w:eastAsia="Arial Narrow" w:hAnsi="Times New Roman" w:cs="Times New Roman"/>
          <w:i/>
          <w:color w:val="000000"/>
          <w:sz w:val="24"/>
          <w:szCs w:val="24"/>
          <w:lang w:eastAsia="es-MX"/>
        </w:rPr>
        <w:t>Introducción al análisis de datos.</w:t>
      </w:r>
      <w:r w:rsidRPr="006F6F20">
        <w:rPr>
          <w:rFonts w:ascii="Times New Roman" w:eastAsia="Arial Narrow" w:hAnsi="Times New Roman" w:cs="Times New Roman"/>
          <w:color w:val="000000"/>
          <w:sz w:val="24"/>
          <w:szCs w:val="24"/>
          <w:lang w:eastAsia="es-MX"/>
        </w:rPr>
        <w:t xml:space="preserve"> Madrid: Universidad Nacional de Educación a Distancia.</w:t>
      </w:r>
    </w:p>
    <w:p w14:paraId="4815FC72" w14:textId="77777777"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color w:val="000000"/>
          <w:sz w:val="24"/>
          <w:szCs w:val="24"/>
          <w:lang w:eastAsia="es-MX"/>
        </w:rPr>
        <w:t>González, M. I. y Juárez, P. (2016). Micotoxinas y cambio climático en la seguridad alimentaria. En Pérez Garcés, R., Espinoza Ayala, E. y Terán Varela O. E. (</w:t>
      </w:r>
      <w:proofErr w:type="spellStart"/>
      <w:r w:rsidRPr="006F6F20">
        <w:rPr>
          <w:rFonts w:ascii="Times New Roman" w:eastAsia="Arial Narrow" w:hAnsi="Times New Roman" w:cs="Times New Roman"/>
          <w:color w:val="000000"/>
          <w:sz w:val="24"/>
          <w:szCs w:val="24"/>
          <w:lang w:eastAsia="es-MX"/>
        </w:rPr>
        <w:t>eds</w:t>
      </w:r>
      <w:proofErr w:type="spellEnd"/>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Seguridad alimentaria, actores territoriales y desarrollo endógeno</w:t>
      </w:r>
      <w:r w:rsidRPr="006F6F20">
        <w:rPr>
          <w:rFonts w:ascii="Times New Roman" w:eastAsia="Arial Narrow" w:hAnsi="Times New Roman" w:cs="Times New Roman"/>
          <w:color w:val="000000"/>
          <w:sz w:val="24"/>
          <w:szCs w:val="24"/>
          <w:lang w:eastAsia="es-MX"/>
        </w:rPr>
        <w:t xml:space="preserve"> (pp.331-354).</w:t>
      </w:r>
      <w:r w:rsidRPr="006F6F20">
        <w:rPr>
          <w:rFonts w:ascii="Times New Roman" w:eastAsia="Arial Narrow" w:hAnsi="Times New Roman" w:cs="Times New Roman"/>
          <w:i/>
          <w:color w:val="000000"/>
          <w:sz w:val="24"/>
          <w:szCs w:val="24"/>
          <w:lang w:eastAsia="es-MX"/>
        </w:rPr>
        <w:t xml:space="preserve"> </w:t>
      </w:r>
      <w:r w:rsidRPr="006F6F20">
        <w:rPr>
          <w:rFonts w:ascii="Times New Roman" w:eastAsia="Arial Narrow" w:hAnsi="Times New Roman" w:cs="Times New Roman"/>
          <w:color w:val="000000"/>
          <w:sz w:val="24"/>
          <w:szCs w:val="24"/>
          <w:lang w:eastAsia="es-MX"/>
        </w:rPr>
        <w:t xml:space="preserve">México: Laberinto Ediciones. Recuperado de </w:t>
      </w:r>
      <w:hyperlink r:id="rId20" w:history="1">
        <w:r w:rsidRPr="00E70DDF">
          <w:rPr>
            <w:rFonts w:ascii="Times New Roman" w:eastAsia="Arial Narrow" w:hAnsi="Times New Roman" w:cs="Times New Roman"/>
            <w:color w:val="000000"/>
            <w:sz w:val="24"/>
            <w:szCs w:val="24"/>
            <w:lang w:eastAsia="es-MX"/>
          </w:rPr>
          <w:t>https://www.researchgate.net/profile/Porfirio_Juarez-Lopez/publication/303721749_MICOTOXINAS_Y_CAMBIO_CLIMATICO_EN_LA_SEGURIDAD_ALIMENTARIA/links/595a69efa6fdcc36b4d7b3bd/MICOTOXINAS-Y-CAMBIO-CLIMATICO-EN-LA-SEGURIDAD-ALIMENTARIA.pdf</w:t>
        </w:r>
      </w:hyperlink>
      <w:r w:rsidRPr="00E70DDF">
        <w:rPr>
          <w:rFonts w:ascii="Times New Roman" w:eastAsia="Arial Narrow" w:hAnsi="Times New Roman" w:cs="Times New Roman"/>
          <w:color w:val="000000"/>
          <w:sz w:val="24"/>
          <w:szCs w:val="24"/>
          <w:lang w:eastAsia="es-MX"/>
        </w:rPr>
        <w:t xml:space="preserve">. </w:t>
      </w:r>
    </w:p>
    <w:p w14:paraId="0E826CCC" w14:textId="0D4AE2BE"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color w:val="000000"/>
          <w:sz w:val="24"/>
          <w:szCs w:val="24"/>
          <w:lang w:eastAsia="es-MX"/>
        </w:rPr>
        <w:t xml:space="preserve">Guerrero, A. (2018). Manejo de plaguicidas en cultivos de Zea </w:t>
      </w:r>
      <w:proofErr w:type="spellStart"/>
      <w:r w:rsidRPr="006F6F20">
        <w:rPr>
          <w:rFonts w:ascii="Times New Roman" w:eastAsia="Arial Narrow" w:hAnsi="Times New Roman" w:cs="Times New Roman"/>
          <w:color w:val="000000"/>
          <w:sz w:val="24"/>
          <w:szCs w:val="24"/>
          <w:lang w:eastAsia="es-MX"/>
        </w:rPr>
        <w:t>mays</w:t>
      </w:r>
      <w:proofErr w:type="spellEnd"/>
      <w:r w:rsidRPr="006F6F20">
        <w:rPr>
          <w:rFonts w:ascii="Times New Roman" w:eastAsia="Arial Narrow" w:hAnsi="Times New Roman" w:cs="Times New Roman"/>
          <w:color w:val="000000"/>
          <w:sz w:val="24"/>
          <w:szCs w:val="24"/>
          <w:lang w:eastAsia="es-MX"/>
        </w:rPr>
        <w:t xml:space="preserve"> L. “maíz” (</w:t>
      </w:r>
      <w:proofErr w:type="spellStart"/>
      <w:r w:rsidRPr="006F6F20">
        <w:rPr>
          <w:rFonts w:ascii="Times New Roman" w:eastAsia="Arial Narrow" w:hAnsi="Times New Roman" w:cs="Times New Roman"/>
          <w:color w:val="000000"/>
          <w:sz w:val="24"/>
          <w:szCs w:val="24"/>
          <w:lang w:eastAsia="es-MX"/>
        </w:rPr>
        <w:t>Poaceae</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Brassica</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cretica</w:t>
      </w:r>
      <w:proofErr w:type="spellEnd"/>
      <w:r w:rsidRPr="006F6F20">
        <w:rPr>
          <w:rFonts w:ascii="Times New Roman" w:eastAsia="Arial Narrow" w:hAnsi="Times New Roman" w:cs="Times New Roman"/>
          <w:color w:val="000000"/>
          <w:sz w:val="24"/>
          <w:szCs w:val="24"/>
          <w:lang w:eastAsia="es-MX"/>
        </w:rPr>
        <w:t xml:space="preserve"> Lam. “brócoli” (</w:t>
      </w:r>
      <w:proofErr w:type="spellStart"/>
      <w:r w:rsidRPr="006F6F20">
        <w:rPr>
          <w:rFonts w:ascii="Times New Roman" w:eastAsia="Arial Narrow" w:hAnsi="Times New Roman" w:cs="Times New Roman"/>
          <w:color w:val="000000"/>
          <w:sz w:val="24"/>
          <w:szCs w:val="24"/>
          <w:lang w:eastAsia="es-MX"/>
        </w:rPr>
        <w:t>Brassicaceae</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Apium</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graveolens</w:t>
      </w:r>
      <w:proofErr w:type="spellEnd"/>
      <w:r w:rsidRPr="006F6F20">
        <w:rPr>
          <w:rFonts w:ascii="Times New Roman" w:eastAsia="Arial Narrow" w:hAnsi="Times New Roman" w:cs="Times New Roman"/>
          <w:color w:val="000000"/>
          <w:sz w:val="24"/>
          <w:szCs w:val="24"/>
          <w:lang w:eastAsia="es-MX"/>
        </w:rPr>
        <w:t xml:space="preserve"> L. “apio”, </w:t>
      </w:r>
      <w:proofErr w:type="spellStart"/>
      <w:r w:rsidRPr="006F6F20">
        <w:rPr>
          <w:rFonts w:ascii="Times New Roman" w:eastAsia="Arial Narrow" w:hAnsi="Times New Roman" w:cs="Times New Roman"/>
          <w:color w:val="000000"/>
          <w:sz w:val="24"/>
          <w:szCs w:val="24"/>
          <w:lang w:eastAsia="es-MX"/>
        </w:rPr>
        <w:t>Coriandrum</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sativum</w:t>
      </w:r>
      <w:proofErr w:type="spellEnd"/>
      <w:r w:rsidRPr="006F6F20">
        <w:rPr>
          <w:rFonts w:ascii="Times New Roman" w:eastAsia="Arial Narrow" w:hAnsi="Times New Roman" w:cs="Times New Roman"/>
          <w:color w:val="000000"/>
          <w:sz w:val="24"/>
          <w:szCs w:val="24"/>
          <w:lang w:eastAsia="es-MX"/>
        </w:rPr>
        <w:t xml:space="preserve"> L. “cilantro” (</w:t>
      </w:r>
      <w:proofErr w:type="spellStart"/>
      <w:r w:rsidRPr="006F6F20">
        <w:rPr>
          <w:rFonts w:ascii="Times New Roman" w:eastAsia="Arial Narrow" w:hAnsi="Times New Roman" w:cs="Times New Roman"/>
          <w:color w:val="000000"/>
          <w:sz w:val="24"/>
          <w:szCs w:val="24"/>
          <w:lang w:eastAsia="es-MX"/>
        </w:rPr>
        <w:t>Apiaceae</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Allium</w:t>
      </w:r>
      <w:proofErr w:type="spellEnd"/>
      <w:r w:rsidRPr="006F6F20">
        <w:rPr>
          <w:rFonts w:ascii="Times New Roman" w:eastAsia="Arial Narrow" w:hAnsi="Times New Roman" w:cs="Times New Roman"/>
          <w:color w:val="000000"/>
          <w:sz w:val="24"/>
          <w:szCs w:val="24"/>
          <w:lang w:eastAsia="es-MX"/>
        </w:rPr>
        <w:t xml:space="preserve"> </w:t>
      </w:r>
      <w:proofErr w:type="spellStart"/>
      <w:r w:rsidRPr="006F6F20">
        <w:rPr>
          <w:rFonts w:ascii="Times New Roman" w:eastAsia="Arial Narrow" w:hAnsi="Times New Roman" w:cs="Times New Roman"/>
          <w:color w:val="000000"/>
          <w:sz w:val="24"/>
          <w:szCs w:val="24"/>
          <w:lang w:eastAsia="es-MX"/>
        </w:rPr>
        <w:t>fistulosum</w:t>
      </w:r>
      <w:proofErr w:type="spellEnd"/>
      <w:r w:rsidRPr="006F6F20">
        <w:rPr>
          <w:rFonts w:ascii="Times New Roman" w:eastAsia="Arial Narrow" w:hAnsi="Times New Roman" w:cs="Times New Roman"/>
          <w:color w:val="000000"/>
          <w:sz w:val="24"/>
          <w:szCs w:val="24"/>
          <w:lang w:eastAsia="es-MX"/>
        </w:rPr>
        <w:t xml:space="preserve"> L. “cebolla china” (</w:t>
      </w:r>
      <w:proofErr w:type="spellStart"/>
      <w:r w:rsidRPr="006F6F20">
        <w:rPr>
          <w:rFonts w:ascii="Times New Roman" w:eastAsia="Arial Narrow" w:hAnsi="Times New Roman" w:cs="Times New Roman"/>
          <w:color w:val="000000"/>
          <w:sz w:val="24"/>
          <w:szCs w:val="24"/>
          <w:lang w:eastAsia="es-MX"/>
        </w:rPr>
        <w:t>Amaryllidaceae</w:t>
      </w:r>
      <w:proofErr w:type="spellEnd"/>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La campiña de Moche, Trujillo</w:t>
      </w:r>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 xml:space="preserve">Perú </w:t>
      </w:r>
      <w:proofErr w:type="spellStart"/>
      <w:r w:rsidRPr="006F6F20">
        <w:rPr>
          <w:rFonts w:ascii="Times New Roman" w:eastAsia="Arial Narrow" w:hAnsi="Times New Roman" w:cs="Times New Roman"/>
          <w:i/>
          <w:color w:val="000000"/>
          <w:sz w:val="24"/>
          <w:szCs w:val="24"/>
          <w:lang w:eastAsia="es-MX"/>
        </w:rPr>
        <w:t>Arnaldoa</w:t>
      </w:r>
      <w:proofErr w:type="spellEnd"/>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25</w:t>
      </w:r>
      <w:r w:rsidRPr="006F6F20">
        <w:rPr>
          <w:rFonts w:ascii="Times New Roman" w:eastAsia="Arial Narrow" w:hAnsi="Times New Roman" w:cs="Times New Roman"/>
          <w:color w:val="000000"/>
          <w:sz w:val="24"/>
          <w:szCs w:val="24"/>
          <w:lang w:eastAsia="es-MX"/>
        </w:rPr>
        <w:t xml:space="preserve">(1), 159-178. Recuperado de </w:t>
      </w:r>
      <w:hyperlink r:id="rId21" w:history="1">
        <w:r w:rsidRPr="00E70DDF">
          <w:rPr>
            <w:rFonts w:ascii="Times New Roman" w:eastAsia="Arial Narrow" w:hAnsi="Times New Roman" w:cs="Times New Roman"/>
            <w:color w:val="000000"/>
            <w:sz w:val="24"/>
            <w:szCs w:val="24"/>
            <w:lang w:eastAsia="es-MX"/>
          </w:rPr>
          <w:t>http://www.scielo.org.pe/pdf/arnal/v25n1/a10v25n1.pdf</w:t>
        </w:r>
      </w:hyperlink>
      <w:r w:rsidRPr="00E70DDF">
        <w:rPr>
          <w:rFonts w:ascii="Times New Roman" w:eastAsia="Arial Narrow" w:hAnsi="Times New Roman" w:cs="Times New Roman"/>
          <w:color w:val="000000"/>
          <w:sz w:val="24"/>
          <w:szCs w:val="24"/>
          <w:lang w:eastAsia="es-MX"/>
        </w:rPr>
        <w:t xml:space="preserve">. </w:t>
      </w:r>
    </w:p>
    <w:p w14:paraId="3C94773F" w14:textId="1708F340"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color w:val="000000"/>
          <w:sz w:val="24"/>
          <w:szCs w:val="24"/>
          <w:lang w:eastAsia="es-MX"/>
        </w:rPr>
        <w:t xml:space="preserve">Hernández, M., García, G., Orozco, H., Juárez, M. G. (2018). Vulnerabilidad socioambiental del maíz nativo frente al cambio climático en el estado de Tlaxcala, México. </w:t>
      </w:r>
      <w:r w:rsidRPr="006F6F20">
        <w:rPr>
          <w:rFonts w:ascii="Times New Roman" w:eastAsia="Arial Narrow" w:hAnsi="Times New Roman" w:cs="Times New Roman"/>
          <w:i/>
          <w:color w:val="000000"/>
          <w:sz w:val="24"/>
          <w:szCs w:val="24"/>
          <w:lang w:eastAsia="es-MX"/>
        </w:rPr>
        <w:t>Revista Iberoamericana de las Ciencias Biológicas y Agropecuarias</w:t>
      </w:r>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7</w:t>
      </w:r>
      <w:r w:rsidRPr="006F6F20">
        <w:rPr>
          <w:rFonts w:ascii="Times New Roman" w:eastAsia="Arial Narrow" w:hAnsi="Times New Roman" w:cs="Times New Roman"/>
          <w:color w:val="000000"/>
          <w:sz w:val="24"/>
          <w:szCs w:val="24"/>
          <w:lang w:eastAsia="es-MX"/>
        </w:rPr>
        <w:t xml:space="preserve">(14), </w:t>
      </w:r>
      <w:proofErr w:type="spellStart"/>
      <w:r w:rsidRPr="006F6F20">
        <w:rPr>
          <w:rFonts w:ascii="Times New Roman" w:eastAsia="Arial Narrow" w:hAnsi="Times New Roman" w:cs="Times New Roman"/>
          <w:color w:val="000000"/>
          <w:sz w:val="24"/>
          <w:szCs w:val="24"/>
          <w:lang w:eastAsia="es-MX"/>
        </w:rPr>
        <w:t>Doi</w:t>
      </w:r>
      <w:proofErr w:type="spellEnd"/>
      <w:r w:rsidRPr="006F6F20">
        <w:rPr>
          <w:rFonts w:ascii="Times New Roman" w:eastAsia="Arial Narrow" w:hAnsi="Times New Roman" w:cs="Times New Roman"/>
          <w:color w:val="000000"/>
          <w:sz w:val="24"/>
          <w:szCs w:val="24"/>
          <w:lang w:eastAsia="es-MX"/>
        </w:rPr>
        <w:t>: 1023913/</w:t>
      </w:r>
      <w:proofErr w:type="spellStart"/>
      <w:r w:rsidRPr="006F6F20">
        <w:rPr>
          <w:rFonts w:ascii="Times New Roman" w:eastAsia="Arial Narrow" w:hAnsi="Times New Roman" w:cs="Times New Roman"/>
          <w:color w:val="000000"/>
          <w:sz w:val="24"/>
          <w:szCs w:val="24"/>
          <w:lang w:eastAsia="es-MX"/>
        </w:rPr>
        <w:t>ciba.v</w:t>
      </w:r>
      <w:proofErr w:type="spellEnd"/>
      <w:r w:rsidRPr="006F6F20">
        <w:rPr>
          <w:rFonts w:ascii="Times New Roman" w:eastAsia="Arial Narrow" w:hAnsi="Times New Roman" w:cs="Times New Roman"/>
          <w:color w:val="000000"/>
          <w:sz w:val="24"/>
          <w:szCs w:val="24"/>
          <w:lang w:eastAsia="es-MX"/>
        </w:rPr>
        <w:t xml:space="preserve"> 7i.14.80 </w:t>
      </w:r>
    </w:p>
    <w:p w14:paraId="26AF7B03" w14:textId="7E5F3850"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bCs/>
          <w:color w:val="000000"/>
          <w:sz w:val="24"/>
          <w:szCs w:val="24"/>
          <w:lang w:eastAsia="es-MX"/>
        </w:rPr>
        <w:t>Hernández, M</w:t>
      </w:r>
      <w:r w:rsidRPr="006F6F20">
        <w:rPr>
          <w:rFonts w:ascii="Times New Roman" w:eastAsia="Arial Narrow" w:hAnsi="Times New Roman" w:cs="Times New Roman"/>
          <w:b/>
          <w:bCs/>
          <w:color w:val="000000"/>
          <w:sz w:val="24"/>
          <w:szCs w:val="24"/>
          <w:lang w:eastAsia="es-MX"/>
        </w:rPr>
        <w:t xml:space="preserve">., </w:t>
      </w:r>
      <w:r w:rsidRPr="006F6F20">
        <w:rPr>
          <w:rFonts w:ascii="Times New Roman" w:eastAsia="Arial Narrow" w:hAnsi="Times New Roman" w:cs="Times New Roman"/>
          <w:color w:val="000000"/>
          <w:sz w:val="24"/>
          <w:szCs w:val="24"/>
          <w:lang w:eastAsia="es-MX"/>
        </w:rPr>
        <w:t xml:space="preserve">Jiménez, D., García, G., Jiménez, J., Orozco, H., Hernández, L. M. y Morales, T. (2015). Riesgo y vulnerabilidad del maíz de temporal en la región suroeste del estado de Tlaxcala frente al cambio climático. </w:t>
      </w:r>
      <w:r w:rsidRPr="006F6F20">
        <w:rPr>
          <w:rFonts w:ascii="Times New Roman" w:eastAsia="Arial Narrow" w:hAnsi="Times New Roman" w:cs="Times New Roman"/>
          <w:i/>
          <w:color w:val="000000"/>
          <w:sz w:val="24"/>
          <w:szCs w:val="24"/>
          <w:lang w:eastAsia="es-MX"/>
        </w:rPr>
        <w:t>Revista Científica Biológico Agropecuaria Tuxpan,</w:t>
      </w:r>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3</w:t>
      </w:r>
      <w:r w:rsidRPr="006F6F20">
        <w:rPr>
          <w:rFonts w:ascii="Times New Roman" w:eastAsia="Arial Narrow" w:hAnsi="Times New Roman" w:cs="Times New Roman"/>
          <w:color w:val="000000"/>
          <w:sz w:val="24"/>
          <w:szCs w:val="24"/>
          <w:lang w:eastAsia="es-MX"/>
        </w:rPr>
        <w:t xml:space="preserve">(5), 1009-1018. Recuperado de </w:t>
      </w:r>
      <w:r w:rsidRPr="00E70DDF">
        <w:rPr>
          <w:rFonts w:ascii="Times New Roman" w:eastAsia="Arial Narrow" w:hAnsi="Times New Roman" w:cs="Times New Roman"/>
          <w:color w:val="000000"/>
          <w:sz w:val="24"/>
          <w:szCs w:val="24"/>
          <w:lang w:eastAsia="es-MX"/>
        </w:rPr>
        <w:t>http://revistabioagro.mx/wp-content/uploads/2017/03/Riesgo-y-vulnerabilidad-del-ma%C3%ADz-de-temporal-en-la-regi%C3%B3n-suroeste-del-estado-de-Tlaxcala-frente-al-cambio-clim%C3%A1tico.pdf</w:t>
      </w:r>
      <w:r w:rsidRPr="006F6F20">
        <w:rPr>
          <w:rFonts w:ascii="Times New Roman" w:eastAsia="Arial Narrow" w:hAnsi="Times New Roman" w:cs="Times New Roman"/>
          <w:color w:val="000000"/>
          <w:sz w:val="24"/>
          <w:szCs w:val="24"/>
          <w:lang w:eastAsia="es-MX"/>
        </w:rPr>
        <w:t xml:space="preserve">. </w:t>
      </w:r>
    </w:p>
    <w:p w14:paraId="350EF4BD" w14:textId="21DE77A6" w:rsidR="006F6F20" w:rsidRPr="006F6F20" w:rsidRDefault="000E0829"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Pr>
          <w:rFonts w:ascii="Times New Roman" w:eastAsia="Arial Narrow" w:hAnsi="Times New Roman" w:cs="Times New Roman"/>
          <w:color w:val="000000"/>
          <w:sz w:val="24"/>
          <w:szCs w:val="24"/>
          <w:lang w:eastAsia="es-MX"/>
        </w:rPr>
        <w:t>Hernández,</w:t>
      </w:r>
      <w:r w:rsidR="006F6F20" w:rsidRPr="006F6F20">
        <w:rPr>
          <w:rFonts w:ascii="Times New Roman" w:eastAsia="Arial Narrow" w:hAnsi="Times New Roman" w:cs="Times New Roman"/>
          <w:color w:val="000000"/>
          <w:sz w:val="24"/>
          <w:szCs w:val="24"/>
          <w:lang w:eastAsia="es-MX"/>
        </w:rPr>
        <w:t xml:space="preserve"> A. A. y Hansen A. A. (2011). Uso de plaguicidas en dos zonas agrícolas de México y evaluación de la contaminación de agua y sedimentos. </w:t>
      </w:r>
      <w:r>
        <w:rPr>
          <w:rFonts w:ascii="Times New Roman" w:eastAsia="Arial Narrow" w:hAnsi="Times New Roman" w:cs="Times New Roman"/>
          <w:i/>
          <w:color w:val="000000"/>
          <w:sz w:val="24"/>
          <w:szCs w:val="24"/>
          <w:lang w:eastAsia="es-MX"/>
        </w:rPr>
        <w:t>Revista Internacional</w:t>
      </w:r>
      <w:r w:rsidR="006F6F20" w:rsidRPr="006F6F20">
        <w:rPr>
          <w:rFonts w:ascii="Times New Roman" w:eastAsia="Arial Narrow" w:hAnsi="Times New Roman" w:cs="Times New Roman"/>
          <w:i/>
          <w:color w:val="000000"/>
          <w:sz w:val="24"/>
          <w:szCs w:val="24"/>
          <w:lang w:eastAsia="es-MX"/>
        </w:rPr>
        <w:t xml:space="preserve"> </w:t>
      </w:r>
      <w:r>
        <w:rPr>
          <w:rFonts w:ascii="Times New Roman" w:eastAsia="Arial Narrow" w:hAnsi="Times New Roman" w:cs="Times New Roman"/>
          <w:i/>
          <w:color w:val="000000"/>
          <w:sz w:val="24"/>
          <w:szCs w:val="24"/>
          <w:lang w:eastAsia="es-MX"/>
        </w:rPr>
        <w:t>de Contaminación</w:t>
      </w:r>
      <w:r w:rsidR="006F6F20" w:rsidRPr="006F6F20">
        <w:rPr>
          <w:rFonts w:ascii="Times New Roman" w:eastAsia="Arial Narrow" w:hAnsi="Times New Roman" w:cs="Times New Roman"/>
          <w:i/>
          <w:color w:val="000000"/>
          <w:sz w:val="24"/>
          <w:szCs w:val="24"/>
          <w:lang w:eastAsia="es-MX"/>
        </w:rPr>
        <w:t xml:space="preserve"> Ambient</w:t>
      </w:r>
      <w:r w:rsidRPr="000E0829">
        <w:rPr>
          <w:rFonts w:ascii="Times New Roman" w:eastAsia="Arial Narrow" w:hAnsi="Times New Roman" w:cs="Times New Roman"/>
          <w:i/>
          <w:color w:val="000000"/>
          <w:sz w:val="24"/>
          <w:szCs w:val="24"/>
          <w:lang w:eastAsia="es-MX"/>
        </w:rPr>
        <w:t>al</w:t>
      </w:r>
      <w:r>
        <w:rPr>
          <w:rFonts w:ascii="Times New Roman" w:eastAsia="Arial Narrow" w:hAnsi="Times New Roman" w:cs="Times New Roman"/>
          <w:i/>
          <w:color w:val="000000"/>
          <w:sz w:val="24"/>
          <w:szCs w:val="24"/>
          <w:lang w:eastAsia="es-MX"/>
        </w:rPr>
        <w:t>,</w:t>
      </w:r>
      <w:r w:rsidR="006F6F20" w:rsidRPr="006F6F20">
        <w:rPr>
          <w:rFonts w:ascii="Times New Roman" w:eastAsia="Arial Narrow" w:hAnsi="Times New Roman" w:cs="Times New Roman"/>
          <w:color w:val="000000"/>
          <w:sz w:val="24"/>
          <w:szCs w:val="24"/>
          <w:lang w:eastAsia="es-MX"/>
        </w:rPr>
        <w:t xml:space="preserve"> </w:t>
      </w:r>
      <w:r w:rsidR="006F6F20" w:rsidRPr="006F6F20">
        <w:rPr>
          <w:rFonts w:ascii="Times New Roman" w:eastAsia="Arial Narrow" w:hAnsi="Times New Roman" w:cs="Times New Roman"/>
          <w:i/>
          <w:color w:val="000000"/>
          <w:sz w:val="24"/>
          <w:szCs w:val="24"/>
          <w:lang w:eastAsia="es-MX"/>
        </w:rPr>
        <w:t>27</w:t>
      </w:r>
      <w:r w:rsidR="006F6F20" w:rsidRPr="006F6F20">
        <w:rPr>
          <w:rFonts w:ascii="Times New Roman" w:eastAsia="Arial Narrow" w:hAnsi="Times New Roman" w:cs="Times New Roman"/>
          <w:color w:val="000000"/>
          <w:sz w:val="24"/>
          <w:szCs w:val="24"/>
          <w:lang w:eastAsia="es-MX"/>
        </w:rPr>
        <w:t xml:space="preserve">(2). Recuperado de </w:t>
      </w:r>
      <w:hyperlink r:id="rId22" w:history="1">
        <w:r w:rsidR="006F6F20" w:rsidRPr="006F6F20">
          <w:rPr>
            <w:rFonts w:ascii="Times New Roman" w:eastAsia="Arial Narrow" w:hAnsi="Times New Roman" w:cs="Times New Roman"/>
            <w:sz w:val="24"/>
            <w:szCs w:val="24"/>
            <w:lang w:eastAsia="es-MX"/>
          </w:rPr>
          <w:t>http://www.scielo.org.mx/scielo.php?script=sci_arttext&amp;pid=S0188-49992011000200003</w:t>
        </w:r>
      </w:hyperlink>
      <w:r w:rsidR="006F6F20" w:rsidRPr="006F6F20">
        <w:rPr>
          <w:rFonts w:ascii="Times New Roman" w:eastAsia="Arial Narrow" w:hAnsi="Times New Roman" w:cs="Times New Roman"/>
          <w:sz w:val="24"/>
          <w:szCs w:val="24"/>
          <w:lang w:eastAsia="es-MX"/>
        </w:rPr>
        <w:t xml:space="preserve">. </w:t>
      </w:r>
    </w:p>
    <w:p w14:paraId="19CFB78D" w14:textId="75A42E3C" w:rsidR="006F6F20" w:rsidRPr="00E70DDF"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color w:val="000000"/>
          <w:sz w:val="24"/>
          <w:szCs w:val="24"/>
          <w:lang w:eastAsia="es-MX"/>
        </w:rPr>
      </w:pPr>
      <w:r w:rsidRPr="006F6F20">
        <w:rPr>
          <w:rFonts w:ascii="Times New Roman" w:eastAsia="Arial Narrow" w:hAnsi="Times New Roman" w:cs="Times New Roman"/>
          <w:color w:val="000000"/>
          <w:sz w:val="24"/>
          <w:szCs w:val="24"/>
          <w:lang w:eastAsia="es-MX"/>
        </w:rPr>
        <w:lastRenderedPageBreak/>
        <w:t xml:space="preserve">Juárez, Z. N., Bárcenas, M. E y Hernández, L. R. (2014). El grano de trigo: características generales y algunas problemáticas y soluciones a su almacenamiento. </w:t>
      </w:r>
      <w:r w:rsidRPr="006F6F20">
        <w:rPr>
          <w:rFonts w:ascii="Times New Roman" w:eastAsia="Arial Narrow" w:hAnsi="Times New Roman" w:cs="Times New Roman"/>
          <w:i/>
          <w:color w:val="000000"/>
          <w:sz w:val="24"/>
          <w:szCs w:val="24"/>
          <w:lang w:eastAsia="es-MX"/>
        </w:rPr>
        <w:t>Temas Selectos de Ingeniería de Alimento, 8</w:t>
      </w:r>
      <w:r w:rsidRPr="006F6F20">
        <w:rPr>
          <w:rFonts w:ascii="Times New Roman" w:eastAsia="Arial Narrow" w:hAnsi="Times New Roman" w:cs="Times New Roman"/>
          <w:color w:val="000000"/>
          <w:sz w:val="24"/>
          <w:szCs w:val="24"/>
          <w:lang w:eastAsia="es-MX"/>
        </w:rPr>
        <w:t xml:space="preserve">(1). 79-93. Recuperado de </w:t>
      </w:r>
      <w:hyperlink r:id="rId23" w:history="1">
        <w:r w:rsidRPr="00E70DDF">
          <w:rPr>
            <w:rFonts w:ascii="Times New Roman" w:eastAsia="Arial Narrow" w:hAnsi="Times New Roman" w:cs="Times New Roman"/>
            <w:color w:val="000000"/>
            <w:sz w:val="24"/>
            <w:szCs w:val="24"/>
            <w:lang w:eastAsia="es-MX"/>
          </w:rPr>
          <w:t>http://web.udlap.mx/tsia/files/2015/05/TSIA-81-Juarez-et-al-2014.pdf</w:t>
        </w:r>
      </w:hyperlink>
      <w:r w:rsidRPr="00E70DDF">
        <w:rPr>
          <w:rFonts w:ascii="Times New Roman" w:eastAsia="Arial Narrow" w:hAnsi="Times New Roman" w:cs="Times New Roman"/>
          <w:color w:val="000000"/>
          <w:sz w:val="24"/>
          <w:szCs w:val="24"/>
          <w:lang w:eastAsia="es-MX"/>
        </w:rPr>
        <w:t xml:space="preserve">. </w:t>
      </w:r>
    </w:p>
    <w:p w14:paraId="50C15B3D" w14:textId="0237EAAF"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bCs/>
          <w:sz w:val="24"/>
          <w:szCs w:val="24"/>
          <w:lang w:eastAsia="es-MX"/>
        </w:rPr>
        <w:t xml:space="preserve">Martín, G. y Rivera, R. (2015). Influencia de la inoculación </w:t>
      </w:r>
      <w:proofErr w:type="spellStart"/>
      <w:r w:rsidRPr="006F6F20">
        <w:rPr>
          <w:rFonts w:ascii="Times New Roman" w:eastAsia="Arial Narrow" w:hAnsi="Times New Roman" w:cs="Times New Roman"/>
          <w:bCs/>
          <w:sz w:val="24"/>
          <w:szCs w:val="24"/>
          <w:lang w:eastAsia="es-MX"/>
        </w:rPr>
        <w:t>micorrízica</w:t>
      </w:r>
      <w:proofErr w:type="spellEnd"/>
      <w:r w:rsidRPr="006F6F20">
        <w:rPr>
          <w:rFonts w:ascii="Times New Roman" w:eastAsia="Arial Narrow" w:hAnsi="Times New Roman" w:cs="Times New Roman"/>
          <w:bCs/>
          <w:sz w:val="24"/>
          <w:szCs w:val="24"/>
          <w:lang w:eastAsia="es-MX"/>
        </w:rPr>
        <w:t xml:space="preserve"> en los abonos verdes. Efecto sobre el cultivo principal. Estudio de caso: el maíz. </w:t>
      </w:r>
      <w:r w:rsidRPr="006F6F20">
        <w:rPr>
          <w:rFonts w:ascii="Times New Roman" w:eastAsia="Arial Narrow" w:hAnsi="Times New Roman" w:cs="Times New Roman"/>
          <w:bCs/>
          <w:i/>
          <w:sz w:val="24"/>
          <w:szCs w:val="24"/>
          <w:lang w:eastAsia="es-MX"/>
        </w:rPr>
        <w:t>Cultivos Tropicales, 36</w:t>
      </w:r>
      <w:r w:rsidRPr="006F6F20">
        <w:rPr>
          <w:rFonts w:ascii="Times New Roman" w:eastAsia="Arial Narrow" w:hAnsi="Times New Roman" w:cs="Times New Roman"/>
          <w:bCs/>
          <w:sz w:val="24"/>
          <w:szCs w:val="24"/>
          <w:lang w:eastAsia="es-MX"/>
        </w:rPr>
        <w:t xml:space="preserve"> (1). Recuperado de </w:t>
      </w:r>
      <w:hyperlink r:id="rId24" w:history="1">
        <w:r w:rsidRPr="006F6F20">
          <w:rPr>
            <w:rFonts w:ascii="Times New Roman" w:eastAsia="Arial Narrow" w:hAnsi="Times New Roman" w:cs="Times New Roman"/>
            <w:sz w:val="24"/>
            <w:szCs w:val="24"/>
            <w:lang w:eastAsia="es-MX"/>
          </w:rPr>
          <w:t>http://scielo.sld.cu/scielo.php?pid=S025859362015000500004&amp;script=sci_arttext&amp;tlng=en</w:t>
        </w:r>
      </w:hyperlink>
      <w:r w:rsidRPr="006F6F20">
        <w:rPr>
          <w:rFonts w:ascii="Times New Roman" w:eastAsia="Arial Narrow" w:hAnsi="Times New Roman" w:cs="Times New Roman"/>
          <w:sz w:val="24"/>
          <w:szCs w:val="24"/>
          <w:lang w:eastAsia="es-MX"/>
        </w:rPr>
        <w:t xml:space="preserve"> </w:t>
      </w:r>
    </w:p>
    <w:p w14:paraId="24D603C9" w14:textId="626639E3"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color w:val="000000"/>
          <w:sz w:val="24"/>
          <w:szCs w:val="24"/>
          <w:lang w:eastAsia="es-MX"/>
        </w:rPr>
        <w:t xml:space="preserve">Martínez, H. Y., Hernández, S., Reyes, C. A. y Vázquez, G. (2013). El género </w:t>
      </w:r>
      <w:r w:rsidRPr="006F6F20">
        <w:rPr>
          <w:rFonts w:ascii="Times New Roman" w:eastAsia="Arial Narrow" w:hAnsi="Times New Roman" w:cs="Times New Roman"/>
          <w:i/>
          <w:color w:val="000000"/>
          <w:sz w:val="24"/>
          <w:szCs w:val="24"/>
          <w:lang w:eastAsia="es-MX"/>
        </w:rPr>
        <w:t>Aspergillus</w:t>
      </w:r>
      <w:r w:rsidRPr="006F6F20">
        <w:rPr>
          <w:rFonts w:ascii="Times New Roman" w:eastAsia="Arial Narrow" w:hAnsi="Times New Roman" w:cs="Times New Roman"/>
          <w:color w:val="000000"/>
          <w:sz w:val="24"/>
          <w:szCs w:val="24"/>
          <w:lang w:eastAsia="es-MX"/>
        </w:rPr>
        <w:t xml:space="preserve"> y sus micotoxinas en maíz en México: problemática y perspectivas. </w:t>
      </w:r>
      <w:r w:rsidRPr="006F6F20">
        <w:rPr>
          <w:rFonts w:ascii="Times New Roman" w:eastAsia="Arial Narrow" w:hAnsi="Times New Roman" w:cs="Times New Roman"/>
          <w:i/>
          <w:color w:val="000000"/>
          <w:sz w:val="24"/>
          <w:szCs w:val="24"/>
          <w:lang w:eastAsia="es-MX"/>
        </w:rPr>
        <w:t>Revista Mexicana de Fitopatología</w:t>
      </w:r>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31</w:t>
      </w:r>
      <w:r w:rsidRPr="006F6F20">
        <w:rPr>
          <w:rFonts w:ascii="Times New Roman" w:eastAsia="Arial Narrow" w:hAnsi="Times New Roman" w:cs="Times New Roman"/>
          <w:color w:val="000000"/>
          <w:sz w:val="24"/>
          <w:szCs w:val="24"/>
          <w:lang w:eastAsia="es-MX"/>
        </w:rPr>
        <w:t xml:space="preserve">(2), 126-146. Recuperado de </w:t>
      </w:r>
      <w:r w:rsidRPr="00E70DDF">
        <w:rPr>
          <w:rFonts w:ascii="Times New Roman" w:eastAsia="Arial Narrow" w:hAnsi="Times New Roman" w:cs="Times New Roman"/>
          <w:color w:val="000000"/>
          <w:sz w:val="24"/>
          <w:szCs w:val="24"/>
          <w:lang w:eastAsia="es-MX"/>
        </w:rPr>
        <w:t xml:space="preserve">http://www.scielo.org.mx/pdf/rmfi/v31n2/v31n2a5.pdf.  </w:t>
      </w:r>
    </w:p>
    <w:p w14:paraId="415BFA94" w14:textId="0F2A24FE"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color w:val="000000"/>
          <w:sz w:val="24"/>
          <w:szCs w:val="24"/>
          <w:lang w:eastAsia="es-MX"/>
        </w:rPr>
        <w:t xml:space="preserve">Mejía, N., Alvarado, </w:t>
      </w:r>
      <w:r w:rsidR="000E0829">
        <w:rPr>
          <w:rFonts w:ascii="Times New Roman" w:eastAsia="Arial Narrow" w:hAnsi="Times New Roman" w:cs="Times New Roman"/>
          <w:color w:val="000000"/>
          <w:sz w:val="24"/>
          <w:szCs w:val="24"/>
          <w:lang w:eastAsia="es-MX"/>
        </w:rPr>
        <w:t>P. y Vásquez,</w:t>
      </w:r>
      <w:r w:rsidRPr="006F6F20">
        <w:rPr>
          <w:rFonts w:ascii="Times New Roman" w:eastAsia="Arial Narrow" w:hAnsi="Times New Roman" w:cs="Times New Roman"/>
          <w:color w:val="000000"/>
          <w:sz w:val="24"/>
          <w:szCs w:val="24"/>
          <w:lang w:eastAsia="es-MX"/>
        </w:rPr>
        <w:t xml:space="preserve"> N. (2014). Determinación de aflatoxinas en productos derivados de cereales de consumo humano en Mercados de Trujillo (Perú). </w:t>
      </w:r>
      <w:r w:rsidRPr="006F6F20">
        <w:rPr>
          <w:rFonts w:ascii="Times New Roman" w:eastAsia="Arial Narrow" w:hAnsi="Times New Roman" w:cs="Times New Roman"/>
          <w:i/>
          <w:color w:val="000000"/>
          <w:sz w:val="24"/>
          <w:szCs w:val="24"/>
          <w:lang w:eastAsia="es-MX"/>
        </w:rPr>
        <w:t>Revista Científica de Estudiantes</w:t>
      </w:r>
      <w:r w:rsidRPr="006F6F20">
        <w:rPr>
          <w:rFonts w:ascii="Times New Roman" w:eastAsia="Arial Narrow" w:hAnsi="Times New Roman" w:cs="Times New Roman"/>
          <w:color w:val="000000"/>
          <w:sz w:val="24"/>
          <w:szCs w:val="24"/>
          <w:lang w:eastAsia="es-MX"/>
        </w:rPr>
        <w:t xml:space="preserve">, </w:t>
      </w:r>
      <w:r w:rsidRPr="006F6F20">
        <w:rPr>
          <w:rFonts w:ascii="Times New Roman" w:eastAsia="Arial Narrow" w:hAnsi="Times New Roman" w:cs="Times New Roman"/>
          <w:i/>
          <w:color w:val="000000"/>
          <w:sz w:val="24"/>
          <w:szCs w:val="24"/>
          <w:lang w:eastAsia="es-MX"/>
        </w:rPr>
        <w:t>2</w:t>
      </w:r>
      <w:r w:rsidRPr="006F6F20">
        <w:rPr>
          <w:rFonts w:ascii="Times New Roman" w:eastAsia="Arial Narrow" w:hAnsi="Times New Roman" w:cs="Times New Roman"/>
          <w:color w:val="000000"/>
          <w:sz w:val="24"/>
          <w:szCs w:val="24"/>
          <w:lang w:eastAsia="es-MX"/>
        </w:rPr>
        <w:t>(2). Recuperado de</w:t>
      </w:r>
      <w:hyperlink r:id="rId25">
        <w:r w:rsidRPr="006F6F20">
          <w:rPr>
            <w:rFonts w:ascii="Times New Roman" w:eastAsia="Arial Narrow" w:hAnsi="Times New Roman" w:cs="Times New Roman"/>
            <w:color w:val="0563C1"/>
            <w:sz w:val="24"/>
            <w:szCs w:val="24"/>
            <w:u w:val="single"/>
            <w:lang w:eastAsia="es-MX"/>
          </w:rPr>
          <w:t xml:space="preserve"> </w:t>
        </w:r>
      </w:hyperlink>
      <w:hyperlink r:id="rId26">
        <w:r w:rsidRPr="006F6F20">
          <w:rPr>
            <w:rFonts w:ascii="Times New Roman" w:eastAsia="Arial Narrow" w:hAnsi="Times New Roman" w:cs="Times New Roman"/>
            <w:sz w:val="24"/>
            <w:szCs w:val="24"/>
            <w:lang w:eastAsia="es-MX"/>
          </w:rPr>
          <w:t>revistas.unitru.edu.pe/</w:t>
        </w:r>
        <w:proofErr w:type="spellStart"/>
        <w:r w:rsidRPr="006F6F20">
          <w:rPr>
            <w:rFonts w:ascii="Times New Roman" w:eastAsia="Arial Narrow" w:hAnsi="Times New Roman" w:cs="Times New Roman"/>
            <w:sz w:val="24"/>
            <w:szCs w:val="24"/>
            <w:lang w:eastAsia="es-MX"/>
          </w:rPr>
          <w:t>index.php</w:t>
        </w:r>
        <w:proofErr w:type="spellEnd"/>
        <w:r w:rsidRPr="006F6F20">
          <w:rPr>
            <w:rFonts w:ascii="Times New Roman" w:eastAsia="Arial Narrow" w:hAnsi="Times New Roman" w:cs="Times New Roman"/>
            <w:sz w:val="24"/>
            <w:szCs w:val="24"/>
            <w:lang w:eastAsia="es-MX"/>
          </w:rPr>
          <w:t>/ECCBB/</w:t>
        </w:r>
        <w:proofErr w:type="spellStart"/>
        <w:r w:rsidRPr="006F6F20">
          <w:rPr>
            <w:rFonts w:ascii="Times New Roman" w:eastAsia="Arial Narrow" w:hAnsi="Times New Roman" w:cs="Times New Roman"/>
            <w:sz w:val="24"/>
            <w:szCs w:val="24"/>
            <w:lang w:eastAsia="es-MX"/>
          </w:rPr>
          <w:t>article</w:t>
        </w:r>
        <w:proofErr w:type="spellEnd"/>
        <w:r w:rsidRPr="006F6F20">
          <w:rPr>
            <w:rFonts w:ascii="Times New Roman" w:eastAsia="Arial Narrow" w:hAnsi="Times New Roman" w:cs="Times New Roman"/>
            <w:sz w:val="24"/>
            <w:szCs w:val="24"/>
            <w:lang w:eastAsia="es-MX"/>
          </w:rPr>
          <w:t>/</w:t>
        </w:r>
        <w:proofErr w:type="spellStart"/>
        <w:r w:rsidRPr="006F6F20">
          <w:rPr>
            <w:rFonts w:ascii="Times New Roman" w:eastAsia="Arial Narrow" w:hAnsi="Times New Roman" w:cs="Times New Roman"/>
            <w:sz w:val="24"/>
            <w:szCs w:val="24"/>
            <w:lang w:eastAsia="es-MX"/>
          </w:rPr>
          <w:t>download</w:t>
        </w:r>
        <w:proofErr w:type="spellEnd"/>
        <w:r w:rsidRPr="006F6F20">
          <w:rPr>
            <w:rFonts w:ascii="Times New Roman" w:eastAsia="Arial Narrow" w:hAnsi="Times New Roman" w:cs="Times New Roman"/>
            <w:sz w:val="24"/>
            <w:szCs w:val="24"/>
            <w:lang w:eastAsia="es-MX"/>
          </w:rPr>
          <w:t xml:space="preserve">/747/672. </w:t>
        </w:r>
      </w:hyperlink>
    </w:p>
    <w:p w14:paraId="00A8E154" w14:textId="00E7D3D4" w:rsidR="006F6F20" w:rsidRPr="006F6F20" w:rsidRDefault="006F6F20" w:rsidP="00FE1015">
      <w:pPr>
        <w:pBdr>
          <w:top w:val="nil"/>
          <w:left w:val="nil"/>
          <w:bottom w:val="nil"/>
          <w:right w:val="nil"/>
          <w:between w:val="nil"/>
        </w:pBdr>
        <w:spacing w:after="0"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Mera, L. M. y </w:t>
      </w:r>
      <w:proofErr w:type="spellStart"/>
      <w:r w:rsidRPr="006F6F20">
        <w:rPr>
          <w:rFonts w:ascii="Times New Roman" w:eastAsia="Arial Narrow" w:hAnsi="Times New Roman" w:cs="Times New Roman"/>
          <w:sz w:val="24"/>
          <w:szCs w:val="24"/>
          <w:lang w:eastAsia="es-MX"/>
        </w:rPr>
        <w:t>Mapes</w:t>
      </w:r>
      <w:proofErr w:type="spellEnd"/>
      <w:r w:rsidRPr="006F6F20">
        <w:rPr>
          <w:rFonts w:ascii="Times New Roman" w:eastAsia="Arial Narrow" w:hAnsi="Times New Roman" w:cs="Times New Roman"/>
          <w:sz w:val="24"/>
          <w:szCs w:val="24"/>
          <w:lang w:eastAsia="es-MX"/>
        </w:rPr>
        <w:t>, C. (2009). El maíz. Aspectos biológicos. En Kato, T. A</w:t>
      </w:r>
      <w:r w:rsidR="000E0829">
        <w:rPr>
          <w:rFonts w:ascii="Times New Roman" w:eastAsia="Arial Narrow" w:hAnsi="Times New Roman" w:cs="Times New Roman"/>
          <w:sz w:val="24"/>
          <w:szCs w:val="24"/>
          <w:lang w:eastAsia="es-MX"/>
        </w:rPr>
        <w:t xml:space="preserve">., </w:t>
      </w:r>
      <w:proofErr w:type="spellStart"/>
      <w:r w:rsidR="000E0829">
        <w:rPr>
          <w:rFonts w:ascii="Times New Roman" w:eastAsia="Arial Narrow" w:hAnsi="Times New Roman" w:cs="Times New Roman"/>
          <w:sz w:val="24"/>
          <w:szCs w:val="24"/>
          <w:lang w:eastAsia="es-MX"/>
        </w:rPr>
        <w:t>Mapes</w:t>
      </w:r>
      <w:proofErr w:type="spellEnd"/>
      <w:r w:rsidR="000E0829">
        <w:rPr>
          <w:rFonts w:ascii="Times New Roman" w:eastAsia="Arial Narrow" w:hAnsi="Times New Roman" w:cs="Times New Roman"/>
          <w:sz w:val="24"/>
          <w:szCs w:val="24"/>
          <w:lang w:eastAsia="es-MX"/>
        </w:rPr>
        <w:t xml:space="preserve">, C., Mera, L., Serratos, J., y </w:t>
      </w:r>
      <w:proofErr w:type="spellStart"/>
      <w:r w:rsidR="000E0829">
        <w:rPr>
          <w:rFonts w:ascii="Times New Roman" w:eastAsia="Arial Narrow" w:hAnsi="Times New Roman" w:cs="Times New Roman"/>
          <w:sz w:val="24"/>
          <w:szCs w:val="24"/>
          <w:lang w:eastAsia="es-MX"/>
        </w:rPr>
        <w:t>Bye</w:t>
      </w:r>
      <w:proofErr w:type="spellEnd"/>
      <w:r w:rsidR="000E0829">
        <w:rPr>
          <w:rFonts w:ascii="Times New Roman" w:eastAsia="Arial Narrow" w:hAnsi="Times New Roman" w:cs="Times New Roman"/>
          <w:sz w:val="24"/>
          <w:szCs w:val="24"/>
          <w:lang w:eastAsia="es-MX"/>
        </w:rPr>
        <w:t>, R.</w:t>
      </w:r>
      <w:r w:rsidRPr="006F6F20">
        <w:rPr>
          <w:rFonts w:ascii="Times New Roman" w:eastAsia="Arial Narrow" w:hAnsi="Times New Roman" w:cs="Times New Roman"/>
          <w:i/>
          <w:sz w:val="24"/>
          <w:szCs w:val="24"/>
          <w:lang w:eastAsia="es-MX"/>
        </w:rPr>
        <w:t xml:space="preserve"> </w:t>
      </w:r>
      <w:r w:rsidRPr="006F6F20">
        <w:rPr>
          <w:rFonts w:ascii="Times New Roman" w:eastAsia="Arial Narrow" w:hAnsi="Times New Roman" w:cs="Times New Roman"/>
          <w:sz w:val="24"/>
          <w:szCs w:val="24"/>
          <w:lang w:eastAsia="es-MX"/>
        </w:rPr>
        <w:t>(</w:t>
      </w:r>
      <w:proofErr w:type="spellStart"/>
      <w:r w:rsidRPr="006F6F20">
        <w:rPr>
          <w:rFonts w:ascii="Times New Roman" w:eastAsia="Arial Narrow" w:hAnsi="Times New Roman" w:cs="Times New Roman"/>
          <w:sz w:val="24"/>
          <w:szCs w:val="24"/>
          <w:lang w:eastAsia="es-MX"/>
        </w:rPr>
        <w:t>eds</w:t>
      </w:r>
      <w:proofErr w:type="spellEnd"/>
      <w:r w:rsidRPr="006F6F20">
        <w:rPr>
          <w:rFonts w:ascii="Times New Roman" w:eastAsia="Arial Narrow" w:hAnsi="Times New Roman" w:cs="Times New Roman"/>
          <w:sz w:val="24"/>
          <w:szCs w:val="24"/>
          <w:lang w:eastAsia="es-MX"/>
        </w:rPr>
        <w:t>)</w:t>
      </w:r>
      <w:r w:rsidRPr="006F6F20">
        <w:rPr>
          <w:rFonts w:ascii="Times New Roman" w:eastAsia="Arial Narrow" w:hAnsi="Times New Roman" w:cs="Times New Roman"/>
          <w:i/>
          <w:sz w:val="24"/>
          <w:szCs w:val="24"/>
          <w:lang w:eastAsia="es-MX"/>
        </w:rPr>
        <w:t>, Origen y diversificación del maíz: una revisión analítica</w:t>
      </w:r>
      <w:r w:rsidRPr="006F6F20">
        <w:rPr>
          <w:rFonts w:ascii="Times New Roman" w:eastAsia="Arial Narrow" w:hAnsi="Times New Roman" w:cs="Times New Roman"/>
          <w:sz w:val="24"/>
          <w:szCs w:val="24"/>
          <w:lang w:eastAsia="es-MX"/>
        </w:rPr>
        <w:t xml:space="preserve"> (pp. 1-119) México: Apolo. Recuperado de </w:t>
      </w:r>
      <w:hyperlink r:id="rId27" w:history="1">
        <w:r w:rsidRPr="006F6F20">
          <w:rPr>
            <w:rFonts w:ascii="Times New Roman" w:eastAsia="Arial Narrow" w:hAnsi="Times New Roman" w:cs="Times New Roman"/>
            <w:sz w:val="24"/>
            <w:szCs w:val="24"/>
            <w:lang w:eastAsia="es-MX"/>
          </w:rPr>
          <w:t>https://www.biodiversidad.gob.mx/genes/pdf/origen_div_maiz.pdf</w:t>
        </w:r>
      </w:hyperlink>
      <w:r w:rsidRPr="006F6F20">
        <w:rPr>
          <w:rFonts w:ascii="Times New Roman" w:eastAsia="Arial Narrow" w:hAnsi="Times New Roman" w:cs="Times New Roman"/>
          <w:sz w:val="24"/>
          <w:szCs w:val="24"/>
          <w:lang w:eastAsia="es-MX"/>
        </w:rPr>
        <w:t xml:space="preserve">.  </w:t>
      </w:r>
    </w:p>
    <w:p w14:paraId="69D8F3A8" w14:textId="00AE33E9"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val="es-VE" w:eastAsia="es-MX"/>
        </w:rPr>
      </w:pPr>
      <w:proofErr w:type="spellStart"/>
      <w:r w:rsidRPr="000E0829">
        <w:rPr>
          <w:rFonts w:ascii="Times New Roman" w:eastAsia="Arial Narrow" w:hAnsi="Times New Roman" w:cs="Times New Roman"/>
          <w:color w:val="000000"/>
          <w:sz w:val="24"/>
          <w:szCs w:val="24"/>
          <w:lang w:eastAsia="es-MX"/>
        </w:rPr>
        <w:t>Miraglia</w:t>
      </w:r>
      <w:proofErr w:type="spellEnd"/>
      <w:r w:rsidRPr="000E0829">
        <w:rPr>
          <w:rFonts w:ascii="Times New Roman" w:eastAsia="Arial Narrow" w:hAnsi="Times New Roman" w:cs="Times New Roman"/>
          <w:color w:val="000000"/>
          <w:sz w:val="24"/>
          <w:szCs w:val="24"/>
          <w:lang w:eastAsia="es-MX"/>
        </w:rPr>
        <w:t xml:space="preserve">, M., Marvin, H. J. P., </w:t>
      </w:r>
      <w:proofErr w:type="spellStart"/>
      <w:r w:rsidRPr="000E0829">
        <w:rPr>
          <w:rFonts w:ascii="Times New Roman" w:eastAsia="Arial Narrow" w:hAnsi="Times New Roman" w:cs="Times New Roman"/>
          <w:color w:val="000000"/>
          <w:sz w:val="24"/>
          <w:szCs w:val="24"/>
          <w:lang w:eastAsia="es-MX"/>
        </w:rPr>
        <w:t>Kleter</w:t>
      </w:r>
      <w:proofErr w:type="spellEnd"/>
      <w:r w:rsidRPr="000E0829">
        <w:rPr>
          <w:rFonts w:ascii="Times New Roman" w:eastAsia="Arial Narrow" w:hAnsi="Times New Roman" w:cs="Times New Roman"/>
          <w:color w:val="000000"/>
          <w:sz w:val="24"/>
          <w:szCs w:val="24"/>
          <w:lang w:eastAsia="es-MX"/>
        </w:rPr>
        <w:t xml:space="preserve">, G. A., </w:t>
      </w:r>
      <w:proofErr w:type="spellStart"/>
      <w:r w:rsidRPr="000E0829">
        <w:rPr>
          <w:rFonts w:ascii="Times New Roman" w:eastAsia="Arial Narrow" w:hAnsi="Times New Roman" w:cs="Times New Roman"/>
          <w:color w:val="000000"/>
          <w:sz w:val="24"/>
          <w:szCs w:val="24"/>
          <w:lang w:eastAsia="es-MX"/>
        </w:rPr>
        <w:t>Battil</w:t>
      </w:r>
      <w:r w:rsidR="000E0829" w:rsidRPr="000E0829">
        <w:rPr>
          <w:rFonts w:ascii="Times New Roman" w:eastAsia="Arial Narrow" w:hAnsi="Times New Roman" w:cs="Times New Roman"/>
          <w:color w:val="000000"/>
          <w:sz w:val="24"/>
          <w:szCs w:val="24"/>
          <w:lang w:eastAsia="es-MX"/>
        </w:rPr>
        <w:t>ani</w:t>
      </w:r>
      <w:proofErr w:type="spellEnd"/>
      <w:r w:rsidR="000E0829" w:rsidRPr="000E0829">
        <w:rPr>
          <w:rFonts w:ascii="Times New Roman" w:eastAsia="Arial Narrow" w:hAnsi="Times New Roman" w:cs="Times New Roman"/>
          <w:color w:val="000000"/>
          <w:sz w:val="24"/>
          <w:szCs w:val="24"/>
          <w:lang w:eastAsia="es-MX"/>
        </w:rPr>
        <w:t xml:space="preserve">, P., </w:t>
      </w:r>
      <w:proofErr w:type="spellStart"/>
      <w:r w:rsidR="000E0829" w:rsidRPr="000E0829">
        <w:rPr>
          <w:rFonts w:ascii="Times New Roman" w:eastAsia="Arial Narrow" w:hAnsi="Times New Roman" w:cs="Times New Roman"/>
          <w:color w:val="000000"/>
          <w:sz w:val="24"/>
          <w:szCs w:val="24"/>
          <w:lang w:eastAsia="es-MX"/>
        </w:rPr>
        <w:t>Brera</w:t>
      </w:r>
      <w:proofErr w:type="spellEnd"/>
      <w:r w:rsidR="000E0829" w:rsidRPr="000E0829">
        <w:rPr>
          <w:rFonts w:ascii="Times New Roman" w:eastAsia="Arial Narrow" w:hAnsi="Times New Roman" w:cs="Times New Roman"/>
          <w:color w:val="000000"/>
          <w:sz w:val="24"/>
          <w:szCs w:val="24"/>
          <w:lang w:eastAsia="es-MX"/>
        </w:rPr>
        <w:t xml:space="preserve">, C., </w:t>
      </w:r>
      <w:proofErr w:type="spellStart"/>
      <w:r w:rsidR="000E0829" w:rsidRPr="000E0829">
        <w:rPr>
          <w:rFonts w:ascii="Times New Roman" w:eastAsia="Arial Narrow" w:hAnsi="Times New Roman" w:cs="Times New Roman"/>
          <w:color w:val="000000"/>
          <w:sz w:val="24"/>
          <w:szCs w:val="24"/>
          <w:lang w:eastAsia="es-MX"/>
        </w:rPr>
        <w:t>Coni</w:t>
      </w:r>
      <w:proofErr w:type="spellEnd"/>
      <w:r w:rsidR="000E0829" w:rsidRPr="000E0829">
        <w:rPr>
          <w:rFonts w:ascii="Times New Roman" w:eastAsia="Arial Narrow" w:hAnsi="Times New Roman" w:cs="Times New Roman"/>
          <w:color w:val="000000"/>
          <w:sz w:val="24"/>
          <w:szCs w:val="24"/>
          <w:lang w:eastAsia="es-MX"/>
        </w:rPr>
        <w:t>, E.,</w:t>
      </w:r>
      <w:r w:rsidRPr="000E0829">
        <w:rPr>
          <w:rFonts w:ascii="Times New Roman" w:eastAsia="Arial Narrow" w:hAnsi="Times New Roman" w:cs="Times New Roman"/>
          <w:color w:val="000000"/>
          <w:sz w:val="24"/>
          <w:szCs w:val="24"/>
          <w:lang w:eastAsia="es-MX"/>
        </w:rPr>
        <w:t xml:space="preserve"> </w:t>
      </w:r>
      <w:proofErr w:type="spellStart"/>
      <w:r w:rsidRPr="000E0829">
        <w:rPr>
          <w:rFonts w:ascii="Times New Roman" w:eastAsia="Arial Narrow" w:hAnsi="Times New Roman" w:cs="Times New Roman"/>
          <w:color w:val="000000"/>
          <w:sz w:val="24"/>
          <w:szCs w:val="24"/>
          <w:lang w:eastAsia="es-MX"/>
        </w:rPr>
        <w:t>Cubadda</w:t>
      </w:r>
      <w:proofErr w:type="spellEnd"/>
      <w:r w:rsidRPr="000E0829">
        <w:rPr>
          <w:rFonts w:ascii="Times New Roman" w:eastAsia="Arial Narrow" w:hAnsi="Times New Roman" w:cs="Times New Roman"/>
          <w:color w:val="000000"/>
          <w:sz w:val="24"/>
          <w:szCs w:val="24"/>
          <w:lang w:eastAsia="es-MX"/>
        </w:rPr>
        <w:t>, F.</w:t>
      </w:r>
      <w:r w:rsidR="000E0829" w:rsidRPr="000E0829">
        <w:rPr>
          <w:rFonts w:ascii="Times New Roman" w:eastAsia="Arial Narrow" w:hAnsi="Times New Roman" w:cs="Times New Roman"/>
          <w:color w:val="000000"/>
          <w:sz w:val="24"/>
          <w:szCs w:val="24"/>
          <w:lang w:eastAsia="es-MX"/>
        </w:rPr>
        <w:t>,</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Croci</w:t>
      </w:r>
      <w:proofErr w:type="spellEnd"/>
      <w:r w:rsidR="000E0829" w:rsidRPr="000E0829">
        <w:rPr>
          <w:rFonts w:ascii="Times New Roman" w:hAnsi="Times New Roman" w:cs="Times New Roman"/>
          <w:sz w:val="24"/>
          <w:szCs w:val="24"/>
          <w:shd w:val="clear" w:color="auto" w:fill="FFFFFF"/>
        </w:rPr>
        <w:t>, L.</w:t>
      </w:r>
      <w:r w:rsidR="000E0829" w:rsidRPr="000E0829">
        <w:rPr>
          <w:rFonts w:ascii="Times New Roman" w:hAnsi="Times New Roman" w:cs="Times New Roman"/>
          <w:color w:val="000000"/>
          <w:sz w:val="24"/>
          <w:szCs w:val="24"/>
          <w:shd w:val="clear" w:color="auto" w:fill="FFFFFF"/>
        </w:rPr>
        <w:t>, </w:t>
      </w:r>
      <w:r w:rsidR="000E0829" w:rsidRPr="000E0829">
        <w:rPr>
          <w:rFonts w:ascii="Times New Roman" w:hAnsi="Times New Roman" w:cs="Times New Roman"/>
          <w:sz w:val="24"/>
          <w:szCs w:val="24"/>
          <w:shd w:val="clear" w:color="auto" w:fill="FFFFFF"/>
        </w:rPr>
        <w:t>De Santis, B.</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Dekkers</w:t>
      </w:r>
      <w:proofErr w:type="spellEnd"/>
      <w:r w:rsidR="000E0829" w:rsidRPr="000E0829">
        <w:rPr>
          <w:rFonts w:ascii="Times New Roman" w:hAnsi="Times New Roman" w:cs="Times New Roman"/>
          <w:sz w:val="24"/>
          <w:szCs w:val="24"/>
          <w:shd w:val="clear" w:color="auto" w:fill="FFFFFF"/>
        </w:rPr>
        <w:t>, S.</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Filippi</w:t>
      </w:r>
      <w:proofErr w:type="spellEnd"/>
      <w:r w:rsidR="000E0829" w:rsidRPr="000E0829">
        <w:rPr>
          <w:rFonts w:ascii="Times New Roman" w:hAnsi="Times New Roman" w:cs="Times New Roman"/>
          <w:sz w:val="24"/>
          <w:szCs w:val="24"/>
          <w:shd w:val="clear" w:color="auto" w:fill="FFFFFF"/>
        </w:rPr>
        <w:t>, L.</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Hutjes</w:t>
      </w:r>
      <w:proofErr w:type="spellEnd"/>
      <w:r w:rsidR="000E0829" w:rsidRPr="000E0829">
        <w:rPr>
          <w:rFonts w:ascii="Times New Roman" w:hAnsi="Times New Roman" w:cs="Times New Roman"/>
          <w:sz w:val="24"/>
          <w:szCs w:val="24"/>
          <w:shd w:val="clear" w:color="auto" w:fill="FFFFFF"/>
        </w:rPr>
        <w:t>, R.</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Noordam</w:t>
      </w:r>
      <w:proofErr w:type="spellEnd"/>
      <w:r w:rsidR="000E0829" w:rsidRPr="000E0829">
        <w:rPr>
          <w:rFonts w:ascii="Times New Roman" w:hAnsi="Times New Roman" w:cs="Times New Roman"/>
          <w:sz w:val="24"/>
          <w:szCs w:val="24"/>
          <w:shd w:val="clear" w:color="auto" w:fill="FFFFFF"/>
        </w:rPr>
        <w:t>, M.</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Pisante</w:t>
      </w:r>
      <w:proofErr w:type="spellEnd"/>
      <w:r w:rsidR="000E0829" w:rsidRPr="000E0829">
        <w:rPr>
          <w:rFonts w:ascii="Times New Roman" w:hAnsi="Times New Roman" w:cs="Times New Roman"/>
          <w:sz w:val="24"/>
          <w:szCs w:val="24"/>
          <w:shd w:val="clear" w:color="auto" w:fill="FFFFFF"/>
        </w:rPr>
        <w:t>, M.</w:t>
      </w:r>
      <w:r w:rsidR="000E0829" w:rsidRPr="000E0829">
        <w:rPr>
          <w:rFonts w:ascii="Times New Roman" w:hAnsi="Times New Roman" w:cs="Times New Roman"/>
          <w:color w:val="000000"/>
          <w:sz w:val="24"/>
          <w:szCs w:val="24"/>
          <w:shd w:val="clear" w:color="auto" w:fill="FFFFFF"/>
        </w:rPr>
        <w:t>, </w:t>
      </w:r>
      <w:r w:rsidR="000E0829" w:rsidRPr="000E0829">
        <w:rPr>
          <w:rFonts w:ascii="Times New Roman" w:hAnsi="Times New Roman" w:cs="Times New Roman"/>
          <w:sz w:val="24"/>
          <w:szCs w:val="24"/>
          <w:shd w:val="clear" w:color="auto" w:fill="FFFFFF"/>
        </w:rPr>
        <w:t>Piva, G.</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Prandini</w:t>
      </w:r>
      <w:proofErr w:type="spellEnd"/>
      <w:r w:rsidR="000E0829" w:rsidRPr="000E0829">
        <w:rPr>
          <w:rFonts w:ascii="Times New Roman" w:hAnsi="Times New Roman" w:cs="Times New Roman"/>
          <w:sz w:val="24"/>
          <w:szCs w:val="24"/>
          <w:shd w:val="clear" w:color="auto" w:fill="FFFFFF"/>
        </w:rPr>
        <w:t>, A.</w:t>
      </w:r>
      <w:r w:rsidR="000E0829" w:rsidRPr="000E0829">
        <w:rPr>
          <w:rFonts w:ascii="Times New Roman" w:hAnsi="Times New Roman" w:cs="Times New Roman"/>
          <w:color w:val="000000"/>
          <w:sz w:val="24"/>
          <w:szCs w:val="24"/>
          <w:shd w:val="clear" w:color="auto" w:fill="FFFFFF"/>
        </w:rPr>
        <w:t>, </w:t>
      </w:r>
      <w:r w:rsidR="000E0829" w:rsidRPr="000E0829">
        <w:rPr>
          <w:rFonts w:ascii="Times New Roman" w:hAnsi="Times New Roman" w:cs="Times New Roman"/>
          <w:sz w:val="24"/>
          <w:szCs w:val="24"/>
          <w:shd w:val="clear" w:color="auto" w:fill="FFFFFF"/>
        </w:rPr>
        <w:t>Toti, L.</w:t>
      </w:r>
      <w:r w:rsidR="000E0829" w:rsidRPr="000E0829">
        <w:rPr>
          <w:rFonts w:ascii="Times New Roman" w:hAnsi="Times New Roman" w:cs="Times New Roman"/>
          <w:color w:val="000000"/>
          <w:sz w:val="24"/>
          <w:szCs w:val="24"/>
          <w:shd w:val="clear" w:color="auto" w:fill="FFFFFF"/>
        </w:rPr>
        <w:t>, </w:t>
      </w:r>
      <w:r w:rsidR="000E0829" w:rsidRPr="000E0829">
        <w:rPr>
          <w:rFonts w:ascii="Times New Roman" w:hAnsi="Times New Roman" w:cs="Times New Roman"/>
          <w:sz w:val="24"/>
          <w:szCs w:val="24"/>
          <w:shd w:val="clear" w:color="auto" w:fill="FFFFFF"/>
        </w:rPr>
        <w:t>van den Born, G. and</w:t>
      </w:r>
      <w:r w:rsidR="000E0829" w:rsidRPr="000E0829">
        <w:rPr>
          <w:rFonts w:ascii="Times New Roman" w:hAnsi="Times New Roman" w:cs="Times New Roman"/>
          <w:color w:val="000000"/>
          <w:sz w:val="24"/>
          <w:szCs w:val="24"/>
          <w:shd w:val="clear" w:color="auto" w:fill="FFFFFF"/>
        </w:rPr>
        <w:t> </w:t>
      </w:r>
      <w:proofErr w:type="spellStart"/>
      <w:r w:rsidR="000E0829" w:rsidRPr="000E0829">
        <w:rPr>
          <w:rFonts w:ascii="Times New Roman" w:hAnsi="Times New Roman" w:cs="Times New Roman"/>
          <w:sz w:val="24"/>
          <w:szCs w:val="24"/>
          <w:shd w:val="clear" w:color="auto" w:fill="FFFFFF"/>
        </w:rPr>
        <w:t>Vespermann</w:t>
      </w:r>
      <w:proofErr w:type="spellEnd"/>
      <w:r w:rsidR="000E0829" w:rsidRPr="000E0829">
        <w:rPr>
          <w:rFonts w:ascii="Times New Roman" w:hAnsi="Times New Roman" w:cs="Times New Roman"/>
          <w:sz w:val="24"/>
          <w:szCs w:val="24"/>
          <w:shd w:val="clear" w:color="auto" w:fill="FFFFFF"/>
        </w:rPr>
        <w:t>, A</w:t>
      </w:r>
      <w:r w:rsidR="000E0829" w:rsidRPr="000E0829">
        <w:rPr>
          <w:rFonts w:ascii="Times New Roman" w:hAnsi="Times New Roman" w:cs="Times New Roman"/>
          <w:color w:val="000000"/>
          <w:sz w:val="24"/>
          <w:szCs w:val="24"/>
          <w:shd w:val="clear" w:color="auto" w:fill="FFFFFF"/>
        </w:rPr>
        <w:t xml:space="preserve">. </w:t>
      </w:r>
      <w:r w:rsidRPr="000E0829">
        <w:rPr>
          <w:rFonts w:ascii="Times New Roman" w:eastAsia="Arial Narrow" w:hAnsi="Times New Roman" w:cs="Times New Roman"/>
          <w:color w:val="000000"/>
          <w:sz w:val="24"/>
          <w:szCs w:val="24"/>
          <w:lang w:eastAsia="es-MX"/>
        </w:rPr>
        <w:t xml:space="preserve">(2009). </w:t>
      </w:r>
      <w:r w:rsidRPr="006F6F20">
        <w:rPr>
          <w:rFonts w:ascii="Times New Roman" w:eastAsia="Arial Narrow" w:hAnsi="Times New Roman" w:cs="Times New Roman"/>
          <w:color w:val="000000"/>
          <w:sz w:val="24"/>
          <w:szCs w:val="24"/>
          <w:lang w:val="en-US" w:eastAsia="es-MX"/>
        </w:rPr>
        <w:t xml:space="preserve">Climate change and food safety: An emerging issue with special focus on Europe (2009). </w:t>
      </w:r>
      <w:proofErr w:type="spellStart"/>
      <w:r w:rsidRPr="006F6F20">
        <w:rPr>
          <w:rFonts w:ascii="Times New Roman" w:eastAsia="Arial Narrow" w:hAnsi="Times New Roman" w:cs="Times New Roman"/>
          <w:i/>
          <w:color w:val="000000"/>
          <w:sz w:val="24"/>
          <w:szCs w:val="24"/>
          <w:lang w:val="es-VE" w:eastAsia="es-MX"/>
        </w:rPr>
        <w:t>Food</w:t>
      </w:r>
      <w:proofErr w:type="spellEnd"/>
      <w:r w:rsidRPr="006F6F20">
        <w:rPr>
          <w:rFonts w:ascii="Times New Roman" w:eastAsia="Arial Narrow" w:hAnsi="Times New Roman" w:cs="Times New Roman"/>
          <w:i/>
          <w:color w:val="000000"/>
          <w:sz w:val="24"/>
          <w:szCs w:val="24"/>
          <w:lang w:val="es-VE" w:eastAsia="es-MX"/>
        </w:rPr>
        <w:t xml:space="preserve"> and Chemical </w:t>
      </w:r>
      <w:proofErr w:type="spellStart"/>
      <w:r w:rsidRPr="006F6F20">
        <w:rPr>
          <w:rFonts w:ascii="Times New Roman" w:eastAsia="Arial Narrow" w:hAnsi="Times New Roman" w:cs="Times New Roman"/>
          <w:i/>
          <w:color w:val="000000"/>
          <w:sz w:val="24"/>
          <w:szCs w:val="24"/>
          <w:lang w:val="es-VE" w:eastAsia="es-MX"/>
        </w:rPr>
        <w:t>Toxicology</w:t>
      </w:r>
      <w:proofErr w:type="spellEnd"/>
      <w:r w:rsidRPr="006F6F20">
        <w:rPr>
          <w:rFonts w:ascii="Times New Roman" w:eastAsia="Arial Narrow" w:hAnsi="Times New Roman" w:cs="Times New Roman"/>
          <w:color w:val="000000"/>
          <w:sz w:val="24"/>
          <w:szCs w:val="24"/>
          <w:lang w:val="es-VE" w:eastAsia="es-MX"/>
        </w:rPr>
        <w:t xml:space="preserve">, </w:t>
      </w:r>
      <w:r w:rsidRPr="006F6F20">
        <w:rPr>
          <w:rFonts w:ascii="Times New Roman" w:eastAsia="Arial Narrow" w:hAnsi="Times New Roman" w:cs="Times New Roman"/>
          <w:i/>
          <w:color w:val="000000"/>
          <w:sz w:val="24"/>
          <w:szCs w:val="24"/>
          <w:lang w:val="es-VE" w:eastAsia="es-MX"/>
        </w:rPr>
        <w:t>47</w:t>
      </w:r>
      <w:r w:rsidRPr="006F6F20">
        <w:rPr>
          <w:rFonts w:ascii="Times New Roman" w:eastAsia="Arial Narrow" w:hAnsi="Times New Roman" w:cs="Times New Roman"/>
          <w:color w:val="000000"/>
          <w:sz w:val="24"/>
          <w:szCs w:val="24"/>
          <w:lang w:val="es-VE" w:eastAsia="es-MX"/>
        </w:rPr>
        <w:t>, 1009-1021.</w:t>
      </w:r>
      <w:r w:rsidRPr="006F6F20">
        <w:rPr>
          <w:rFonts w:ascii="Times New Roman" w:eastAsia="Calibri" w:hAnsi="Times New Roman" w:cs="Times New Roman"/>
          <w:sz w:val="24"/>
          <w:szCs w:val="24"/>
          <w:lang w:val="es-VE"/>
        </w:rPr>
        <w:t xml:space="preserve"> </w:t>
      </w:r>
      <w:proofErr w:type="spellStart"/>
      <w:r w:rsidRPr="006F6F20">
        <w:rPr>
          <w:rFonts w:ascii="Times New Roman" w:eastAsia="Arial Narrow" w:hAnsi="Times New Roman" w:cs="Times New Roman"/>
          <w:color w:val="000000"/>
          <w:sz w:val="24"/>
          <w:szCs w:val="24"/>
          <w:lang w:val="es-VE" w:eastAsia="es-MX"/>
        </w:rPr>
        <w:t>Doi</w:t>
      </w:r>
      <w:proofErr w:type="spellEnd"/>
      <w:r w:rsidRPr="006F6F20">
        <w:rPr>
          <w:rFonts w:ascii="Times New Roman" w:eastAsia="Arial Narrow" w:hAnsi="Times New Roman" w:cs="Times New Roman"/>
          <w:color w:val="000000"/>
          <w:sz w:val="24"/>
          <w:szCs w:val="24"/>
          <w:lang w:val="es-VE" w:eastAsia="es-MX"/>
        </w:rPr>
        <w:t xml:space="preserve">: 10.1016/j.fct.2009.02.005 </w:t>
      </w:r>
    </w:p>
    <w:p w14:paraId="43087150" w14:textId="77777777"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val="es-VE" w:eastAsia="es-MX"/>
        </w:rPr>
        <w:t>Mirón, J. (2017). Cambio climático y riesgos a</w:t>
      </w:r>
      <w:proofErr w:type="spellStart"/>
      <w:r w:rsidRPr="006F6F20">
        <w:rPr>
          <w:rFonts w:ascii="Times New Roman" w:eastAsia="Arial Narrow" w:hAnsi="Times New Roman" w:cs="Times New Roman"/>
          <w:sz w:val="24"/>
          <w:szCs w:val="24"/>
          <w:lang w:eastAsia="es-MX"/>
        </w:rPr>
        <w:t>limentarios</w:t>
      </w:r>
      <w:proofErr w:type="spellEnd"/>
      <w:r w:rsidRPr="006F6F20">
        <w:rPr>
          <w:rFonts w:ascii="Times New Roman" w:eastAsia="Arial Narrow" w:hAnsi="Times New Roman" w:cs="Times New Roman"/>
          <w:sz w:val="24"/>
          <w:szCs w:val="24"/>
          <w:lang w:eastAsia="es-MX"/>
        </w:rPr>
        <w:t xml:space="preserve">. </w:t>
      </w:r>
      <w:r w:rsidRPr="006F6F20">
        <w:rPr>
          <w:rFonts w:ascii="Times New Roman" w:eastAsia="Arial Narrow" w:hAnsi="Times New Roman" w:cs="Times New Roman"/>
          <w:i/>
          <w:sz w:val="24"/>
          <w:szCs w:val="24"/>
          <w:lang w:eastAsia="es-MX"/>
        </w:rPr>
        <w:t>Revista de Salud Ambiental,</w:t>
      </w:r>
      <w:r w:rsidRPr="006F6F20">
        <w:rPr>
          <w:rFonts w:ascii="Times New Roman" w:eastAsia="Arial Narrow" w:hAnsi="Times New Roman" w:cs="Times New Roman"/>
          <w:sz w:val="24"/>
          <w:szCs w:val="24"/>
          <w:lang w:eastAsia="es-MX"/>
        </w:rPr>
        <w:t xml:space="preserve"> </w:t>
      </w:r>
      <w:r w:rsidRPr="006F6F20">
        <w:rPr>
          <w:rFonts w:ascii="Times New Roman" w:eastAsia="Arial Narrow" w:hAnsi="Times New Roman" w:cs="Times New Roman"/>
          <w:i/>
          <w:sz w:val="24"/>
          <w:szCs w:val="24"/>
          <w:lang w:eastAsia="es-MX"/>
        </w:rPr>
        <w:t>17</w:t>
      </w:r>
      <w:r w:rsidRPr="006F6F20">
        <w:rPr>
          <w:rFonts w:ascii="Times New Roman" w:eastAsia="Arial Narrow" w:hAnsi="Times New Roman" w:cs="Times New Roman"/>
          <w:sz w:val="24"/>
          <w:szCs w:val="24"/>
          <w:lang w:eastAsia="es-MX"/>
        </w:rPr>
        <w:t xml:space="preserve">(1), 47-56. Recuperado de </w:t>
      </w:r>
      <w:hyperlink r:id="rId28">
        <w:r w:rsidRPr="006F6F20">
          <w:rPr>
            <w:rFonts w:ascii="Times New Roman" w:eastAsia="Arial Narrow" w:hAnsi="Times New Roman" w:cs="Times New Roman"/>
            <w:sz w:val="24"/>
            <w:szCs w:val="24"/>
            <w:lang w:eastAsia="es-MX"/>
          </w:rPr>
          <w:t>https://www.researchgate.net/publication/317664501_Cambio_climatico_y_riesgos_alimentarios/download</w:t>
        </w:r>
      </w:hyperlink>
      <w:r w:rsidRPr="006F6F20">
        <w:rPr>
          <w:rFonts w:ascii="Times New Roman" w:eastAsia="Arial Narrow" w:hAnsi="Times New Roman" w:cs="Times New Roman"/>
          <w:sz w:val="24"/>
          <w:szCs w:val="24"/>
          <w:lang w:eastAsia="es-MX"/>
        </w:rPr>
        <w:t xml:space="preserve">.  </w:t>
      </w:r>
    </w:p>
    <w:p w14:paraId="35EFE3FA" w14:textId="31EC4330" w:rsidR="006F6F20" w:rsidRPr="006F6F20" w:rsidRDefault="006F6F20" w:rsidP="00FE1015">
      <w:pPr>
        <w:spacing w:line="360" w:lineRule="auto"/>
        <w:ind w:left="709" w:hanging="709"/>
        <w:contextualSpacing/>
        <w:jc w:val="both"/>
        <w:rPr>
          <w:rFonts w:ascii="Times New Roman" w:eastAsia="Arial Narrow" w:hAnsi="Times New Roman" w:cs="Times New Roman"/>
          <w:color w:val="000000"/>
          <w:sz w:val="24"/>
          <w:szCs w:val="24"/>
          <w:lang w:val="en-US" w:eastAsia="es-MX"/>
        </w:rPr>
      </w:pPr>
      <w:r w:rsidRPr="004D7450">
        <w:rPr>
          <w:rFonts w:ascii="Times New Roman" w:eastAsia="Arial Narrow" w:hAnsi="Times New Roman" w:cs="Times New Roman"/>
          <w:sz w:val="24"/>
          <w:szCs w:val="24"/>
          <w:lang w:val="en-US" w:eastAsia="es-MX"/>
        </w:rPr>
        <w:t>Mont</w:t>
      </w:r>
      <w:r w:rsidRPr="004D7450">
        <w:rPr>
          <w:rFonts w:ascii="Times New Roman" w:eastAsia="Arial Narrow" w:hAnsi="Times New Roman" w:cs="Times New Roman"/>
          <w:color w:val="000000"/>
          <w:sz w:val="24"/>
          <w:szCs w:val="24"/>
          <w:lang w:val="en-US" w:eastAsia="es-MX"/>
        </w:rPr>
        <w:t xml:space="preserve">es, G. N., Reyes, M. C. A., Montes, R. N and </w:t>
      </w:r>
      <w:proofErr w:type="spellStart"/>
      <w:r w:rsidRPr="004D7450">
        <w:rPr>
          <w:rFonts w:ascii="Times New Roman" w:eastAsia="Arial Narrow" w:hAnsi="Times New Roman" w:cs="Times New Roman"/>
          <w:color w:val="000000"/>
          <w:sz w:val="24"/>
          <w:szCs w:val="24"/>
          <w:lang w:val="en-US" w:eastAsia="es-MX"/>
        </w:rPr>
        <w:t>Cantú</w:t>
      </w:r>
      <w:proofErr w:type="spellEnd"/>
      <w:r w:rsidRPr="004D7450">
        <w:rPr>
          <w:rFonts w:ascii="Times New Roman" w:eastAsia="Arial Narrow" w:hAnsi="Times New Roman" w:cs="Times New Roman"/>
          <w:color w:val="000000"/>
          <w:sz w:val="24"/>
          <w:szCs w:val="24"/>
          <w:lang w:val="en-US" w:eastAsia="es-MX"/>
        </w:rPr>
        <w:t>, A. M. A. (2009). Incidence of potentially toxigenic fungi in maize (</w:t>
      </w:r>
      <w:proofErr w:type="spellStart"/>
      <w:r w:rsidRPr="004D7450">
        <w:rPr>
          <w:rFonts w:ascii="Times New Roman" w:eastAsia="Arial Narrow" w:hAnsi="Times New Roman" w:cs="Times New Roman"/>
          <w:color w:val="000000"/>
          <w:sz w:val="24"/>
          <w:szCs w:val="24"/>
          <w:lang w:val="en-US" w:eastAsia="es-MX"/>
        </w:rPr>
        <w:t>Zea</w:t>
      </w:r>
      <w:proofErr w:type="spellEnd"/>
      <w:r w:rsidRPr="004D7450">
        <w:rPr>
          <w:rFonts w:ascii="Times New Roman" w:eastAsia="Arial Narrow" w:hAnsi="Times New Roman" w:cs="Times New Roman"/>
          <w:color w:val="000000"/>
          <w:sz w:val="24"/>
          <w:szCs w:val="24"/>
          <w:lang w:val="en-US" w:eastAsia="es-MX"/>
        </w:rPr>
        <w:t xml:space="preserve"> mays L.) grain used as food and animal feed. </w:t>
      </w:r>
      <w:r w:rsidRPr="004D7450">
        <w:rPr>
          <w:rFonts w:ascii="Times New Roman" w:eastAsia="Arial Narrow" w:hAnsi="Times New Roman" w:cs="Times New Roman"/>
          <w:i/>
          <w:color w:val="000000"/>
          <w:sz w:val="24"/>
          <w:szCs w:val="24"/>
          <w:lang w:val="en-US" w:eastAsia="es-MX"/>
        </w:rPr>
        <w:t>Journal of Food</w:t>
      </w:r>
      <w:r w:rsidRPr="004D7450">
        <w:rPr>
          <w:rFonts w:ascii="Times New Roman" w:eastAsia="Arial Narrow" w:hAnsi="Times New Roman" w:cs="Times New Roman"/>
          <w:color w:val="000000"/>
          <w:sz w:val="24"/>
          <w:szCs w:val="24"/>
          <w:lang w:val="en-US" w:eastAsia="es-MX"/>
        </w:rPr>
        <w:t xml:space="preserve">, </w:t>
      </w:r>
      <w:r w:rsidRPr="004D7450">
        <w:rPr>
          <w:rFonts w:ascii="Times New Roman" w:eastAsia="Arial Narrow" w:hAnsi="Times New Roman" w:cs="Times New Roman"/>
          <w:i/>
          <w:color w:val="000000"/>
          <w:sz w:val="24"/>
          <w:szCs w:val="24"/>
          <w:lang w:val="en-US" w:eastAsia="es-MX"/>
        </w:rPr>
        <w:lastRenderedPageBreak/>
        <w:t>7</w:t>
      </w:r>
      <w:r w:rsidRPr="004D7450">
        <w:rPr>
          <w:rFonts w:ascii="Times New Roman" w:eastAsia="Arial Narrow" w:hAnsi="Times New Roman" w:cs="Times New Roman"/>
          <w:color w:val="000000"/>
          <w:sz w:val="24"/>
          <w:szCs w:val="24"/>
          <w:lang w:val="en-US" w:eastAsia="es-MX"/>
        </w:rPr>
        <w:t xml:space="preserve">(2), 119-125. Retrieved from </w:t>
      </w:r>
      <w:r w:rsidRPr="00E70DDF">
        <w:rPr>
          <w:rFonts w:ascii="Times New Roman" w:eastAsia="Arial Narrow" w:hAnsi="Times New Roman" w:cs="Times New Roman"/>
          <w:color w:val="000000"/>
          <w:sz w:val="24"/>
          <w:szCs w:val="24"/>
          <w:lang w:val="en-US" w:eastAsia="es-MX"/>
        </w:rPr>
        <w:t>https://www.tandfonline.com/doi/pdf/10.1080/19476330902940432?needAccess=true</w:t>
      </w:r>
      <w:r w:rsidRPr="004D7450">
        <w:rPr>
          <w:rFonts w:ascii="Times New Roman" w:eastAsia="Arial Narrow" w:hAnsi="Times New Roman" w:cs="Times New Roman"/>
          <w:color w:val="000000"/>
          <w:sz w:val="24"/>
          <w:szCs w:val="24"/>
          <w:lang w:val="en-US" w:eastAsia="es-MX"/>
        </w:rPr>
        <w:t>.</w:t>
      </w:r>
      <w:r w:rsidRPr="006F6F20">
        <w:rPr>
          <w:rFonts w:ascii="Times New Roman" w:eastAsia="Arial Narrow" w:hAnsi="Times New Roman" w:cs="Times New Roman"/>
          <w:color w:val="000000"/>
          <w:sz w:val="24"/>
          <w:szCs w:val="24"/>
          <w:lang w:val="en-US" w:eastAsia="es-MX"/>
        </w:rPr>
        <w:t xml:space="preserve"> </w:t>
      </w:r>
    </w:p>
    <w:p w14:paraId="4F09C676" w14:textId="47BB46AD"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val="es-VE" w:eastAsia="es-MX"/>
        </w:rPr>
      </w:pPr>
      <w:proofErr w:type="spellStart"/>
      <w:r w:rsidRPr="006F6F20">
        <w:rPr>
          <w:rFonts w:ascii="Times New Roman" w:eastAsia="Arial Narrow" w:hAnsi="Times New Roman" w:cs="Times New Roman"/>
          <w:color w:val="000000"/>
          <w:sz w:val="24"/>
          <w:szCs w:val="24"/>
          <w:lang w:val="en-US" w:eastAsia="es-MX"/>
        </w:rPr>
        <w:t>Neethirajan</w:t>
      </w:r>
      <w:proofErr w:type="spellEnd"/>
      <w:r w:rsidRPr="006F6F20">
        <w:rPr>
          <w:rFonts w:ascii="Times New Roman" w:eastAsia="Arial Narrow" w:hAnsi="Times New Roman" w:cs="Times New Roman"/>
          <w:color w:val="000000"/>
          <w:sz w:val="24"/>
          <w:szCs w:val="24"/>
          <w:lang w:val="en-US" w:eastAsia="es-MX"/>
        </w:rPr>
        <w:t xml:space="preserve">, S., Karunakaran, C., </w:t>
      </w:r>
      <w:proofErr w:type="spellStart"/>
      <w:r w:rsidRPr="006F6F20">
        <w:rPr>
          <w:rFonts w:ascii="Times New Roman" w:eastAsia="Arial Narrow" w:hAnsi="Times New Roman" w:cs="Times New Roman"/>
          <w:color w:val="000000"/>
          <w:sz w:val="24"/>
          <w:szCs w:val="24"/>
          <w:lang w:val="en-US" w:eastAsia="es-MX"/>
        </w:rPr>
        <w:t>Jayas</w:t>
      </w:r>
      <w:proofErr w:type="spellEnd"/>
      <w:r w:rsidRPr="006F6F20">
        <w:rPr>
          <w:rFonts w:ascii="Times New Roman" w:eastAsia="Arial Narrow" w:hAnsi="Times New Roman" w:cs="Times New Roman"/>
          <w:color w:val="000000"/>
          <w:sz w:val="24"/>
          <w:szCs w:val="24"/>
          <w:lang w:val="en-US" w:eastAsia="es-MX"/>
        </w:rPr>
        <w:t xml:space="preserve">, D. S. and White, N. D. G. (2007). Detection techniques for stored-product insects in grain. </w:t>
      </w:r>
      <w:r w:rsidRPr="006F6F20">
        <w:rPr>
          <w:rFonts w:ascii="Times New Roman" w:eastAsia="Arial Narrow" w:hAnsi="Times New Roman" w:cs="Times New Roman"/>
          <w:i/>
          <w:color w:val="000000"/>
          <w:sz w:val="24"/>
          <w:szCs w:val="24"/>
          <w:lang w:val="en-US" w:eastAsia="es-MX"/>
        </w:rPr>
        <w:t>Food Control</w:t>
      </w:r>
      <w:r w:rsidRPr="006F6F20">
        <w:rPr>
          <w:rFonts w:ascii="Times New Roman" w:eastAsia="Arial Narrow" w:hAnsi="Times New Roman" w:cs="Times New Roman"/>
          <w:color w:val="000000"/>
          <w:sz w:val="24"/>
          <w:szCs w:val="24"/>
          <w:lang w:val="en-US" w:eastAsia="es-MX"/>
        </w:rPr>
        <w:t xml:space="preserve">, </w:t>
      </w:r>
      <w:r w:rsidRPr="006F6F20">
        <w:rPr>
          <w:rFonts w:ascii="Times New Roman" w:eastAsia="Arial Narrow" w:hAnsi="Times New Roman" w:cs="Times New Roman"/>
          <w:i/>
          <w:color w:val="000000"/>
          <w:sz w:val="24"/>
          <w:szCs w:val="24"/>
          <w:lang w:val="en-US" w:eastAsia="es-MX"/>
        </w:rPr>
        <w:t>18</w:t>
      </w:r>
      <w:r w:rsidRPr="006F6F20">
        <w:rPr>
          <w:rFonts w:ascii="Times New Roman" w:eastAsia="Arial Narrow" w:hAnsi="Times New Roman" w:cs="Times New Roman"/>
          <w:color w:val="000000"/>
          <w:sz w:val="24"/>
          <w:szCs w:val="24"/>
          <w:lang w:val="en-US" w:eastAsia="es-MX"/>
        </w:rPr>
        <w:t xml:space="preserve">, 157-162. </w:t>
      </w:r>
      <w:proofErr w:type="spellStart"/>
      <w:r w:rsidRPr="006F6F20">
        <w:rPr>
          <w:rFonts w:ascii="Times New Roman" w:eastAsia="Arial Narrow" w:hAnsi="Times New Roman" w:cs="Times New Roman"/>
          <w:color w:val="000000"/>
          <w:sz w:val="24"/>
          <w:szCs w:val="24"/>
          <w:lang w:val="es-VE" w:eastAsia="es-MX"/>
        </w:rPr>
        <w:t>Doi</w:t>
      </w:r>
      <w:proofErr w:type="spellEnd"/>
      <w:r w:rsidRPr="006F6F20">
        <w:rPr>
          <w:rFonts w:ascii="Times New Roman" w:eastAsia="Arial Narrow" w:hAnsi="Times New Roman" w:cs="Times New Roman"/>
          <w:color w:val="000000"/>
          <w:sz w:val="24"/>
          <w:szCs w:val="24"/>
          <w:lang w:val="es-VE" w:eastAsia="es-MX"/>
        </w:rPr>
        <w:t xml:space="preserve">: 10.1016/j.foodcont.2005.09.008 </w:t>
      </w:r>
    </w:p>
    <w:p w14:paraId="450F7223" w14:textId="77777777"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val="es-VE" w:eastAsia="es-MX"/>
        </w:rPr>
        <w:t xml:space="preserve">Norma Oficial Mexicana NOM-187-SSA1/SCFI-2002. (2002). </w:t>
      </w:r>
      <w:r w:rsidRPr="006F6F20">
        <w:rPr>
          <w:rFonts w:ascii="Times New Roman" w:eastAsia="Arial Narrow" w:hAnsi="Times New Roman" w:cs="Times New Roman"/>
          <w:i/>
          <w:sz w:val="24"/>
          <w:szCs w:val="24"/>
          <w:lang w:val="es-VE" w:eastAsia="es-MX"/>
        </w:rPr>
        <w:t xml:space="preserve">Productos y servicios. Masa, </w:t>
      </w:r>
      <w:proofErr w:type="spellStart"/>
      <w:r w:rsidRPr="006F6F20">
        <w:rPr>
          <w:rFonts w:ascii="Times New Roman" w:eastAsia="Arial Narrow" w:hAnsi="Times New Roman" w:cs="Times New Roman"/>
          <w:i/>
          <w:sz w:val="24"/>
          <w:szCs w:val="24"/>
          <w:lang w:val="es-VE" w:eastAsia="es-MX"/>
        </w:rPr>
        <w:t>tortil</w:t>
      </w:r>
      <w:proofErr w:type="spellEnd"/>
      <w:r w:rsidRPr="006F6F20">
        <w:rPr>
          <w:rFonts w:ascii="Times New Roman" w:eastAsia="Arial Narrow" w:hAnsi="Times New Roman" w:cs="Times New Roman"/>
          <w:i/>
          <w:sz w:val="24"/>
          <w:szCs w:val="24"/>
          <w:lang w:eastAsia="es-MX"/>
        </w:rPr>
        <w:t>las, tostadas y harinas preparadas para su elaboración y establecimientos donde se procesan. Especificaciones sanitarias. Información comercial. Métodos de prueba</w:t>
      </w:r>
      <w:r w:rsidRPr="006F6F20">
        <w:rPr>
          <w:rFonts w:ascii="Times New Roman" w:eastAsia="Arial Narrow" w:hAnsi="Times New Roman" w:cs="Times New Roman"/>
          <w:sz w:val="24"/>
          <w:szCs w:val="24"/>
          <w:lang w:eastAsia="es-MX"/>
        </w:rPr>
        <w:t xml:space="preserve">. Recuperado de </w:t>
      </w:r>
      <w:hyperlink r:id="rId29" w:history="1">
        <w:r w:rsidRPr="006F6F20">
          <w:rPr>
            <w:rFonts w:ascii="Times New Roman" w:eastAsia="Arial Narrow" w:hAnsi="Times New Roman" w:cs="Times New Roman"/>
            <w:sz w:val="24"/>
            <w:szCs w:val="24"/>
            <w:lang w:eastAsia="es-MX"/>
          </w:rPr>
          <w:t>http://www.salud.gob.mx/unidades/cdi/nom/187ssa1scfi02.ht</w:t>
        </w:r>
      </w:hyperlink>
      <w:r w:rsidRPr="006F6F20">
        <w:rPr>
          <w:rFonts w:ascii="Times New Roman" w:eastAsia="Arial Narrow" w:hAnsi="Times New Roman" w:cs="Times New Roman"/>
          <w:sz w:val="24"/>
          <w:szCs w:val="24"/>
          <w:lang w:eastAsia="es-MX"/>
        </w:rPr>
        <w:t xml:space="preserve"> </w:t>
      </w:r>
    </w:p>
    <w:p w14:paraId="7C9A7750" w14:textId="77777777"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Norma Oficial Mexicana NOM-247-SSA1-2008. (2008). </w:t>
      </w:r>
      <w:r w:rsidRPr="006F6F20">
        <w:rPr>
          <w:rFonts w:ascii="Times New Roman" w:eastAsia="Arial Narrow" w:hAnsi="Times New Roman" w:cs="Times New Roman"/>
          <w:i/>
          <w:sz w:val="24"/>
          <w:szCs w:val="24"/>
          <w:lang w:eastAsia="es-MX"/>
        </w:rPr>
        <w:t xml:space="preserve">Productos y servicios. Cereales y sus productos. Cereales, harinas de cereales, sémolas o </w:t>
      </w:r>
      <w:proofErr w:type="spellStart"/>
      <w:r w:rsidRPr="006F6F20">
        <w:rPr>
          <w:rFonts w:ascii="Times New Roman" w:eastAsia="Arial Narrow" w:hAnsi="Times New Roman" w:cs="Times New Roman"/>
          <w:i/>
          <w:sz w:val="24"/>
          <w:szCs w:val="24"/>
          <w:lang w:eastAsia="es-MX"/>
        </w:rPr>
        <w:t>semolinas</w:t>
      </w:r>
      <w:proofErr w:type="spellEnd"/>
      <w:r w:rsidRPr="006F6F20">
        <w:rPr>
          <w:rFonts w:ascii="Times New Roman" w:eastAsia="Arial Narrow" w:hAnsi="Times New Roman" w:cs="Times New Roman"/>
          <w:i/>
          <w:sz w:val="24"/>
          <w:szCs w:val="24"/>
          <w:lang w:eastAsia="es-MX"/>
        </w:rPr>
        <w:t xml:space="preserve">. Alimentos a base de: cereales, semillas comestibles, de harinas, sémolas o </w:t>
      </w:r>
      <w:proofErr w:type="spellStart"/>
      <w:r w:rsidRPr="006F6F20">
        <w:rPr>
          <w:rFonts w:ascii="Times New Roman" w:eastAsia="Arial Narrow" w:hAnsi="Times New Roman" w:cs="Times New Roman"/>
          <w:i/>
          <w:sz w:val="24"/>
          <w:szCs w:val="24"/>
          <w:lang w:eastAsia="es-MX"/>
        </w:rPr>
        <w:t>semolinas</w:t>
      </w:r>
      <w:proofErr w:type="spellEnd"/>
      <w:r w:rsidRPr="006F6F20">
        <w:rPr>
          <w:rFonts w:ascii="Times New Roman" w:eastAsia="Arial Narrow" w:hAnsi="Times New Roman" w:cs="Times New Roman"/>
          <w:i/>
          <w:sz w:val="24"/>
          <w:szCs w:val="24"/>
          <w:lang w:eastAsia="es-MX"/>
        </w:rPr>
        <w:t xml:space="preserve"> o sus mezclas. Productos de panificación. Disposiciones y especificaciones sanitarias y nutrimentales. Métodos de prueba.</w:t>
      </w:r>
      <w:r w:rsidRPr="006F6F20">
        <w:rPr>
          <w:rFonts w:ascii="Times New Roman" w:eastAsia="Arial Narrow" w:hAnsi="Times New Roman" w:cs="Times New Roman"/>
          <w:sz w:val="24"/>
          <w:szCs w:val="24"/>
          <w:lang w:eastAsia="es-MX"/>
        </w:rPr>
        <w:t xml:space="preserve"> Recuperado de </w:t>
      </w:r>
      <w:hyperlink r:id="rId30" w:history="1">
        <w:r w:rsidRPr="006F6F20">
          <w:rPr>
            <w:rFonts w:ascii="Times New Roman" w:eastAsia="Arial Narrow" w:hAnsi="Times New Roman" w:cs="Times New Roman"/>
            <w:sz w:val="24"/>
            <w:szCs w:val="24"/>
            <w:lang w:eastAsia="es-MX"/>
          </w:rPr>
          <w:t>http://depa.fquim.unam.mx/amyd/archivero/NOMcereales_12434.pdf</w:t>
        </w:r>
      </w:hyperlink>
    </w:p>
    <w:p w14:paraId="4CE026A8" w14:textId="7E32B28F"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val="en-US" w:eastAsia="es-MX"/>
        </w:rPr>
      </w:pPr>
      <w:proofErr w:type="spellStart"/>
      <w:r w:rsidRPr="006F6F20">
        <w:rPr>
          <w:rFonts w:ascii="Times New Roman" w:eastAsia="Arial Narrow" w:hAnsi="Times New Roman" w:cs="Times New Roman"/>
          <w:sz w:val="24"/>
          <w:szCs w:val="24"/>
          <w:lang w:val="en-US" w:eastAsia="es-MX"/>
        </w:rPr>
        <w:t>Olakojo</w:t>
      </w:r>
      <w:proofErr w:type="spellEnd"/>
      <w:r w:rsidRPr="006F6F20">
        <w:rPr>
          <w:rFonts w:ascii="Times New Roman" w:eastAsia="Arial Narrow" w:hAnsi="Times New Roman" w:cs="Times New Roman"/>
          <w:sz w:val="24"/>
          <w:szCs w:val="24"/>
          <w:lang w:val="en-US" w:eastAsia="es-MX"/>
        </w:rPr>
        <w:t xml:space="preserve">, S. A and </w:t>
      </w:r>
      <w:proofErr w:type="spellStart"/>
      <w:r w:rsidRPr="006F6F20">
        <w:rPr>
          <w:rFonts w:ascii="Times New Roman" w:eastAsia="Arial Narrow" w:hAnsi="Times New Roman" w:cs="Times New Roman"/>
          <w:sz w:val="24"/>
          <w:szCs w:val="24"/>
          <w:lang w:val="en-US" w:eastAsia="es-MX"/>
        </w:rPr>
        <w:t>Akinlosotu</w:t>
      </w:r>
      <w:proofErr w:type="spellEnd"/>
      <w:r w:rsidRPr="006F6F20">
        <w:rPr>
          <w:rFonts w:ascii="Times New Roman" w:eastAsia="Arial Narrow" w:hAnsi="Times New Roman" w:cs="Times New Roman"/>
          <w:sz w:val="24"/>
          <w:szCs w:val="24"/>
          <w:lang w:val="en-US" w:eastAsia="es-MX"/>
        </w:rPr>
        <w:t xml:space="preserve">, T. A. (2004). Comparative study of storage methods of maize grains in South Western Nigeria. African. </w:t>
      </w:r>
      <w:r w:rsidRPr="006F6F20">
        <w:rPr>
          <w:rFonts w:ascii="Times New Roman" w:eastAsia="Arial Narrow" w:hAnsi="Times New Roman" w:cs="Times New Roman"/>
          <w:i/>
          <w:sz w:val="24"/>
          <w:szCs w:val="24"/>
          <w:lang w:val="en-US" w:eastAsia="es-MX"/>
        </w:rPr>
        <w:t>Journal of Biotechnology</w:t>
      </w:r>
      <w:r w:rsidRPr="006F6F20">
        <w:rPr>
          <w:rFonts w:ascii="Times New Roman" w:eastAsia="Arial Narrow" w:hAnsi="Times New Roman" w:cs="Times New Roman"/>
          <w:sz w:val="24"/>
          <w:szCs w:val="24"/>
          <w:lang w:val="en-US" w:eastAsia="es-MX"/>
        </w:rPr>
        <w:t xml:space="preserve">, </w:t>
      </w:r>
      <w:r w:rsidRPr="006F6F20">
        <w:rPr>
          <w:rFonts w:ascii="Times New Roman" w:eastAsia="Arial Narrow" w:hAnsi="Times New Roman" w:cs="Times New Roman"/>
          <w:i/>
          <w:sz w:val="24"/>
          <w:szCs w:val="24"/>
          <w:lang w:val="en-US" w:eastAsia="es-MX"/>
        </w:rPr>
        <w:t>3</w:t>
      </w:r>
      <w:r w:rsidRPr="006F6F20">
        <w:rPr>
          <w:rFonts w:ascii="Times New Roman" w:eastAsia="Arial Narrow" w:hAnsi="Times New Roman" w:cs="Times New Roman"/>
          <w:sz w:val="24"/>
          <w:szCs w:val="24"/>
          <w:lang w:val="en-US" w:eastAsia="es-MX"/>
        </w:rPr>
        <w:t xml:space="preserve">(7), 362-365. Retrieved from </w:t>
      </w:r>
      <w:r w:rsidRPr="00E70DDF">
        <w:rPr>
          <w:rFonts w:ascii="Times New Roman" w:eastAsia="Arial Narrow" w:hAnsi="Times New Roman" w:cs="Times New Roman"/>
          <w:sz w:val="24"/>
          <w:szCs w:val="24"/>
          <w:lang w:val="en-US" w:eastAsia="es-MX"/>
        </w:rPr>
        <w:t>https://www.ajol.info/index.php/ajb/article/view/14978/58886</w:t>
      </w:r>
    </w:p>
    <w:p w14:paraId="4E37D8C4" w14:textId="5B4A5F01"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val="es-CR" w:eastAsia="es-MX"/>
        </w:rPr>
      </w:pPr>
      <w:r w:rsidRPr="006F6F20">
        <w:rPr>
          <w:rFonts w:ascii="Times New Roman" w:eastAsia="Arial Narrow" w:hAnsi="Times New Roman" w:cs="Times New Roman"/>
          <w:sz w:val="24"/>
          <w:szCs w:val="24"/>
          <w:lang w:val="es-CR" w:eastAsia="es-MX"/>
        </w:rPr>
        <w:t xml:space="preserve">Organización de las Naciones Unidas para la Agricultura y la Alimentación [FAO] (2011). </w:t>
      </w:r>
      <w:r w:rsidRPr="006F6F20">
        <w:rPr>
          <w:rFonts w:ascii="Times New Roman" w:eastAsia="Arial Narrow" w:hAnsi="Times New Roman" w:cs="Times New Roman"/>
          <w:i/>
          <w:sz w:val="24"/>
          <w:szCs w:val="24"/>
          <w:lang w:val="es-CR" w:eastAsia="es-MX"/>
        </w:rPr>
        <w:t>Seguridad alimentaria y nutricional. Conceptos básicos</w:t>
      </w:r>
      <w:r w:rsidRPr="006F6F20">
        <w:rPr>
          <w:rFonts w:ascii="Times New Roman" w:eastAsia="Arial Narrow" w:hAnsi="Times New Roman" w:cs="Times New Roman"/>
          <w:sz w:val="24"/>
          <w:szCs w:val="24"/>
          <w:lang w:val="es-CR" w:eastAsia="es-MX"/>
        </w:rPr>
        <w:t xml:space="preserve">. Recuperado de </w:t>
      </w:r>
      <w:r w:rsidRPr="00E70DDF">
        <w:rPr>
          <w:rFonts w:ascii="Times New Roman" w:eastAsia="Arial Narrow" w:hAnsi="Times New Roman" w:cs="Times New Roman"/>
          <w:sz w:val="24"/>
          <w:szCs w:val="24"/>
          <w:lang w:val="es-CR" w:eastAsia="es-MX"/>
        </w:rPr>
        <w:t>http://www.fao.org/3/a-at772s.pdf</w:t>
      </w:r>
      <w:r w:rsidRPr="006F6F20">
        <w:rPr>
          <w:rFonts w:ascii="Times New Roman" w:eastAsia="Arial Narrow" w:hAnsi="Times New Roman" w:cs="Times New Roman"/>
          <w:sz w:val="24"/>
          <w:szCs w:val="24"/>
          <w:lang w:val="es-CR" w:eastAsia="es-MX"/>
        </w:rPr>
        <w:t xml:space="preserve">. </w:t>
      </w:r>
    </w:p>
    <w:p w14:paraId="4F83B9F5" w14:textId="2A725CEA"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Organización de las Naciones Unidas para la Agricultura y la Alimentación [FAO] (2018). </w:t>
      </w:r>
      <w:r w:rsidRPr="006F6F20">
        <w:rPr>
          <w:rFonts w:ascii="Times New Roman" w:eastAsia="Arial Narrow" w:hAnsi="Times New Roman" w:cs="Times New Roman"/>
          <w:i/>
          <w:sz w:val="24"/>
          <w:szCs w:val="24"/>
          <w:lang w:eastAsia="es-MX"/>
        </w:rPr>
        <w:t xml:space="preserve">Cambio climático y seguridad alimentaria y nutricional América Latina y el </w:t>
      </w:r>
      <w:r w:rsidRPr="006F6F20">
        <w:rPr>
          <w:rFonts w:ascii="Times New Roman" w:eastAsia="Arial Narrow" w:hAnsi="Times New Roman" w:cs="Times New Roman"/>
          <w:sz w:val="24"/>
          <w:szCs w:val="24"/>
          <w:lang w:eastAsia="es-MX"/>
        </w:rPr>
        <w:t xml:space="preserve">Caribe </w:t>
      </w:r>
      <w:r w:rsidRPr="006F6F20">
        <w:rPr>
          <w:rFonts w:ascii="Times New Roman" w:eastAsia="Arial Narrow" w:hAnsi="Times New Roman" w:cs="Times New Roman"/>
          <w:i/>
          <w:sz w:val="24"/>
          <w:szCs w:val="24"/>
          <w:lang w:eastAsia="es-MX"/>
        </w:rPr>
        <w:t>(gestión del riesgo de desastres en el sector agrícola).</w:t>
      </w:r>
      <w:r w:rsidRPr="006F6F20">
        <w:rPr>
          <w:rFonts w:ascii="Times New Roman" w:eastAsia="Arial Narrow" w:hAnsi="Times New Roman" w:cs="Times New Roman"/>
          <w:sz w:val="24"/>
          <w:szCs w:val="24"/>
          <w:lang w:eastAsia="es-MX"/>
        </w:rPr>
        <w:t xml:space="preserve"> Santiago de Chile. Recuperado de</w:t>
      </w:r>
      <w:hyperlink r:id="rId31">
        <w:r w:rsidRPr="006F6F20">
          <w:rPr>
            <w:rFonts w:ascii="Times New Roman" w:eastAsia="Arial Narrow" w:hAnsi="Times New Roman" w:cs="Times New Roman"/>
            <w:sz w:val="24"/>
            <w:szCs w:val="24"/>
            <w:u w:val="single"/>
            <w:lang w:eastAsia="es-MX"/>
          </w:rPr>
          <w:t xml:space="preserve"> </w:t>
        </w:r>
      </w:hyperlink>
      <w:r w:rsidRPr="00E70DDF">
        <w:rPr>
          <w:rFonts w:ascii="Times New Roman" w:eastAsia="Arial Narrow" w:hAnsi="Times New Roman" w:cs="Times New Roman"/>
          <w:sz w:val="24"/>
          <w:szCs w:val="24"/>
          <w:lang w:eastAsia="es-MX"/>
        </w:rPr>
        <w:t xml:space="preserve">http://www.fao.org/3/I8014ES/i8014es.pdf. </w:t>
      </w:r>
      <w:r w:rsidRPr="006F6F20">
        <w:rPr>
          <w:rFonts w:ascii="Times New Roman" w:eastAsia="Arial Narrow" w:hAnsi="Times New Roman" w:cs="Times New Roman"/>
          <w:sz w:val="24"/>
          <w:szCs w:val="24"/>
          <w:lang w:eastAsia="es-MX"/>
        </w:rPr>
        <w:t xml:space="preserve"> </w:t>
      </w:r>
    </w:p>
    <w:p w14:paraId="0B81D548" w14:textId="5F99CC6D" w:rsidR="006F6F20" w:rsidRPr="00E70DDF"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Orozco, </w:t>
      </w:r>
      <w:r w:rsidR="004D7450">
        <w:rPr>
          <w:rFonts w:ascii="Times New Roman" w:eastAsia="Arial Narrow" w:hAnsi="Times New Roman" w:cs="Times New Roman"/>
          <w:sz w:val="24"/>
          <w:szCs w:val="24"/>
          <w:lang w:eastAsia="es-MX"/>
        </w:rPr>
        <w:t xml:space="preserve">B. </w:t>
      </w:r>
      <w:r w:rsidRPr="006F6F20">
        <w:rPr>
          <w:rFonts w:ascii="Times New Roman" w:eastAsia="Arial Narrow" w:hAnsi="Times New Roman" w:cs="Times New Roman"/>
          <w:sz w:val="24"/>
          <w:szCs w:val="24"/>
          <w:lang w:eastAsia="es-MX"/>
        </w:rPr>
        <w:t xml:space="preserve">H., García, </w:t>
      </w:r>
      <w:r w:rsidR="004D7450">
        <w:rPr>
          <w:rFonts w:ascii="Times New Roman" w:eastAsia="Arial Narrow" w:hAnsi="Times New Roman" w:cs="Times New Roman"/>
          <w:sz w:val="24"/>
          <w:szCs w:val="24"/>
          <w:lang w:eastAsia="es-MX"/>
        </w:rPr>
        <w:t xml:space="preserve">J. </w:t>
      </w:r>
      <w:r w:rsidRPr="006F6F20">
        <w:rPr>
          <w:rFonts w:ascii="Times New Roman" w:eastAsia="Arial Narrow" w:hAnsi="Times New Roman" w:cs="Times New Roman"/>
          <w:sz w:val="24"/>
          <w:szCs w:val="24"/>
          <w:lang w:eastAsia="es-MX"/>
        </w:rPr>
        <w:t xml:space="preserve">G., Hernández, </w:t>
      </w:r>
      <w:r w:rsidR="004D7450">
        <w:rPr>
          <w:rFonts w:ascii="Times New Roman" w:eastAsia="Arial Narrow" w:hAnsi="Times New Roman" w:cs="Times New Roman"/>
          <w:sz w:val="24"/>
          <w:szCs w:val="24"/>
          <w:lang w:eastAsia="es-MX"/>
        </w:rPr>
        <w:t>V. M. y Juárez, M.</w:t>
      </w:r>
      <w:r w:rsidRPr="006F6F20">
        <w:rPr>
          <w:rFonts w:ascii="Times New Roman" w:eastAsia="Arial Narrow" w:hAnsi="Times New Roman" w:cs="Times New Roman"/>
          <w:sz w:val="24"/>
          <w:szCs w:val="24"/>
          <w:lang w:eastAsia="es-MX"/>
        </w:rPr>
        <w:t xml:space="preserve"> (2016). Disminución en la frecuencia de uso en maíces de color en dos regiones de Tlaxcala. </w:t>
      </w:r>
      <w:r w:rsidRPr="006F6F20">
        <w:rPr>
          <w:rFonts w:ascii="Times New Roman" w:eastAsia="Arial Narrow" w:hAnsi="Times New Roman" w:cs="Times New Roman"/>
          <w:i/>
          <w:sz w:val="24"/>
          <w:szCs w:val="24"/>
          <w:lang w:eastAsia="es-MX"/>
        </w:rPr>
        <w:t>Biológico Agropecuaria Tuxpan</w:t>
      </w:r>
      <w:r w:rsidRPr="006F6F20">
        <w:rPr>
          <w:rFonts w:ascii="Times New Roman" w:eastAsia="Arial Narrow" w:hAnsi="Times New Roman" w:cs="Times New Roman"/>
          <w:sz w:val="24"/>
          <w:szCs w:val="24"/>
          <w:lang w:eastAsia="es-MX"/>
        </w:rPr>
        <w:t xml:space="preserve">, </w:t>
      </w:r>
      <w:r w:rsidRPr="006F6F20">
        <w:rPr>
          <w:rFonts w:ascii="Times New Roman" w:eastAsia="Arial Narrow" w:hAnsi="Times New Roman" w:cs="Times New Roman"/>
          <w:i/>
          <w:sz w:val="24"/>
          <w:szCs w:val="24"/>
          <w:lang w:eastAsia="es-MX"/>
        </w:rPr>
        <w:t>5</w:t>
      </w:r>
      <w:r w:rsidRPr="006F6F20">
        <w:rPr>
          <w:rFonts w:ascii="Times New Roman" w:eastAsia="Arial Narrow" w:hAnsi="Times New Roman" w:cs="Times New Roman"/>
          <w:sz w:val="24"/>
          <w:szCs w:val="24"/>
          <w:lang w:eastAsia="es-MX"/>
        </w:rPr>
        <w:t xml:space="preserve">(7), 1348-1356. Recuperado de </w:t>
      </w:r>
      <w:r w:rsidRPr="00E70DDF">
        <w:rPr>
          <w:rFonts w:ascii="Times New Roman" w:eastAsia="Arial Narrow" w:hAnsi="Times New Roman" w:cs="Times New Roman"/>
          <w:sz w:val="24"/>
          <w:szCs w:val="24"/>
          <w:lang w:eastAsia="es-MX"/>
        </w:rPr>
        <w:t>http://revistabioagro.mx/wp-content/uploads/2016/08/</w:t>
      </w:r>
      <w:r w:rsidRPr="006F6F20">
        <w:rPr>
          <w:rFonts w:ascii="Times New Roman" w:eastAsia="Arial Narrow" w:hAnsi="Times New Roman" w:cs="Times New Roman"/>
          <w:sz w:val="24"/>
          <w:szCs w:val="24"/>
          <w:lang w:eastAsia="es-MX"/>
        </w:rPr>
        <w:t>.</w:t>
      </w:r>
    </w:p>
    <w:p w14:paraId="0EDFE681" w14:textId="5C44053C"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bCs/>
          <w:sz w:val="24"/>
          <w:szCs w:val="24"/>
          <w:lang w:eastAsia="es-MX"/>
        </w:rPr>
        <w:t>Peralta, O., Carrazón</w:t>
      </w:r>
      <w:r w:rsidR="004D7450">
        <w:rPr>
          <w:rFonts w:ascii="Times New Roman" w:eastAsia="Arial Narrow" w:hAnsi="Times New Roman" w:cs="Times New Roman"/>
          <w:bCs/>
          <w:sz w:val="24"/>
          <w:szCs w:val="24"/>
          <w:lang w:eastAsia="es-MX"/>
        </w:rPr>
        <w:t>,</w:t>
      </w:r>
      <w:r w:rsidRPr="006F6F20">
        <w:rPr>
          <w:rFonts w:ascii="Times New Roman" w:eastAsia="Arial Narrow" w:hAnsi="Times New Roman" w:cs="Times New Roman"/>
          <w:bCs/>
          <w:sz w:val="24"/>
          <w:szCs w:val="24"/>
          <w:lang w:eastAsia="es-MX"/>
        </w:rPr>
        <w:t xml:space="preserve"> </w:t>
      </w:r>
      <w:r w:rsidR="004D7450">
        <w:rPr>
          <w:rFonts w:ascii="Times New Roman" w:eastAsia="Arial Narrow" w:hAnsi="Times New Roman" w:cs="Times New Roman"/>
          <w:bCs/>
          <w:sz w:val="24"/>
          <w:szCs w:val="24"/>
          <w:lang w:eastAsia="es-MX"/>
        </w:rPr>
        <w:t>J. y Zelaya,</w:t>
      </w:r>
      <w:r w:rsidRPr="006F6F20">
        <w:rPr>
          <w:rFonts w:ascii="Times New Roman" w:eastAsia="Arial Narrow" w:hAnsi="Times New Roman" w:cs="Times New Roman"/>
          <w:bCs/>
          <w:sz w:val="24"/>
          <w:szCs w:val="24"/>
          <w:lang w:eastAsia="es-MX"/>
        </w:rPr>
        <w:t xml:space="preserve"> C. A. (2012).</w:t>
      </w:r>
      <w:r w:rsidRPr="006F6F20">
        <w:rPr>
          <w:rFonts w:ascii="Times New Roman" w:eastAsia="Arial Narrow" w:hAnsi="Times New Roman" w:cs="Times New Roman"/>
          <w:sz w:val="24"/>
          <w:szCs w:val="24"/>
          <w:lang w:eastAsia="es-MX"/>
        </w:rPr>
        <w:t xml:space="preserve"> </w:t>
      </w:r>
      <w:r w:rsidRPr="006F6F20">
        <w:rPr>
          <w:rFonts w:ascii="Times New Roman" w:eastAsia="Arial Narrow" w:hAnsi="Times New Roman" w:cs="Times New Roman"/>
          <w:i/>
          <w:sz w:val="24"/>
          <w:szCs w:val="24"/>
          <w:lang w:eastAsia="es-MX"/>
        </w:rPr>
        <w:t xml:space="preserve">Buenas prácticas para la </w:t>
      </w:r>
      <w:r w:rsidRPr="006F6F20">
        <w:rPr>
          <w:rFonts w:ascii="Times New Roman" w:eastAsia="Arial Narrow" w:hAnsi="Times New Roman" w:cs="Times New Roman"/>
          <w:bCs/>
          <w:i/>
          <w:sz w:val="24"/>
          <w:szCs w:val="24"/>
          <w:lang w:eastAsia="es-MX"/>
        </w:rPr>
        <w:t>seguridad alimentaria</w:t>
      </w:r>
      <w:r w:rsidRPr="006F6F20">
        <w:rPr>
          <w:rFonts w:ascii="Times New Roman" w:eastAsia="Arial Narrow" w:hAnsi="Times New Roman" w:cs="Times New Roman"/>
          <w:i/>
          <w:sz w:val="24"/>
          <w:szCs w:val="24"/>
          <w:lang w:eastAsia="es-MX"/>
        </w:rPr>
        <w:t xml:space="preserve"> y la </w:t>
      </w:r>
      <w:r w:rsidR="004D7450">
        <w:rPr>
          <w:rFonts w:ascii="Times New Roman" w:eastAsia="Arial Narrow" w:hAnsi="Times New Roman" w:cs="Times New Roman"/>
          <w:bCs/>
          <w:i/>
          <w:sz w:val="24"/>
          <w:szCs w:val="24"/>
          <w:lang w:eastAsia="es-MX"/>
        </w:rPr>
        <w:t>gestión de riesgos.</w:t>
      </w:r>
      <w:r w:rsidRPr="006F6F20">
        <w:rPr>
          <w:rFonts w:ascii="Times New Roman" w:eastAsia="Arial Narrow" w:hAnsi="Times New Roman" w:cs="Times New Roman"/>
          <w:bCs/>
          <w:i/>
          <w:sz w:val="24"/>
          <w:szCs w:val="24"/>
          <w:lang w:eastAsia="es-MX"/>
        </w:rPr>
        <w:t xml:space="preserve"> </w:t>
      </w:r>
      <w:r w:rsidRPr="006F6F20">
        <w:rPr>
          <w:rFonts w:ascii="Times New Roman" w:eastAsia="Arial Narrow" w:hAnsi="Times New Roman" w:cs="Times New Roman"/>
          <w:bCs/>
          <w:sz w:val="24"/>
          <w:szCs w:val="24"/>
          <w:lang w:eastAsia="es-MX"/>
        </w:rPr>
        <w:t xml:space="preserve">Roma, Italia: Organización de las Naciones Unidas para la Alimentación y la Agricultura [FAO]. Recuperado de </w:t>
      </w:r>
      <w:hyperlink r:id="rId32" w:history="1">
        <w:r w:rsidRPr="006F6F20">
          <w:rPr>
            <w:rFonts w:ascii="Times New Roman" w:eastAsia="Arial Narrow" w:hAnsi="Times New Roman" w:cs="Times New Roman"/>
            <w:bCs/>
            <w:sz w:val="24"/>
            <w:szCs w:val="24"/>
            <w:lang w:eastAsia="es-MX"/>
          </w:rPr>
          <w:t>http://www.fao.org/fileadmin/user_upload/faoweb/honduras/docs/buenas_practicas_para_la_SAN.pdf</w:t>
        </w:r>
      </w:hyperlink>
      <w:r w:rsidRPr="006F6F20">
        <w:rPr>
          <w:rFonts w:ascii="Times New Roman" w:eastAsia="Arial Narrow" w:hAnsi="Times New Roman" w:cs="Times New Roman"/>
          <w:bCs/>
          <w:sz w:val="24"/>
          <w:szCs w:val="24"/>
          <w:lang w:eastAsia="es-MX"/>
        </w:rPr>
        <w:t xml:space="preserve">.  </w:t>
      </w:r>
    </w:p>
    <w:p w14:paraId="3E9A90F2" w14:textId="77777777"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proofErr w:type="spellStart"/>
      <w:r w:rsidRPr="006F6F20">
        <w:rPr>
          <w:rFonts w:ascii="Times New Roman" w:eastAsia="Arial Narrow" w:hAnsi="Times New Roman" w:cs="Times New Roman"/>
          <w:sz w:val="24"/>
          <w:szCs w:val="24"/>
          <w:lang w:eastAsia="es-MX"/>
        </w:rPr>
        <w:t>Piedrola</w:t>
      </w:r>
      <w:proofErr w:type="spellEnd"/>
      <w:r w:rsidRPr="006F6F20">
        <w:rPr>
          <w:rFonts w:ascii="Times New Roman" w:eastAsia="Arial Narrow" w:hAnsi="Times New Roman" w:cs="Times New Roman"/>
          <w:sz w:val="24"/>
          <w:szCs w:val="24"/>
          <w:lang w:eastAsia="es-MX"/>
        </w:rPr>
        <w:t xml:space="preserve">, G. (2003). </w:t>
      </w:r>
      <w:r w:rsidRPr="006F6F20">
        <w:rPr>
          <w:rFonts w:ascii="Times New Roman" w:eastAsia="Arial Narrow" w:hAnsi="Times New Roman" w:cs="Times New Roman"/>
          <w:i/>
          <w:sz w:val="24"/>
          <w:szCs w:val="24"/>
          <w:lang w:eastAsia="es-MX"/>
        </w:rPr>
        <w:t xml:space="preserve">Medicina preventiva y salud pública </w:t>
      </w:r>
      <w:r w:rsidRPr="006F6F20">
        <w:rPr>
          <w:rFonts w:ascii="Times New Roman" w:eastAsia="Arial Narrow" w:hAnsi="Times New Roman" w:cs="Times New Roman"/>
          <w:sz w:val="24"/>
          <w:szCs w:val="24"/>
          <w:lang w:eastAsia="es-MX"/>
        </w:rPr>
        <w:t>(10.ª ed.) Barcelona, España: Editorial Masson.</w:t>
      </w:r>
    </w:p>
    <w:p w14:paraId="4AB76297" w14:textId="77777777"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Rojas, J. L., Gutiérrez, R., Orantes, M. A. y Manzur, A. (2017). Contaminación por micotoxinas de la leche y derivados lácteos. </w:t>
      </w:r>
      <w:r w:rsidRPr="006F6F20">
        <w:rPr>
          <w:rFonts w:ascii="Times New Roman" w:eastAsia="Arial Narrow" w:hAnsi="Times New Roman" w:cs="Times New Roman"/>
          <w:i/>
          <w:sz w:val="24"/>
          <w:szCs w:val="24"/>
          <w:lang w:eastAsia="es-MX"/>
        </w:rPr>
        <w:t>Quehacer Científico en Chiapas</w:t>
      </w:r>
      <w:r w:rsidRPr="006F6F20">
        <w:rPr>
          <w:rFonts w:ascii="Times New Roman" w:eastAsia="Arial Narrow" w:hAnsi="Times New Roman" w:cs="Times New Roman"/>
          <w:sz w:val="24"/>
          <w:szCs w:val="24"/>
          <w:lang w:eastAsia="es-MX"/>
        </w:rPr>
        <w:t>,</w:t>
      </w:r>
      <w:r w:rsidRPr="006F6F20">
        <w:rPr>
          <w:rFonts w:ascii="Times New Roman" w:eastAsia="Arial Narrow" w:hAnsi="Times New Roman" w:cs="Times New Roman"/>
          <w:i/>
          <w:sz w:val="24"/>
          <w:szCs w:val="24"/>
          <w:lang w:eastAsia="es-MX"/>
        </w:rPr>
        <w:t xml:space="preserve"> 12</w:t>
      </w:r>
      <w:r w:rsidRPr="006F6F20">
        <w:rPr>
          <w:rFonts w:ascii="Times New Roman" w:eastAsia="Arial Narrow" w:hAnsi="Times New Roman" w:cs="Times New Roman"/>
          <w:sz w:val="24"/>
          <w:szCs w:val="24"/>
          <w:lang w:eastAsia="es-MX"/>
        </w:rPr>
        <w:t xml:space="preserve">(1), 90-103. Recuperado de </w:t>
      </w:r>
      <w:hyperlink r:id="rId33">
        <w:r w:rsidRPr="006F6F20">
          <w:rPr>
            <w:rFonts w:ascii="Times New Roman" w:eastAsia="Arial Narrow" w:hAnsi="Times New Roman" w:cs="Times New Roman"/>
            <w:sz w:val="24"/>
            <w:szCs w:val="24"/>
            <w:lang w:eastAsia="es-MX"/>
          </w:rPr>
          <w:t>http://www.dgip.unach.mx/images/pdf-REVISTA-QUEHACERCIENTIFICO/2017-ener-jun/12._Contaminacion_por_micotoxinas.pdf</w:t>
        </w:r>
      </w:hyperlink>
      <w:r w:rsidRPr="006F6F20">
        <w:rPr>
          <w:rFonts w:ascii="Times New Roman" w:eastAsia="Arial Narrow" w:hAnsi="Times New Roman" w:cs="Times New Roman"/>
          <w:sz w:val="24"/>
          <w:szCs w:val="24"/>
          <w:lang w:eastAsia="es-MX"/>
        </w:rPr>
        <w:t xml:space="preserve">. </w:t>
      </w:r>
    </w:p>
    <w:p w14:paraId="784E0A0D" w14:textId="1941FCD9"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r w:rsidRPr="006F6F20">
        <w:rPr>
          <w:rFonts w:ascii="Times New Roman" w:eastAsia="Arial Narrow" w:hAnsi="Times New Roman" w:cs="Times New Roman"/>
          <w:sz w:val="24"/>
          <w:szCs w:val="24"/>
          <w:lang w:eastAsia="es-MX"/>
        </w:rPr>
        <w:t xml:space="preserve">Sistema de Información Agroalimentaria y Pesquera [SIAP] (2018). </w:t>
      </w:r>
      <w:r w:rsidRPr="006F6F20">
        <w:rPr>
          <w:rFonts w:ascii="Times New Roman" w:eastAsia="Arial Narrow" w:hAnsi="Times New Roman" w:cs="Times New Roman"/>
          <w:i/>
          <w:sz w:val="24"/>
          <w:szCs w:val="24"/>
          <w:lang w:eastAsia="es-MX"/>
        </w:rPr>
        <w:t>Anuario estadístico de la producción agrícola.</w:t>
      </w:r>
      <w:r w:rsidRPr="006F6F20">
        <w:rPr>
          <w:rFonts w:ascii="Times New Roman" w:eastAsia="Arial Narrow" w:hAnsi="Times New Roman" w:cs="Times New Roman"/>
          <w:sz w:val="24"/>
          <w:szCs w:val="24"/>
          <w:lang w:eastAsia="es-MX"/>
        </w:rPr>
        <w:t xml:space="preserve"> Recuperado de </w:t>
      </w:r>
      <w:r w:rsidRPr="00E70DDF">
        <w:rPr>
          <w:rFonts w:ascii="Times New Roman" w:eastAsia="Arial Narrow" w:hAnsi="Times New Roman" w:cs="Times New Roman"/>
          <w:sz w:val="24"/>
          <w:szCs w:val="24"/>
          <w:lang w:eastAsia="es-MX"/>
        </w:rPr>
        <w:t xml:space="preserve">www.gob.mx/siap/acciones-yprograma/produccion-agricola-33119. </w:t>
      </w:r>
    </w:p>
    <w:p w14:paraId="64E494B3" w14:textId="4068EE60" w:rsidR="006F6F20" w:rsidRPr="006F6F20" w:rsidRDefault="006F6F20" w:rsidP="00FE1015">
      <w:pPr>
        <w:spacing w:line="360" w:lineRule="auto"/>
        <w:ind w:left="709" w:hanging="709"/>
        <w:contextualSpacing/>
        <w:jc w:val="both"/>
        <w:rPr>
          <w:rFonts w:ascii="Times New Roman" w:eastAsia="Arial Narrow" w:hAnsi="Times New Roman" w:cs="Times New Roman"/>
          <w:sz w:val="24"/>
          <w:szCs w:val="24"/>
          <w:lang w:eastAsia="es-MX"/>
        </w:rPr>
      </w:pPr>
      <w:proofErr w:type="spellStart"/>
      <w:r w:rsidRPr="006F6F20">
        <w:rPr>
          <w:rFonts w:ascii="Times New Roman" w:eastAsia="Arial Narrow" w:hAnsi="Times New Roman" w:cs="Times New Roman"/>
          <w:sz w:val="24"/>
          <w:szCs w:val="24"/>
          <w:lang w:val="en-US" w:eastAsia="es-MX"/>
        </w:rPr>
        <w:t>Turrent</w:t>
      </w:r>
      <w:proofErr w:type="spellEnd"/>
      <w:r w:rsidRPr="006F6F20">
        <w:rPr>
          <w:rFonts w:ascii="Times New Roman" w:eastAsia="Arial Narrow" w:hAnsi="Times New Roman" w:cs="Times New Roman"/>
          <w:sz w:val="24"/>
          <w:szCs w:val="24"/>
          <w:lang w:val="en-US" w:eastAsia="es-MX"/>
        </w:rPr>
        <w:t xml:space="preserve">, F. A., Wise, T. y Garvey, E. (2012). </w:t>
      </w:r>
      <w:r w:rsidRPr="004D7450">
        <w:rPr>
          <w:rFonts w:ascii="Times New Roman" w:eastAsia="Arial Narrow" w:hAnsi="Times New Roman" w:cs="Times New Roman"/>
          <w:i/>
          <w:sz w:val="24"/>
          <w:szCs w:val="24"/>
          <w:lang w:eastAsia="es-MX"/>
        </w:rPr>
        <w:t>Factibilidad de alcanzar el potencial productivo de maíz de México</w:t>
      </w:r>
      <w:r w:rsidRPr="006F6F20">
        <w:rPr>
          <w:rFonts w:ascii="Times New Roman" w:eastAsia="Arial Narrow" w:hAnsi="Times New Roman" w:cs="Times New Roman"/>
          <w:sz w:val="24"/>
          <w:szCs w:val="24"/>
          <w:lang w:eastAsia="es-MX"/>
        </w:rPr>
        <w:t xml:space="preserve">. Recuperado de </w:t>
      </w:r>
      <w:r w:rsidRPr="00E70DDF">
        <w:rPr>
          <w:rFonts w:ascii="Times New Roman" w:eastAsia="Arial Narrow" w:hAnsi="Times New Roman" w:cs="Times New Roman"/>
          <w:sz w:val="24"/>
          <w:szCs w:val="24"/>
          <w:lang w:eastAsia="es-MX"/>
        </w:rPr>
        <w:t>http://www.ase.tufts.edu/gdae/Pubs/wp/12-03TurrentMexMaizeSpain.pdf</w:t>
      </w:r>
      <w:r w:rsidRPr="006F6F20">
        <w:rPr>
          <w:rFonts w:ascii="Times New Roman" w:eastAsia="Arial Narrow" w:hAnsi="Times New Roman" w:cs="Times New Roman"/>
          <w:sz w:val="24"/>
          <w:szCs w:val="24"/>
          <w:lang w:eastAsia="es-MX"/>
        </w:rPr>
        <w:t xml:space="preserve">. </w:t>
      </w:r>
    </w:p>
    <w:p w14:paraId="29BD92BF" w14:textId="6C6E3806" w:rsidR="003D28D0" w:rsidRDefault="003D28D0" w:rsidP="00FE1015">
      <w:pPr>
        <w:contextualSpacing/>
      </w:pPr>
    </w:p>
    <w:p w14:paraId="5B683F81" w14:textId="7D20A29D" w:rsidR="00E70DDF" w:rsidRDefault="00E70DDF" w:rsidP="00FE1015">
      <w:pPr>
        <w:contextualSpacing/>
      </w:pPr>
    </w:p>
    <w:p w14:paraId="680B57F2" w14:textId="1639C2F2" w:rsidR="00FE1015" w:rsidRDefault="00FE1015" w:rsidP="00FE1015">
      <w:pPr>
        <w:contextualSpacing/>
      </w:pPr>
    </w:p>
    <w:p w14:paraId="40F88432" w14:textId="18F45A8B" w:rsidR="00FE1015" w:rsidRDefault="00FE1015" w:rsidP="00FE1015">
      <w:pPr>
        <w:contextualSpacing/>
      </w:pPr>
    </w:p>
    <w:p w14:paraId="71423AF1" w14:textId="14DC3573" w:rsidR="00FE1015" w:rsidRDefault="00FE1015" w:rsidP="00FE1015">
      <w:pPr>
        <w:contextualSpacing/>
      </w:pPr>
    </w:p>
    <w:p w14:paraId="5EFB4708" w14:textId="68E0D7F8" w:rsidR="00FE1015" w:rsidRDefault="00FE1015" w:rsidP="00FE1015">
      <w:pPr>
        <w:contextualSpacing/>
      </w:pPr>
    </w:p>
    <w:p w14:paraId="14CA2BAC" w14:textId="2AFA3283" w:rsidR="00FE1015" w:rsidRDefault="00FE1015" w:rsidP="00FE1015">
      <w:pPr>
        <w:contextualSpacing/>
      </w:pPr>
    </w:p>
    <w:p w14:paraId="5B709AF0" w14:textId="09F4D0BE" w:rsidR="00FE1015" w:rsidRDefault="00FE1015" w:rsidP="00FE1015">
      <w:pPr>
        <w:contextualSpacing/>
      </w:pPr>
    </w:p>
    <w:p w14:paraId="0FF8BD8D" w14:textId="548C8A5C" w:rsidR="00FE1015" w:rsidRDefault="00FE1015" w:rsidP="00FE1015">
      <w:pPr>
        <w:contextualSpacing/>
      </w:pPr>
    </w:p>
    <w:p w14:paraId="2EA4D7D8" w14:textId="04F94CF1" w:rsidR="00FE1015" w:rsidRDefault="00FE1015" w:rsidP="00FE1015">
      <w:pPr>
        <w:contextualSpacing/>
      </w:pPr>
    </w:p>
    <w:p w14:paraId="6B097A5D" w14:textId="65A82031" w:rsidR="00FE1015" w:rsidRDefault="00FE1015" w:rsidP="00FE1015">
      <w:pPr>
        <w:contextualSpacing/>
      </w:pPr>
    </w:p>
    <w:p w14:paraId="7DE7F2E8" w14:textId="465E98D4" w:rsidR="00FE1015" w:rsidRDefault="00FE1015" w:rsidP="00FE1015">
      <w:pPr>
        <w:contextualSpacing/>
      </w:pPr>
    </w:p>
    <w:p w14:paraId="3619E23F" w14:textId="1A094D93" w:rsidR="00FE1015" w:rsidRDefault="00FE1015" w:rsidP="00FE1015">
      <w:pPr>
        <w:contextualSpacing/>
      </w:pPr>
    </w:p>
    <w:p w14:paraId="71F1CD33" w14:textId="645A24B2" w:rsidR="00FE1015" w:rsidRDefault="00FE1015" w:rsidP="00FE1015">
      <w:pPr>
        <w:contextualSpacing/>
      </w:pPr>
    </w:p>
    <w:p w14:paraId="713EB493" w14:textId="0DA26B88" w:rsidR="00FE1015" w:rsidRDefault="00FE1015" w:rsidP="00FE1015">
      <w:pPr>
        <w:contextualSpacing/>
      </w:pPr>
    </w:p>
    <w:p w14:paraId="2B040B43" w14:textId="5530CE6C" w:rsidR="00FE1015" w:rsidRDefault="00FE1015" w:rsidP="00FE1015">
      <w:pPr>
        <w:contextualSpacing/>
      </w:pPr>
    </w:p>
    <w:p w14:paraId="4C6BF135" w14:textId="64114E47" w:rsidR="00FE1015" w:rsidRDefault="00FE1015" w:rsidP="00FE1015">
      <w:pPr>
        <w:contextualSpacing/>
      </w:pPr>
    </w:p>
    <w:p w14:paraId="06F4D356" w14:textId="795C400A" w:rsidR="00FE1015" w:rsidRDefault="00FE1015" w:rsidP="00FE1015">
      <w:pPr>
        <w:contextualSpacing/>
      </w:pPr>
    </w:p>
    <w:p w14:paraId="6311A981" w14:textId="37A0AD07" w:rsidR="00FE1015" w:rsidRDefault="00FE1015" w:rsidP="00FE1015">
      <w:pPr>
        <w:contextualSpacing/>
      </w:pPr>
    </w:p>
    <w:p w14:paraId="2A1AC65A" w14:textId="6038383F" w:rsidR="00FE1015" w:rsidRDefault="00FE1015" w:rsidP="00FE1015">
      <w:pPr>
        <w:contextualSpacing/>
      </w:pPr>
    </w:p>
    <w:p w14:paraId="67D2A2A6" w14:textId="16B6AB60" w:rsidR="00FE1015" w:rsidRDefault="00FE1015" w:rsidP="00FE1015">
      <w:pPr>
        <w:contextualSpacing/>
      </w:pPr>
    </w:p>
    <w:p w14:paraId="78D93905" w14:textId="406D6908" w:rsidR="00FE1015" w:rsidRDefault="00FE1015" w:rsidP="00FE1015">
      <w:pPr>
        <w:contextualSpacing/>
      </w:pPr>
    </w:p>
    <w:p w14:paraId="40632741" w14:textId="77777777" w:rsidR="00FE1015" w:rsidRDefault="00FE1015" w:rsidP="00FE1015">
      <w:pPr>
        <w:contextualSpacing/>
      </w:pPr>
    </w:p>
    <w:p w14:paraId="7BFFD5EB" w14:textId="77777777" w:rsidR="00E70DDF" w:rsidRDefault="00E70DDF" w:rsidP="00FE1015">
      <w:pPr>
        <w:contextualSpacing/>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E1015" w:rsidRPr="00FE1015" w14:paraId="22DAE581" w14:textId="77777777" w:rsidTr="00B81B3D">
        <w:tc>
          <w:tcPr>
            <w:tcW w:w="3045" w:type="dxa"/>
            <w:shd w:val="clear" w:color="auto" w:fill="auto"/>
            <w:tcMar>
              <w:top w:w="100" w:type="dxa"/>
              <w:left w:w="100" w:type="dxa"/>
              <w:bottom w:w="100" w:type="dxa"/>
              <w:right w:w="100" w:type="dxa"/>
            </w:tcMar>
          </w:tcPr>
          <w:p w14:paraId="07557F8E" w14:textId="77777777" w:rsidR="00B81B3D" w:rsidRPr="00FE1015" w:rsidRDefault="00B81B3D" w:rsidP="00FE1015">
            <w:pPr>
              <w:widowControl w:val="0"/>
              <w:pBdr>
                <w:top w:val="nil"/>
                <w:left w:val="nil"/>
                <w:bottom w:val="nil"/>
                <w:right w:val="nil"/>
                <w:between w:val="nil"/>
              </w:pBdr>
              <w:spacing w:after="0" w:line="240" w:lineRule="auto"/>
              <w:contextualSpacing/>
              <w:outlineLvl w:val="2"/>
              <w:rPr>
                <w:rFonts w:ascii="Times New Roman" w:eastAsia="Open Sans" w:hAnsi="Times New Roman" w:cs="Times New Roman"/>
                <w:b/>
                <w:color w:val="000000" w:themeColor="text1"/>
                <w:sz w:val="24"/>
                <w:szCs w:val="24"/>
                <w:lang w:eastAsia="es-MX"/>
              </w:rPr>
            </w:pPr>
            <w:bookmarkStart w:id="1" w:name="_bkwyjpjjzcq0" w:colFirst="0" w:colLast="0"/>
            <w:bookmarkEnd w:id="1"/>
            <w:r w:rsidRPr="00FE1015">
              <w:rPr>
                <w:rFonts w:ascii="Times New Roman" w:eastAsia="Open Sans" w:hAnsi="Times New Roman" w:cs="Times New Roman"/>
                <w:b/>
                <w:color w:val="000000" w:themeColor="text1"/>
                <w:sz w:val="24"/>
                <w:szCs w:val="24"/>
                <w:lang w:eastAsia="es-MX"/>
              </w:rPr>
              <w:lastRenderedPageBreak/>
              <w:t>Rol de Contribución</w:t>
            </w:r>
          </w:p>
        </w:tc>
        <w:tc>
          <w:tcPr>
            <w:tcW w:w="6315" w:type="dxa"/>
            <w:shd w:val="clear" w:color="auto" w:fill="auto"/>
            <w:tcMar>
              <w:top w:w="100" w:type="dxa"/>
              <w:left w:w="100" w:type="dxa"/>
              <w:bottom w:w="100" w:type="dxa"/>
              <w:right w:w="100" w:type="dxa"/>
            </w:tcMar>
          </w:tcPr>
          <w:p w14:paraId="760B196A" w14:textId="2B2AB239" w:rsidR="00B81B3D" w:rsidRPr="00FE1015" w:rsidRDefault="00B81B3D" w:rsidP="00FE1015">
            <w:pPr>
              <w:widowControl w:val="0"/>
              <w:pBdr>
                <w:top w:val="nil"/>
                <w:left w:val="nil"/>
                <w:bottom w:val="nil"/>
                <w:right w:val="nil"/>
                <w:between w:val="nil"/>
              </w:pBdr>
              <w:spacing w:after="0" w:line="240" w:lineRule="auto"/>
              <w:contextualSpacing/>
              <w:outlineLvl w:val="2"/>
              <w:rPr>
                <w:rFonts w:ascii="Times New Roman" w:eastAsia="Open Sans" w:hAnsi="Times New Roman" w:cs="Times New Roman"/>
                <w:b/>
                <w:color w:val="000000" w:themeColor="text1"/>
                <w:sz w:val="24"/>
                <w:szCs w:val="24"/>
                <w:lang w:eastAsia="es-MX"/>
              </w:rPr>
            </w:pPr>
            <w:bookmarkStart w:id="2" w:name="_btsjgdfgjwkr" w:colFirst="0" w:colLast="0"/>
            <w:bookmarkEnd w:id="2"/>
            <w:r w:rsidRPr="00FE1015">
              <w:rPr>
                <w:rFonts w:ascii="Times New Roman" w:eastAsia="Open Sans" w:hAnsi="Times New Roman" w:cs="Times New Roman"/>
                <w:b/>
                <w:color w:val="000000" w:themeColor="text1"/>
                <w:sz w:val="24"/>
                <w:szCs w:val="24"/>
                <w:lang w:eastAsia="es-MX"/>
              </w:rPr>
              <w:t>Autor (es)</w:t>
            </w:r>
          </w:p>
        </w:tc>
      </w:tr>
      <w:tr w:rsidR="00FE1015" w:rsidRPr="00FE1015" w14:paraId="4A9F6E3B" w14:textId="77777777" w:rsidTr="00B81B3D">
        <w:tc>
          <w:tcPr>
            <w:tcW w:w="3045" w:type="dxa"/>
            <w:shd w:val="clear" w:color="auto" w:fill="auto"/>
            <w:tcMar>
              <w:top w:w="100" w:type="dxa"/>
              <w:left w:w="100" w:type="dxa"/>
              <w:bottom w:w="100" w:type="dxa"/>
              <w:right w:w="100" w:type="dxa"/>
            </w:tcMar>
          </w:tcPr>
          <w:p w14:paraId="42A35237"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Conceptualización</w:t>
            </w:r>
          </w:p>
        </w:tc>
        <w:tc>
          <w:tcPr>
            <w:tcW w:w="6315" w:type="dxa"/>
            <w:shd w:val="clear" w:color="auto" w:fill="auto"/>
            <w:tcMar>
              <w:top w:w="100" w:type="dxa"/>
              <w:left w:w="100" w:type="dxa"/>
              <w:bottom w:w="100" w:type="dxa"/>
              <w:right w:w="100" w:type="dxa"/>
            </w:tcMar>
          </w:tcPr>
          <w:p w14:paraId="0253875A"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Maricela Hernández Vázquez (apoyo)</w:t>
            </w:r>
          </w:p>
          <w:p w14:paraId="45D6559E" w14:textId="76328D1B" w:rsidR="00983E47" w:rsidRPr="00FE1015" w:rsidRDefault="00983E47"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Hermila Orozco Bolaños (apoyo)</w:t>
            </w:r>
          </w:p>
        </w:tc>
      </w:tr>
      <w:tr w:rsidR="00FE1015" w:rsidRPr="00FE1015" w14:paraId="3442D28F" w14:textId="77777777" w:rsidTr="00B81B3D">
        <w:tc>
          <w:tcPr>
            <w:tcW w:w="3045" w:type="dxa"/>
            <w:shd w:val="clear" w:color="auto" w:fill="auto"/>
            <w:tcMar>
              <w:top w:w="100" w:type="dxa"/>
              <w:left w:w="100" w:type="dxa"/>
              <w:bottom w:w="100" w:type="dxa"/>
              <w:right w:w="100" w:type="dxa"/>
            </w:tcMar>
          </w:tcPr>
          <w:p w14:paraId="6154B37C"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Metodología</w:t>
            </w:r>
          </w:p>
        </w:tc>
        <w:tc>
          <w:tcPr>
            <w:tcW w:w="6315" w:type="dxa"/>
            <w:shd w:val="clear" w:color="auto" w:fill="auto"/>
            <w:tcMar>
              <w:top w:w="100" w:type="dxa"/>
              <w:left w:w="100" w:type="dxa"/>
              <w:bottom w:w="100" w:type="dxa"/>
              <w:right w:w="100" w:type="dxa"/>
            </w:tcMar>
          </w:tcPr>
          <w:p w14:paraId="22D9FD04" w14:textId="212DAFFE"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Maricela Hernández Vázquez (apoyo)</w:t>
            </w:r>
          </w:p>
          <w:p w14:paraId="79E729FD" w14:textId="3934A4D0"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Gerardo Suárez González (apoyo)</w:t>
            </w:r>
            <w:r w:rsidR="00042725" w:rsidRPr="00FE1015">
              <w:rPr>
                <w:rFonts w:ascii="Times New Roman" w:eastAsia="Open Sans" w:hAnsi="Times New Roman" w:cs="Times New Roman"/>
                <w:bCs/>
                <w:color w:val="000000" w:themeColor="text1"/>
                <w:sz w:val="24"/>
                <w:szCs w:val="24"/>
                <w:lang w:eastAsia="es-MX"/>
              </w:rPr>
              <w:t xml:space="preserve"> Hermila Orozco Bolaños (apoyo)</w:t>
            </w:r>
          </w:p>
        </w:tc>
      </w:tr>
      <w:tr w:rsidR="00FE1015" w:rsidRPr="00FE1015" w14:paraId="0A872A8F" w14:textId="77777777" w:rsidTr="00B81B3D">
        <w:tc>
          <w:tcPr>
            <w:tcW w:w="3045" w:type="dxa"/>
            <w:shd w:val="clear" w:color="auto" w:fill="auto"/>
            <w:tcMar>
              <w:top w:w="100" w:type="dxa"/>
              <w:left w:w="100" w:type="dxa"/>
              <w:bottom w:w="100" w:type="dxa"/>
              <w:right w:w="100" w:type="dxa"/>
            </w:tcMar>
          </w:tcPr>
          <w:p w14:paraId="02949756"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Software</w:t>
            </w:r>
          </w:p>
        </w:tc>
        <w:tc>
          <w:tcPr>
            <w:tcW w:w="6315" w:type="dxa"/>
            <w:shd w:val="clear" w:color="auto" w:fill="auto"/>
            <w:tcMar>
              <w:top w:w="100" w:type="dxa"/>
              <w:left w:w="100" w:type="dxa"/>
              <w:bottom w:w="100" w:type="dxa"/>
              <w:right w:w="100" w:type="dxa"/>
            </w:tcMar>
          </w:tcPr>
          <w:p w14:paraId="55A0AEB0" w14:textId="25F01CBC"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Gerardo Suárez González (apoyo)</w:t>
            </w:r>
          </w:p>
          <w:p w14:paraId="242DC264" w14:textId="56E3370E"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Maricela Hernández Vázquez (apoyo)</w:t>
            </w:r>
          </w:p>
        </w:tc>
      </w:tr>
      <w:tr w:rsidR="00FE1015" w:rsidRPr="00FE1015" w14:paraId="5979F7AB" w14:textId="77777777" w:rsidTr="00B81B3D">
        <w:tc>
          <w:tcPr>
            <w:tcW w:w="3045" w:type="dxa"/>
            <w:shd w:val="clear" w:color="auto" w:fill="auto"/>
            <w:tcMar>
              <w:top w:w="100" w:type="dxa"/>
              <w:left w:w="100" w:type="dxa"/>
              <w:bottom w:w="100" w:type="dxa"/>
              <w:right w:w="100" w:type="dxa"/>
            </w:tcMar>
          </w:tcPr>
          <w:p w14:paraId="7E785436"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Validación</w:t>
            </w:r>
          </w:p>
        </w:tc>
        <w:tc>
          <w:tcPr>
            <w:tcW w:w="6315" w:type="dxa"/>
            <w:shd w:val="clear" w:color="auto" w:fill="auto"/>
            <w:tcMar>
              <w:top w:w="100" w:type="dxa"/>
              <w:left w:w="100" w:type="dxa"/>
              <w:bottom w:w="100" w:type="dxa"/>
              <w:right w:w="100" w:type="dxa"/>
            </w:tcMar>
          </w:tcPr>
          <w:p w14:paraId="4D8A9B70" w14:textId="53900200"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 xml:space="preserve">Guillermina García Juárez (principal) Maricela Hernández Vázquez (apoyo) </w:t>
            </w:r>
            <w:r w:rsidR="00042725" w:rsidRPr="00FE1015">
              <w:rPr>
                <w:rFonts w:ascii="Times New Roman" w:eastAsia="Open Sans" w:hAnsi="Times New Roman" w:cs="Times New Roman"/>
                <w:bCs/>
                <w:color w:val="000000" w:themeColor="text1"/>
                <w:sz w:val="24"/>
                <w:szCs w:val="24"/>
                <w:lang w:eastAsia="es-MX"/>
              </w:rPr>
              <w:t xml:space="preserve">Hermila Orozco Bolaños (apoyo) </w:t>
            </w:r>
            <w:r w:rsidRPr="00FE1015">
              <w:rPr>
                <w:rFonts w:ascii="Times New Roman" w:eastAsia="Open Sans" w:hAnsi="Times New Roman" w:cs="Times New Roman"/>
                <w:bCs/>
                <w:color w:val="000000" w:themeColor="text1"/>
                <w:sz w:val="24"/>
                <w:szCs w:val="24"/>
                <w:lang w:eastAsia="es-MX"/>
              </w:rPr>
              <w:t>Gerardo Suárez González (apoyo)</w:t>
            </w:r>
          </w:p>
        </w:tc>
      </w:tr>
      <w:tr w:rsidR="00FE1015" w:rsidRPr="00FE1015" w14:paraId="62232150" w14:textId="77777777" w:rsidTr="00B81B3D">
        <w:tc>
          <w:tcPr>
            <w:tcW w:w="3045" w:type="dxa"/>
            <w:shd w:val="clear" w:color="auto" w:fill="auto"/>
            <w:tcMar>
              <w:top w:w="100" w:type="dxa"/>
              <w:left w:w="100" w:type="dxa"/>
              <w:bottom w:w="100" w:type="dxa"/>
              <w:right w:w="100" w:type="dxa"/>
            </w:tcMar>
          </w:tcPr>
          <w:p w14:paraId="371F4F1C"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Análisis Formal</w:t>
            </w:r>
          </w:p>
        </w:tc>
        <w:tc>
          <w:tcPr>
            <w:tcW w:w="6315" w:type="dxa"/>
            <w:shd w:val="clear" w:color="auto" w:fill="auto"/>
            <w:tcMar>
              <w:top w:w="100" w:type="dxa"/>
              <w:left w:w="100" w:type="dxa"/>
              <w:bottom w:w="100" w:type="dxa"/>
              <w:right w:w="100" w:type="dxa"/>
            </w:tcMar>
          </w:tcPr>
          <w:p w14:paraId="4EF71BDD" w14:textId="1936E9C3"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Gerardo Suárez González (apoyo)</w:t>
            </w:r>
          </w:p>
          <w:p w14:paraId="78F4CB2B"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Maricela Hernández Vázquez (apoyo)</w:t>
            </w:r>
          </w:p>
        </w:tc>
      </w:tr>
      <w:tr w:rsidR="00FE1015" w:rsidRPr="00FE1015" w14:paraId="52F9275F" w14:textId="77777777" w:rsidTr="00B81B3D">
        <w:tc>
          <w:tcPr>
            <w:tcW w:w="3045" w:type="dxa"/>
            <w:shd w:val="clear" w:color="auto" w:fill="auto"/>
            <w:tcMar>
              <w:top w:w="100" w:type="dxa"/>
              <w:left w:w="100" w:type="dxa"/>
              <w:bottom w:w="100" w:type="dxa"/>
              <w:right w:w="100" w:type="dxa"/>
            </w:tcMar>
          </w:tcPr>
          <w:p w14:paraId="78C1DB17"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Investigación</w:t>
            </w:r>
          </w:p>
        </w:tc>
        <w:tc>
          <w:tcPr>
            <w:tcW w:w="6315" w:type="dxa"/>
            <w:shd w:val="clear" w:color="auto" w:fill="auto"/>
            <w:tcMar>
              <w:top w:w="100" w:type="dxa"/>
              <w:left w:w="100" w:type="dxa"/>
              <w:bottom w:w="100" w:type="dxa"/>
              <w:right w:w="100" w:type="dxa"/>
            </w:tcMar>
          </w:tcPr>
          <w:p w14:paraId="36362DE6" w14:textId="41D07C39"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Maricela Hernández Vázquez (apoyo)</w:t>
            </w:r>
          </w:p>
          <w:p w14:paraId="5B5E7D48" w14:textId="18E8C224"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Gerardo Suárez González (apoyo) Hermila Orozco Bolaños (apoyo)</w:t>
            </w:r>
          </w:p>
        </w:tc>
      </w:tr>
      <w:tr w:rsidR="00FE1015" w:rsidRPr="00FE1015" w14:paraId="34664026" w14:textId="77777777" w:rsidTr="00B81B3D">
        <w:tc>
          <w:tcPr>
            <w:tcW w:w="3045" w:type="dxa"/>
            <w:shd w:val="clear" w:color="auto" w:fill="auto"/>
            <w:tcMar>
              <w:top w:w="100" w:type="dxa"/>
              <w:left w:w="100" w:type="dxa"/>
              <w:bottom w:w="100" w:type="dxa"/>
              <w:right w:w="100" w:type="dxa"/>
            </w:tcMar>
          </w:tcPr>
          <w:p w14:paraId="3B6836C9"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Recursos</w:t>
            </w:r>
          </w:p>
        </w:tc>
        <w:tc>
          <w:tcPr>
            <w:tcW w:w="6315" w:type="dxa"/>
            <w:shd w:val="clear" w:color="auto" w:fill="auto"/>
            <w:tcMar>
              <w:top w:w="100" w:type="dxa"/>
              <w:left w:w="100" w:type="dxa"/>
              <w:bottom w:w="100" w:type="dxa"/>
              <w:right w:w="100" w:type="dxa"/>
            </w:tcMar>
          </w:tcPr>
          <w:p w14:paraId="366AA5C5" w14:textId="67423920"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Maricela Hernández Vázquez (apoyo)</w:t>
            </w:r>
            <w:r w:rsidR="00042725" w:rsidRPr="00FE1015">
              <w:rPr>
                <w:rFonts w:ascii="Times New Roman" w:eastAsia="Open Sans" w:hAnsi="Times New Roman" w:cs="Times New Roman"/>
                <w:bCs/>
                <w:color w:val="000000" w:themeColor="text1"/>
                <w:sz w:val="24"/>
                <w:szCs w:val="24"/>
                <w:lang w:eastAsia="es-MX"/>
              </w:rPr>
              <w:t xml:space="preserve"> Hermila Orozco Bolaños (apoyo)</w:t>
            </w:r>
          </w:p>
        </w:tc>
      </w:tr>
      <w:tr w:rsidR="00FE1015" w:rsidRPr="00FE1015" w14:paraId="3C9680F6" w14:textId="77777777" w:rsidTr="00B81B3D">
        <w:tc>
          <w:tcPr>
            <w:tcW w:w="3045" w:type="dxa"/>
            <w:shd w:val="clear" w:color="auto" w:fill="auto"/>
            <w:tcMar>
              <w:top w:w="100" w:type="dxa"/>
              <w:left w:w="100" w:type="dxa"/>
              <w:bottom w:w="100" w:type="dxa"/>
              <w:right w:w="100" w:type="dxa"/>
            </w:tcMar>
          </w:tcPr>
          <w:p w14:paraId="51B7B384"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Curación de datos</w:t>
            </w:r>
          </w:p>
        </w:tc>
        <w:tc>
          <w:tcPr>
            <w:tcW w:w="6315" w:type="dxa"/>
            <w:shd w:val="clear" w:color="auto" w:fill="auto"/>
            <w:tcMar>
              <w:top w:w="100" w:type="dxa"/>
              <w:left w:w="100" w:type="dxa"/>
              <w:bottom w:w="100" w:type="dxa"/>
              <w:right w:w="100" w:type="dxa"/>
            </w:tcMar>
          </w:tcPr>
          <w:p w14:paraId="250611A2" w14:textId="7EF4D5A5"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Gerardo Suárez González (apoyo)</w:t>
            </w:r>
          </w:p>
          <w:p w14:paraId="33220E97" w14:textId="3411CFE2"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Maricela Hernández Vázquez (apoyo)</w:t>
            </w:r>
          </w:p>
        </w:tc>
      </w:tr>
      <w:tr w:rsidR="00FE1015" w:rsidRPr="00FE1015" w14:paraId="17B5F787" w14:textId="77777777" w:rsidTr="00B81B3D">
        <w:tc>
          <w:tcPr>
            <w:tcW w:w="3045" w:type="dxa"/>
            <w:shd w:val="clear" w:color="auto" w:fill="auto"/>
            <w:tcMar>
              <w:top w:w="100" w:type="dxa"/>
              <w:left w:w="100" w:type="dxa"/>
              <w:bottom w:w="100" w:type="dxa"/>
              <w:right w:w="100" w:type="dxa"/>
            </w:tcMar>
          </w:tcPr>
          <w:p w14:paraId="74DE297E"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Escritura - Preparación del borrador original</w:t>
            </w:r>
          </w:p>
        </w:tc>
        <w:tc>
          <w:tcPr>
            <w:tcW w:w="6315" w:type="dxa"/>
            <w:shd w:val="clear" w:color="auto" w:fill="auto"/>
            <w:tcMar>
              <w:top w:w="100" w:type="dxa"/>
              <w:left w:w="100" w:type="dxa"/>
              <w:bottom w:w="100" w:type="dxa"/>
              <w:right w:w="100" w:type="dxa"/>
            </w:tcMar>
          </w:tcPr>
          <w:p w14:paraId="0C455493" w14:textId="79AA880D"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Maricela Hernández Vázquez (apoyo)</w:t>
            </w:r>
          </w:p>
          <w:p w14:paraId="7CD87964" w14:textId="3E9DEF21"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Gerardo Suárez González (apoyo) Hermila Orozco Bolaños (apoyo)</w:t>
            </w:r>
          </w:p>
        </w:tc>
      </w:tr>
      <w:tr w:rsidR="00FE1015" w:rsidRPr="00FE1015" w14:paraId="6B606DDD" w14:textId="77777777" w:rsidTr="00B81B3D">
        <w:tc>
          <w:tcPr>
            <w:tcW w:w="3045" w:type="dxa"/>
            <w:shd w:val="clear" w:color="auto" w:fill="auto"/>
            <w:tcMar>
              <w:top w:w="100" w:type="dxa"/>
              <w:left w:w="100" w:type="dxa"/>
              <w:bottom w:w="100" w:type="dxa"/>
              <w:right w:w="100" w:type="dxa"/>
            </w:tcMar>
          </w:tcPr>
          <w:p w14:paraId="3AE5B5CF"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Escritura - Revisión y edición</w:t>
            </w:r>
          </w:p>
        </w:tc>
        <w:tc>
          <w:tcPr>
            <w:tcW w:w="6315" w:type="dxa"/>
            <w:shd w:val="clear" w:color="auto" w:fill="auto"/>
            <w:tcMar>
              <w:top w:w="100" w:type="dxa"/>
              <w:left w:w="100" w:type="dxa"/>
              <w:bottom w:w="100" w:type="dxa"/>
              <w:right w:w="100" w:type="dxa"/>
            </w:tcMar>
          </w:tcPr>
          <w:p w14:paraId="5AA4AD5E" w14:textId="0268FADD"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Maricela Hernández Vázquez (apoyo)</w:t>
            </w:r>
          </w:p>
          <w:p w14:paraId="47322FCC" w14:textId="01A21D96"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Gerardo Suárez González (apoyo) Hermila Orozco Bolaños (apoyo)</w:t>
            </w:r>
          </w:p>
        </w:tc>
      </w:tr>
      <w:tr w:rsidR="00FE1015" w:rsidRPr="00FE1015" w14:paraId="18E1639A" w14:textId="77777777" w:rsidTr="00B81B3D">
        <w:tc>
          <w:tcPr>
            <w:tcW w:w="3045" w:type="dxa"/>
            <w:shd w:val="clear" w:color="auto" w:fill="auto"/>
            <w:tcMar>
              <w:top w:w="100" w:type="dxa"/>
              <w:left w:w="100" w:type="dxa"/>
              <w:bottom w:w="100" w:type="dxa"/>
              <w:right w:w="100" w:type="dxa"/>
            </w:tcMar>
          </w:tcPr>
          <w:p w14:paraId="6D639F6F"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Visualización</w:t>
            </w:r>
          </w:p>
        </w:tc>
        <w:tc>
          <w:tcPr>
            <w:tcW w:w="6315" w:type="dxa"/>
            <w:shd w:val="clear" w:color="auto" w:fill="auto"/>
            <w:tcMar>
              <w:top w:w="100" w:type="dxa"/>
              <w:left w:w="100" w:type="dxa"/>
              <w:bottom w:w="100" w:type="dxa"/>
              <w:right w:w="100" w:type="dxa"/>
            </w:tcMar>
          </w:tcPr>
          <w:p w14:paraId="325F9B9B" w14:textId="6F342180"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Guillermina García Juárez (principal) Maric</w:t>
            </w:r>
            <w:r w:rsidR="00042725" w:rsidRPr="00FE1015">
              <w:rPr>
                <w:rFonts w:ascii="Times New Roman" w:eastAsia="Open Sans" w:hAnsi="Times New Roman" w:cs="Times New Roman"/>
                <w:bCs/>
                <w:color w:val="000000" w:themeColor="text1"/>
                <w:sz w:val="24"/>
                <w:szCs w:val="24"/>
                <w:lang w:eastAsia="es-MX"/>
              </w:rPr>
              <w:t>ela Hernández Vázquez (apoyo</w:t>
            </w:r>
            <w:r w:rsidRPr="00FE1015">
              <w:rPr>
                <w:rFonts w:ascii="Times New Roman" w:eastAsia="Open Sans" w:hAnsi="Times New Roman" w:cs="Times New Roman"/>
                <w:bCs/>
                <w:color w:val="000000" w:themeColor="text1"/>
                <w:sz w:val="24"/>
                <w:szCs w:val="24"/>
                <w:lang w:eastAsia="es-MX"/>
              </w:rPr>
              <w:t>)</w:t>
            </w:r>
            <w:r w:rsidR="00042725" w:rsidRPr="00FE1015">
              <w:rPr>
                <w:rFonts w:ascii="Times New Roman" w:eastAsia="Open Sans" w:hAnsi="Times New Roman" w:cs="Times New Roman"/>
                <w:bCs/>
                <w:color w:val="000000" w:themeColor="text1"/>
                <w:sz w:val="24"/>
                <w:szCs w:val="24"/>
                <w:lang w:eastAsia="es-MX"/>
              </w:rPr>
              <w:t xml:space="preserve"> Hermila Orozco Bolaños (apoyo)</w:t>
            </w:r>
          </w:p>
        </w:tc>
      </w:tr>
      <w:tr w:rsidR="00FE1015" w:rsidRPr="00FE1015" w14:paraId="270E38B3" w14:textId="77777777" w:rsidTr="00B81B3D">
        <w:tc>
          <w:tcPr>
            <w:tcW w:w="3045" w:type="dxa"/>
            <w:shd w:val="clear" w:color="auto" w:fill="auto"/>
            <w:tcMar>
              <w:top w:w="100" w:type="dxa"/>
              <w:left w:w="100" w:type="dxa"/>
              <w:bottom w:w="100" w:type="dxa"/>
              <w:right w:w="100" w:type="dxa"/>
            </w:tcMar>
          </w:tcPr>
          <w:p w14:paraId="19B6B9B4"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Supervisión</w:t>
            </w:r>
          </w:p>
        </w:tc>
        <w:tc>
          <w:tcPr>
            <w:tcW w:w="6315" w:type="dxa"/>
            <w:shd w:val="clear" w:color="auto" w:fill="auto"/>
            <w:tcMar>
              <w:top w:w="100" w:type="dxa"/>
              <w:left w:w="100" w:type="dxa"/>
              <w:bottom w:w="100" w:type="dxa"/>
              <w:right w:w="100" w:type="dxa"/>
            </w:tcMar>
          </w:tcPr>
          <w:p w14:paraId="4EBF96EF" w14:textId="57E1B69C"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 xml:space="preserve">Guillermina García Juárez (principal) Maricela Hernández </w:t>
            </w:r>
            <w:r w:rsidRPr="00FE1015">
              <w:rPr>
                <w:rFonts w:ascii="Times New Roman" w:eastAsia="Open Sans" w:hAnsi="Times New Roman" w:cs="Times New Roman"/>
                <w:bCs/>
                <w:color w:val="000000" w:themeColor="text1"/>
                <w:sz w:val="24"/>
                <w:szCs w:val="24"/>
                <w:lang w:eastAsia="es-MX"/>
              </w:rPr>
              <w:lastRenderedPageBreak/>
              <w:t>Vázquez (apoyo)</w:t>
            </w:r>
          </w:p>
        </w:tc>
      </w:tr>
      <w:tr w:rsidR="00FE1015" w:rsidRPr="00FE1015" w14:paraId="3E5C605E" w14:textId="77777777" w:rsidTr="00B81B3D">
        <w:tc>
          <w:tcPr>
            <w:tcW w:w="3045" w:type="dxa"/>
            <w:shd w:val="clear" w:color="auto" w:fill="auto"/>
            <w:tcMar>
              <w:top w:w="100" w:type="dxa"/>
              <w:left w:w="100" w:type="dxa"/>
              <w:bottom w:w="100" w:type="dxa"/>
              <w:right w:w="100" w:type="dxa"/>
            </w:tcMar>
          </w:tcPr>
          <w:p w14:paraId="67A1F7C0"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lastRenderedPageBreak/>
              <w:t>Administración de Proyectos</w:t>
            </w:r>
          </w:p>
        </w:tc>
        <w:tc>
          <w:tcPr>
            <w:tcW w:w="6315" w:type="dxa"/>
            <w:shd w:val="clear" w:color="auto" w:fill="auto"/>
            <w:tcMar>
              <w:top w:w="100" w:type="dxa"/>
              <w:left w:w="100" w:type="dxa"/>
              <w:bottom w:w="100" w:type="dxa"/>
              <w:right w:w="100" w:type="dxa"/>
            </w:tcMar>
          </w:tcPr>
          <w:p w14:paraId="19F3F074" w14:textId="000F1573" w:rsidR="00B81B3D" w:rsidRPr="00FE1015" w:rsidRDefault="00983E47"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 xml:space="preserve">Guillermina García Juárez </w:t>
            </w:r>
            <w:r w:rsidR="00B81B3D" w:rsidRPr="00FE1015">
              <w:rPr>
                <w:rFonts w:ascii="Times New Roman" w:eastAsia="Open Sans" w:hAnsi="Times New Roman" w:cs="Times New Roman"/>
                <w:bCs/>
                <w:color w:val="000000" w:themeColor="text1"/>
                <w:sz w:val="24"/>
                <w:szCs w:val="24"/>
                <w:lang w:eastAsia="es-MX"/>
              </w:rPr>
              <w:t>(principal) Maricela Hernández Vázquez apoyo)</w:t>
            </w:r>
          </w:p>
        </w:tc>
      </w:tr>
      <w:tr w:rsidR="00FE1015" w:rsidRPr="00FE1015" w14:paraId="1E7491A9" w14:textId="77777777" w:rsidTr="00B81B3D">
        <w:tc>
          <w:tcPr>
            <w:tcW w:w="3045" w:type="dxa"/>
            <w:shd w:val="clear" w:color="auto" w:fill="auto"/>
            <w:tcMar>
              <w:top w:w="100" w:type="dxa"/>
              <w:left w:w="100" w:type="dxa"/>
              <w:bottom w:w="100" w:type="dxa"/>
              <w:right w:w="100" w:type="dxa"/>
            </w:tcMar>
          </w:tcPr>
          <w:p w14:paraId="78E9C1E6"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
                <w:color w:val="000000" w:themeColor="text1"/>
                <w:sz w:val="24"/>
                <w:szCs w:val="24"/>
                <w:lang w:eastAsia="es-MX"/>
              </w:rPr>
            </w:pPr>
            <w:r w:rsidRPr="00FE1015">
              <w:rPr>
                <w:rFonts w:ascii="Times New Roman" w:eastAsia="Open Sans" w:hAnsi="Times New Roman" w:cs="Times New Roman"/>
                <w:b/>
                <w:color w:val="000000" w:themeColor="text1"/>
                <w:sz w:val="24"/>
                <w:szCs w:val="24"/>
                <w:lang w:eastAsia="es-MX"/>
              </w:rPr>
              <w:t>Adquisición de fondos</w:t>
            </w:r>
          </w:p>
        </w:tc>
        <w:tc>
          <w:tcPr>
            <w:tcW w:w="6315" w:type="dxa"/>
            <w:shd w:val="clear" w:color="auto" w:fill="auto"/>
            <w:tcMar>
              <w:top w:w="100" w:type="dxa"/>
              <w:left w:w="100" w:type="dxa"/>
              <w:bottom w:w="100" w:type="dxa"/>
              <w:right w:w="100" w:type="dxa"/>
            </w:tcMar>
          </w:tcPr>
          <w:p w14:paraId="0703E03A" w14:textId="036104C6"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r w:rsidRPr="00FE1015">
              <w:rPr>
                <w:rFonts w:ascii="Times New Roman" w:eastAsia="Open Sans" w:hAnsi="Times New Roman" w:cs="Times New Roman"/>
                <w:bCs/>
                <w:color w:val="000000" w:themeColor="text1"/>
                <w:sz w:val="24"/>
                <w:szCs w:val="24"/>
                <w:lang w:eastAsia="es-MX"/>
              </w:rPr>
              <w:t>Guiller</w:t>
            </w:r>
            <w:r w:rsidR="00983E47" w:rsidRPr="00FE1015">
              <w:rPr>
                <w:rFonts w:ascii="Times New Roman" w:eastAsia="Open Sans" w:hAnsi="Times New Roman" w:cs="Times New Roman"/>
                <w:bCs/>
                <w:color w:val="000000" w:themeColor="text1"/>
                <w:sz w:val="24"/>
                <w:szCs w:val="24"/>
                <w:lang w:eastAsia="es-MX"/>
              </w:rPr>
              <w:t xml:space="preserve">mina García Juárez (principal) </w:t>
            </w:r>
            <w:r w:rsidRPr="00FE1015">
              <w:rPr>
                <w:rFonts w:ascii="Times New Roman" w:eastAsia="Open Sans" w:hAnsi="Times New Roman" w:cs="Times New Roman"/>
                <w:bCs/>
                <w:color w:val="000000" w:themeColor="text1"/>
                <w:sz w:val="24"/>
                <w:szCs w:val="24"/>
                <w:lang w:eastAsia="es-MX"/>
              </w:rPr>
              <w:t>Maricela Hernández Vázquez (apoyo)</w:t>
            </w:r>
          </w:p>
          <w:p w14:paraId="3ABDCD2A" w14:textId="77777777" w:rsidR="00B81B3D" w:rsidRPr="00FE1015" w:rsidRDefault="00B81B3D" w:rsidP="00FE1015">
            <w:pPr>
              <w:widowControl w:val="0"/>
              <w:pBdr>
                <w:top w:val="nil"/>
                <w:left w:val="nil"/>
                <w:bottom w:val="nil"/>
                <w:right w:val="nil"/>
                <w:between w:val="nil"/>
              </w:pBdr>
              <w:spacing w:after="0" w:line="240" w:lineRule="auto"/>
              <w:contextualSpacing/>
              <w:rPr>
                <w:rFonts w:ascii="Times New Roman" w:eastAsia="Open Sans" w:hAnsi="Times New Roman" w:cs="Times New Roman"/>
                <w:bCs/>
                <w:color w:val="000000" w:themeColor="text1"/>
                <w:sz w:val="24"/>
                <w:szCs w:val="24"/>
                <w:lang w:eastAsia="es-MX"/>
              </w:rPr>
            </w:pPr>
          </w:p>
        </w:tc>
      </w:tr>
    </w:tbl>
    <w:p w14:paraId="07E0228D" w14:textId="77777777" w:rsidR="00B81B3D" w:rsidRDefault="00B81B3D" w:rsidP="00FE1015">
      <w:pPr>
        <w:contextualSpacing/>
      </w:pPr>
    </w:p>
    <w:sectPr w:rsidR="00B81B3D" w:rsidSect="00FE1015">
      <w:headerReference w:type="default" r:id="rId34"/>
      <w:footerReference w:type="default" r:id="rId35"/>
      <w:pgSz w:w="12240" w:h="15840"/>
      <w:pgMar w:top="1418" w:right="1418" w:bottom="1276"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87894" w14:textId="77777777" w:rsidR="00B176DC" w:rsidRDefault="00B176DC" w:rsidP="005953D2">
      <w:pPr>
        <w:spacing w:after="0" w:line="240" w:lineRule="auto"/>
      </w:pPr>
      <w:r>
        <w:separator/>
      </w:r>
    </w:p>
  </w:endnote>
  <w:endnote w:type="continuationSeparator" w:id="0">
    <w:p w14:paraId="6493ABCD" w14:textId="77777777" w:rsidR="00B176DC" w:rsidRDefault="00B176DC" w:rsidP="0059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339926"/>
      <w:docPartObj>
        <w:docPartGallery w:val="Page Numbers (Bottom of Page)"/>
        <w:docPartUnique/>
      </w:docPartObj>
    </w:sdtPr>
    <w:sdtEndPr/>
    <w:sdtContent>
      <w:p w14:paraId="594A9358" w14:textId="64A99FE6" w:rsidR="00C242A6" w:rsidRDefault="00FE1015" w:rsidP="00D94ADC">
        <w:pPr>
          <w:pStyle w:val="Piedepgina"/>
        </w:pPr>
        <w:r>
          <w:t xml:space="preserve">        </w:t>
        </w:r>
        <w:r>
          <w:rPr>
            <w:noProof/>
          </w:rPr>
          <w:drawing>
            <wp:inline distT="0" distB="0" distL="0" distR="0" wp14:anchorId="2DF8DE9E" wp14:editId="3F811C14">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C242A6">
          <w:t xml:space="preserve">                 </w:t>
        </w:r>
        <w:r w:rsidR="00C242A6">
          <w:rPr>
            <w:rFonts w:cstheme="minorHAnsi"/>
            <w:b/>
          </w:rPr>
          <w:t>Vol. 10, Núm. 19</w:t>
        </w:r>
        <w:r w:rsidR="00C242A6" w:rsidRPr="00B27DF5">
          <w:rPr>
            <w:rFonts w:cstheme="minorHAnsi"/>
            <w:b/>
          </w:rPr>
          <w:t xml:space="preserve">         </w:t>
        </w:r>
        <w:r w:rsidR="00C242A6">
          <w:rPr>
            <w:rFonts w:cstheme="minorHAnsi"/>
            <w:b/>
          </w:rPr>
          <w:t xml:space="preserve">          Julio - Diciembre 2019</w:t>
        </w:r>
      </w:p>
    </w:sdtContent>
  </w:sdt>
  <w:p w14:paraId="1D038950" w14:textId="77777777" w:rsidR="00C242A6" w:rsidRDefault="00C242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087E" w14:textId="77777777" w:rsidR="00B176DC" w:rsidRDefault="00B176DC" w:rsidP="005953D2">
      <w:pPr>
        <w:spacing w:after="0" w:line="240" w:lineRule="auto"/>
      </w:pPr>
      <w:r>
        <w:separator/>
      </w:r>
    </w:p>
  </w:footnote>
  <w:footnote w:type="continuationSeparator" w:id="0">
    <w:p w14:paraId="78FBCDE5" w14:textId="77777777" w:rsidR="00B176DC" w:rsidRDefault="00B176DC" w:rsidP="00595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CD41" w14:textId="471469F9" w:rsidR="00C242A6" w:rsidRDefault="00C242A6" w:rsidP="00D94ADC">
    <w:pPr>
      <w:pStyle w:val="Encabezado"/>
      <w:jc w:val="center"/>
    </w:pPr>
    <w:r>
      <w:rPr>
        <w:noProof/>
        <w:lang w:eastAsia="es-MX"/>
      </w:rPr>
      <w:drawing>
        <wp:inline distT="0" distB="0" distL="0" distR="0" wp14:anchorId="7532506B" wp14:editId="26440658">
          <wp:extent cx="5610225" cy="676275"/>
          <wp:effectExtent l="0" t="0" r="0" b="9525"/>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138F"/>
    <w:multiLevelType w:val="hybridMultilevel"/>
    <w:tmpl w:val="975AD9A8"/>
    <w:lvl w:ilvl="0" w:tplc="ACC0F556">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2CF43D9B"/>
    <w:multiLevelType w:val="hybridMultilevel"/>
    <w:tmpl w:val="5B681FD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35D14CB4"/>
    <w:multiLevelType w:val="hybridMultilevel"/>
    <w:tmpl w:val="742E73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30698D"/>
    <w:multiLevelType w:val="hybridMultilevel"/>
    <w:tmpl w:val="25AEC8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983FDC"/>
    <w:multiLevelType w:val="multilevel"/>
    <w:tmpl w:val="CB448C4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84C4110"/>
    <w:multiLevelType w:val="hybridMultilevel"/>
    <w:tmpl w:val="2B98C928"/>
    <w:lvl w:ilvl="0" w:tplc="BD7A6D38">
      <w:start w:val="1"/>
      <w:numFmt w:val="lowerLetter"/>
      <w:pStyle w:val="Ttulo3"/>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CA"/>
    <w:rsid w:val="00004737"/>
    <w:rsid w:val="000069EE"/>
    <w:rsid w:val="00015986"/>
    <w:rsid w:val="00017866"/>
    <w:rsid w:val="00020945"/>
    <w:rsid w:val="00020E58"/>
    <w:rsid w:val="0002114A"/>
    <w:rsid w:val="00022E8D"/>
    <w:rsid w:val="00025192"/>
    <w:rsid w:val="00026081"/>
    <w:rsid w:val="00026832"/>
    <w:rsid w:val="00027AFC"/>
    <w:rsid w:val="00027E0F"/>
    <w:rsid w:val="00032A35"/>
    <w:rsid w:val="00033E34"/>
    <w:rsid w:val="0003415B"/>
    <w:rsid w:val="0003649F"/>
    <w:rsid w:val="00036A57"/>
    <w:rsid w:val="00042725"/>
    <w:rsid w:val="00042A52"/>
    <w:rsid w:val="00043836"/>
    <w:rsid w:val="00046B48"/>
    <w:rsid w:val="000474C4"/>
    <w:rsid w:val="0005312E"/>
    <w:rsid w:val="0005344F"/>
    <w:rsid w:val="00056B72"/>
    <w:rsid w:val="000573DA"/>
    <w:rsid w:val="00070A27"/>
    <w:rsid w:val="00071085"/>
    <w:rsid w:val="00071381"/>
    <w:rsid w:val="00071B7F"/>
    <w:rsid w:val="000726CD"/>
    <w:rsid w:val="000751C3"/>
    <w:rsid w:val="0007711E"/>
    <w:rsid w:val="00077DD5"/>
    <w:rsid w:val="00080FC8"/>
    <w:rsid w:val="0008477C"/>
    <w:rsid w:val="00085B9B"/>
    <w:rsid w:val="00090116"/>
    <w:rsid w:val="00095D06"/>
    <w:rsid w:val="000A0D5F"/>
    <w:rsid w:val="000A3A84"/>
    <w:rsid w:val="000A450B"/>
    <w:rsid w:val="000A7A0B"/>
    <w:rsid w:val="000B1412"/>
    <w:rsid w:val="000B5968"/>
    <w:rsid w:val="000B62E7"/>
    <w:rsid w:val="000C046C"/>
    <w:rsid w:val="000C0A3B"/>
    <w:rsid w:val="000D00A3"/>
    <w:rsid w:val="000D1341"/>
    <w:rsid w:val="000D351A"/>
    <w:rsid w:val="000D7129"/>
    <w:rsid w:val="000E0829"/>
    <w:rsid w:val="000E0D53"/>
    <w:rsid w:val="000E24A6"/>
    <w:rsid w:val="000E4C55"/>
    <w:rsid w:val="000E70C0"/>
    <w:rsid w:val="000F4364"/>
    <w:rsid w:val="000F4592"/>
    <w:rsid w:val="0010499B"/>
    <w:rsid w:val="00107258"/>
    <w:rsid w:val="00115468"/>
    <w:rsid w:val="001159FB"/>
    <w:rsid w:val="00116C63"/>
    <w:rsid w:val="00116FFC"/>
    <w:rsid w:val="00122307"/>
    <w:rsid w:val="00123AF4"/>
    <w:rsid w:val="00124F06"/>
    <w:rsid w:val="00131684"/>
    <w:rsid w:val="00143335"/>
    <w:rsid w:val="001444B6"/>
    <w:rsid w:val="00145835"/>
    <w:rsid w:val="001544AE"/>
    <w:rsid w:val="001562B7"/>
    <w:rsid w:val="001644B1"/>
    <w:rsid w:val="00164CF2"/>
    <w:rsid w:val="00165434"/>
    <w:rsid w:val="00166FCA"/>
    <w:rsid w:val="001679B2"/>
    <w:rsid w:val="00167AC0"/>
    <w:rsid w:val="00180339"/>
    <w:rsid w:val="00180976"/>
    <w:rsid w:val="00182A79"/>
    <w:rsid w:val="00187366"/>
    <w:rsid w:val="00193519"/>
    <w:rsid w:val="001963A0"/>
    <w:rsid w:val="00197450"/>
    <w:rsid w:val="001A227E"/>
    <w:rsid w:val="001A4709"/>
    <w:rsid w:val="001A4B8A"/>
    <w:rsid w:val="001A6F7E"/>
    <w:rsid w:val="001B2910"/>
    <w:rsid w:val="001B2D0E"/>
    <w:rsid w:val="001B3001"/>
    <w:rsid w:val="001B6C09"/>
    <w:rsid w:val="001B731D"/>
    <w:rsid w:val="001C34D5"/>
    <w:rsid w:val="001C452E"/>
    <w:rsid w:val="001C672B"/>
    <w:rsid w:val="001C7400"/>
    <w:rsid w:val="001D6E8F"/>
    <w:rsid w:val="001E3B81"/>
    <w:rsid w:val="001F43BB"/>
    <w:rsid w:val="001F4F0D"/>
    <w:rsid w:val="001F60FC"/>
    <w:rsid w:val="001F7D6B"/>
    <w:rsid w:val="00200873"/>
    <w:rsid w:val="00204889"/>
    <w:rsid w:val="00204BC3"/>
    <w:rsid w:val="002052C6"/>
    <w:rsid w:val="002147C7"/>
    <w:rsid w:val="00217B4C"/>
    <w:rsid w:val="0022157B"/>
    <w:rsid w:val="00226195"/>
    <w:rsid w:val="002266F7"/>
    <w:rsid w:val="00233FF5"/>
    <w:rsid w:val="002348C6"/>
    <w:rsid w:val="00236300"/>
    <w:rsid w:val="00243685"/>
    <w:rsid w:val="0024490D"/>
    <w:rsid w:val="00246874"/>
    <w:rsid w:val="00251227"/>
    <w:rsid w:val="002512C0"/>
    <w:rsid w:val="00252A61"/>
    <w:rsid w:val="00253BB6"/>
    <w:rsid w:val="00253BCE"/>
    <w:rsid w:val="0025671B"/>
    <w:rsid w:val="00256BB2"/>
    <w:rsid w:val="00257B0B"/>
    <w:rsid w:val="0026008D"/>
    <w:rsid w:val="00263A24"/>
    <w:rsid w:val="002642E1"/>
    <w:rsid w:val="00265B1E"/>
    <w:rsid w:val="00266032"/>
    <w:rsid w:val="00267A00"/>
    <w:rsid w:val="002703F7"/>
    <w:rsid w:val="002738DD"/>
    <w:rsid w:val="0028014B"/>
    <w:rsid w:val="00284946"/>
    <w:rsid w:val="002862D4"/>
    <w:rsid w:val="00287F3E"/>
    <w:rsid w:val="00291D91"/>
    <w:rsid w:val="00294331"/>
    <w:rsid w:val="00294EF4"/>
    <w:rsid w:val="002970D4"/>
    <w:rsid w:val="002A3609"/>
    <w:rsid w:val="002A3A1D"/>
    <w:rsid w:val="002A518E"/>
    <w:rsid w:val="002A5FDF"/>
    <w:rsid w:val="002A677A"/>
    <w:rsid w:val="002A6D7D"/>
    <w:rsid w:val="002B22C8"/>
    <w:rsid w:val="002B3160"/>
    <w:rsid w:val="002B411D"/>
    <w:rsid w:val="002C20F5"/>
    <w:rsid w:val="002C267C"/>
    <w:rsid w:val="002C4ECE"/>
    <w:rsid w:val="002C4F41"/>
    <w:rsid w:val="002D4FE9"/>
    <w:rsid w:val="002D5C4E"/>
    <w:rsid w:val="002E3F6A"/>
    <w:rsid w:val="002E641E"/>
    <w:rsid w:val="002E6490"/>
    <w:rsid w:val="002E77AE"/>
    <w:rsid w:val="00301F42"/>
    <w:rsid w:val="00303D60"/>
    <w:rsid w:val="00304C89"/>
    <w:rsid w:val="00312678"/>
    <w:rsid w:val="0031371E"/>
    <w:rsid w:val="00314E9F"/>
    <w:rsid w:val="00320383"/>
    <w:rsid w:val="00322348"/>
    <w:rsid w:val="00325CD7"/>
    <w:rsid w:val="00327769"/>
    <w:rsid w:val="00327B8C"/>
    <w:rsid w:val="00332C9C"/>
    <w:rsid w:val="00334556"/>
    <w:rsid w:val="00337BF6"/>
    <w:rsid w:val="00345550"/>
    <w:rsid w:val="003458CF"/>
    <w:rsid w:val="00350AEF"/>
    <w:rsid w:val="003527F4"/>
    <w:rsid w:val="003554F1"/>
    <w:rsid w:val="003561D7"/>
    <w:rsid w:val="00361176"/>
    <w:rsid w:val="00367686"/>
    <w:rsid w:val="003703C2"/>
    <w:rsid w:val="003718A8"/>
    <w:rsid w:val="003727EF"/>
    <w:rsid w:val="00382B54"/>
    <w:rsid w:val="00391DD6"/>
    <w:rsid w:val="003941BF"/>
    <w:rsid w:val="00395A73"/>
    <w:rsid w:val="003A7791"/>
    <w:rsid w:val="003B3147"/>
    <w:rsid w:val="003B3AF0"/>
    <w:rsid w:val="003B5B2E"/>
    <w:rsid w:val="003C34AE"/>
    <w:rsid w:val="003C48D6"/>
    <w:rsid w:val="003C6CFF"/>
    <w:rsid w:val="003C7467"/>
    <w:rsid w:val="003C7547"/>
    <w:rsid w:val="003D0134"/>
    <w:rsid w:val="003D1DC2"/>
    <w:rsid w:val="003D28D0"/>
    <w:rsid w:val="003D3077"/>
    <w:rsid w:val="003D3DEC"/>
    <w:rsid w:val="003D3EAD"/>
    <w:rsid w:val="003D5F94"/>
    <w:rsid w:val="003E6DBE"/>
    <w:rsid w:val="003F0B06"/>
    <w:rsid w:val="003F3D20"/>
    <w:rsid w:val="003F4485"/>
    <w:rsid w:val="00401169"/>
    <w:rsid w:val="0040432B"/>
    <w:rsid w:val="00405D1E"/>
    <w:rsid w:val="00407569"/>
    <w:rsid w:val="0041466C"/>
    <w:rsid w:val="00415B3E"/>
    <w:rsid w:val="0041637A"/>
    <w:rsid w:val="0042074F"/>
    <w:rsid w:val="00423B13"/>
    <w:rsid w:val="00424B9C"/>
    <w:rsid w:val="004254F3"/>
    <w:rsid w:val="00430609"/>
    <w:rsid w:val="00443615"/>
    <w:rsid w:val="004452B2"/>
    <w:rsid w:val="00445D0E"/>
    <w:rsid w:val="00450310"/>
    <w:rsid w:val="0045530E"/>
    <w:rsid w:val="004564A8"/>
    <w:rsid w:val="00457296"/>
    <w:rsid w:val="00462085"/>
    <w:rsid w:val="004634CF"/>
    <w:rsid w:val="004642B1"/>
    <w:rsid w:val="00464F1B"/>
    <w:rsid w:val="00466B3F"/>
    <w:rsid w:val="00470087"/>
    <w:rsid w:val="004756C1"/>
    <w:rsid w:val="00480056"/>
    <w:rsid w:val="004842D8"/>
    <w:rsid w:val="00485B9D"/>
    <w:rsid w:val="00486244"/>
    <w:rsid w:val="00494B72"/>
    <w:rsid w:val="00495308"/>
    <w:rsid w:val="004972AD"/>
    <w:rsid w:val="004B5F3F"/>
    <w:rsid w:val="004C074F"/>
    <w:rsid w:val="004C0DB7"/>
    <w:rsid w:val="004C1AB5"/>
    <w:rsid w:val="004C1F97"/>
    <w:rsid w:val="004C3450"/>
    <w:rsid w:val="004D0C6A"/>
    <w:rsid w:val="004D1D2E"/>
    <w:rsid w:val="004D7450"/>
    <w:rsid w:val="004E069C"/>
    <w:rsid w:val="004E509C"/>
    <w:rsid w:val="004E5A7C"/>
    <w:rsid w:val="004F0DBA"/>
    <w:rsid w:val="004F2863"/>
    <w:rsid w:val="004F389C"/>
    <w:rsid w:val="004F4743"/>
    <w:rsid w:val="004F4E2B"/>
    <w:rsid w:val="004F5D52"/>
    <w:rsid w:val="004F7B6A"/>
    <w:rsid w:val="00500A97"/>
    <w:rsid w:val="00500E0C"/>
    <w:rsid w:val="005015AE"/>
    <w:rsid w:val="00504710"/>
    <w:rsid w:val="00505205"/>
    <w:rsid w:val="005057F3"/>
    <w:rsid w:val="00505EEA"/>
    <w:rsid w:val="00507896"/>
    <w:rsid w:val="00516BD0"/>
    <w:rsid w:val="00520A97"/>
    <w:rsid w:val="00523E61"/>
    <w:rsid w:val="00525821"/>
    <w:rsid w:val="00527E55"/>
    <w:rsid w:val="005303C0"/>
    <w:rsid w:val="00531EDE"/>
    <w:rsid w:val="005363F2"/>
    <w:rsid w:val="00541E57"/>
    <w:rsid w:val="005438DC"/>
    <w:rsid w:val="00545170"/>
    <w:rsid w:val="00546A90"/>
    <w:rsid w:val="005472C0"/>
    <w:rsid w:val="00547C87"/>
    <w:rsid w:val="00556B67"/>
    <w:rsid w:val="005607E3"/>
    <w:rsid w:val="00561BA5"/>
    <w:rsid w:val="00572512"/>
    <w:rsid w:val="00572A94"/>
    <w:rsid w:val="00573683"/>
    <w:rsid w:val="00575C39"/>
    <w:rsid w:val="00575F49"/>
    <w:rsid w:val="00576AFA"/>
    <w:rsid w:val="005807DB"/>
    <w:rsid w:val="005808FB"/>
    <w:rsid w:val="00580BCE"/>
    <w:rsid w:val="00587A3F"/>
    <w:rsid w:val="00593488"/>
    <w:rsid w:val="00593F8C"/>
    <w:rsid w:val="00595365"/>
    <w:rsid w:val="005953D2"/>
    <w:rsid w:val="005A1732"/>
    <w:rsid w:val="005A45DF"/>
    <w:rsid w:val="005A4ED6"/>
    <w:rsid w:val="005A5F84"/>
    <w:rsid w:val="005B17E4"/>
    <w:rsid w:val="005C1E30"/>
    <w:rsid w:val="005C526E"/>
    <w:rsid w:val="005C549B"/>
    <w:rsid w:val="005D2162"/>
    <w:rsid w:val="005D267B"/>
    <w:rsid w:val="005D2982"/>
    <w:rsid w:val="005D2BC4"/>
    <w:rsid w:val="005D4374"/>
    <w:rsid w:val="005D4B27"/>
    <w:rsid w:val="005D63EE"/>
    <w:rsid w:val="005D6948"/>
    <w:rsid w:val="005E42BD"/>
    <w:rsid w:val="005E4483"/>
    <w:rsid w:val="005E63ED"/>
    <w:rsid w:val="005E65F0"/>
    <w:rsid w:val="005E6C89"/>
    <w:rsid w:val="005F0412"/>
    <w:rsid w:val="005F0562"/>
    <w:rsid w:val="005F3126"/>
    <w:rsid w:val="005F73E7"/>
    <w:rsid w:val="005F7742"/>
    <w:rsid w:val="005F7B25"/>
    <w:rsid w:val="005F7BF3"/>
    <w:rsid w:val="00606AF7"/>
    <w:rsid w:val="0061371D"/>
    <w:rsid w:val="00616440"/>
    <w:rsid w:val="006178D0"/>
    <w:rsid w:val="0062181B"/>
    <w:rsid w:val="006221AB"/>
    <w:rsid w:val="006243F3"/>
    <w:rsid w:val="00631676"/>
    <w:rsid w:val="00632836"/>
    <w:rsid w:val="0063451E"/>
    <w:rsid w:val="00636E9E"/>
    <w:rsid w:val="006374F0"/>
    <w:rsid w:val="006378F5"/>
    <w:rsid w:val="006402D4"/>
    <w:rsid w:val="00640B4B"/>
    <w:rsid w:val="0064276E"/>
    <w:rsid w:val="006430D7"/>
    <w:rsid w:val="0064797B"/>
    <w:rsid w:val="00647B15"/>
    <w:rsid w:val="0065217F"/>
    <w:rsid w:val="00652B4F"/>
    <w:rsid w:val="00653397"/>
    <w:rsid w:val="00653869"/>
    <w:rsid w:val="00653E78"/>
    <w:rsid w:val="006542FD"/>
    <w:rsid w:val="006559F2"/>
    <w:rsid w:val="00655A36"/>
    <w:rsid w:val="006560E8"/>
    <w:rsid w:val="0066501A"/>
    <w:rsid w:val="0067433C"/>
    <w:rsid w:val="00675C0B"/>
    <w:rsid w:val="006765B7"/>
    <w:rsid w:val="00680D2A"/>
    <w:rsid w:val="006836CE"/>
    <w:rsid w:val="006865B1"/>
    <w:rsid w:val="0068677C"/>
    <w:rsid w:val="00687C76"/>
    <w:rsid w:val="00693392"/>
    <w:rsid w:val="0069658F"/>
    <w:rsid w:val="006A1914"/>
    <w:rsid w:val="006A6878"/>
    <w:rsid w:val="006B0B2C"/>
    <w:rsid w:val="006B2C77"/>
    <w:rsid w:val="006B392E"/>
    <w:rsid w:val="006B5426"/>
    <w:rsid w:val="006B5BBC"/>
    <w:rsid w:val="006C02AD"/>
    <w:rsid w:val="006C598F"/>
    <w:rsid w:val="006C73D7"/>
    <w:rsid w:val="006C761F"/>
    <w:rsid w:val="006E3F14"/>
    <w:rsid w:val="006E6705"/>
    <w:rsid w:val="006E6DDF"/>
    <w:rsid w:val="006E75D6"/>
    <w:rsid w:val="006F264E"/>
    <w:rsid w:val="006F6F20"/>
    <w:rsid w:val="00702F20"/>
    <w:rsid w:val="00703507"/>
    <w:rsid w:val="007043D8"/>
    <w:rsid w:val="0071036E"/>
    <w:rsid w:val="007133F7"/>
    <w:rsid w:val="0071389A"/>
    <w:rsid w:val="0072187F"/>
    <w:rsid w:val="00736CC4"/>
    <w:rsid w:val="007371B3"/>
    <w:rsid w:val="00737344"/>
    <w:rsid w:val="00740CB0"/>
    <w:rsid w:val="00741DF8"/>
    <w:rsid w:val="007424F9"/>
    <w:rsid w:val="00742CBD"/>
    <w:rsid w:val="0074643A"/>
    <w:rsid w:val="00747F7C"/>
    <w:rsid w:val="00751C7D"/>
    <w:rsid w:val="007522D5"/>
    <w:rsid w:val="00753944"/>
    <w:rsid w:val="007548EE"/>
    <w:rsid w:val="007638F7"/>
    <w:rsid w:val="0077009E"/>
    <w:rsid w:val="00772821"/>
    <w:rsid w:val="007735AE"/>
    <w:rsid w:val="007736F2"/>
    <w:rsid w:val="007744D9"/>
    <w:rsid w:val="0077470E"/>
    <w:rsid w:val="007765A3"/>
    <w:rsid w:val="007831E7"/>
    <w:rsid w:val="007835F7"/>
    <w:rsid w:val="0078392E"/>
    <w:rsid w:val="00790E67"/>
    <w:rsid w:val="00792287"/>
    <w:rsid w:val="00796530"/>
    <w:rsid w:val="007A6927"/>
    <w:rsid w:val="007B01ED"/>
    <w:rsid w:val="007B0A4D"/>
    <w:rsid w:val="007B0E2E"/>
    <w:rsid w:val="007B25AE"/>
    <w:rsid w:val="007B602E"/>
    <w:rsid w:val="007C110B"/>
    <w:rsid w:val="007C17AB"/>
    <w:rsid w:val="007C2E55"/>
    <w:rsid w:val="007C3E99"/>
    <w:rsid w:val="007C6CC5"/>
    <w:rsid w:val="007D06F4"/>
    <w:rsid w:val="007D3E27"/>
    <w:rsid w:val="007D6C8E"/>
    <w:rsid w:val="007D7F48"/>
    <w:rsid w:val="007E3551"/>
    <w:rsid w:val="007E6287"/>
    <w:rsid w:val="007E6A78"/>
    <w:rsid w:val="007F1D74"/>
    <w:rsid w:val="007F3CC5"/>
    <w:rsid w:val="007F4CAF"/>
    <w:rsid w:val="007F6CC8"/>
    <w:rsid w:val="0080058E"/>
    <w:rsid w:val="0080071F"/>
    <w:rsid w:val="00806903"/>
    <w:rsid w:val="00807CBE"/>
    <w:rsid w:val="00810E86"/>
    <w:rsid w:val="008112EA"/>
    <w:rsid w:val="00813C60"/>
    <w:rsid w:val="008142F8"/>
    <w:rsid w:val="00816514"/>
    <w:rsid w:val="00820AF7"/>
    <w:rsid w:val="008231D4"/>
    <w:rsid w:val="008244E5"/>
    <w:rsid w:val="00824788"/>
    <w:rsid w:val="0082674B"/>
    <w:rsid w:val="00830ED0"/>
    <w:rsid w:val="00831B7A"/>
    <w:rsid w:val="00831DCB"/>
    <w:rsid w:val="008367E8"/>
    <w:rsid w:val="00836A16"/>
    <w:rsid w:val="00841927"/>
    <w:rsid w:val="00841F25"/>
    <w:rsid w:val="0084234A"/>
    <w:rsid w:val="00844379"/>
    <w:rsid w:val="008451D8"/>
    <w:rsid w:val="00851A89"/>
    <w:rsid w:val="008560F5"/>
    <w:rsid w:val="008605B7"/>
    <w:rsid w:val="00860CD1"/>
    <w:rsid w:val="00861AEC"/>
    <w:rsid w:val="00864383"/>
    <w:rsid w:val="008652C4"/>
    <w:rsid w:val="0087088E"/>
    <w:rsid w:val="00871F2A"/>
    <w:rsid w:val="00872C77"/>
    <w:rsid w:val="00874559"/>
    <w:rsid w:val="00875710"/>
    <w:rsid w:val="008763B1"/>
    <w:rsid w:val="00877B3B"/>
    <w:rsid w:val="00881CC8"/>
    <w:rsid w:val="00894B38"/>
    <w:rsid w:val="0089616D"/>
    <w:rsid w:val="00897591"/>
    <w:rsid w:val="008A0894"/>
    <w:rsid w:val="008A59E9"/>
    <w:rsid w:val="008B71DB"/>
    <w:rsid w:val="008C0220"/>
    <w:rsid w:val="008C0599"/>
    <w:rsid w:val="008C44B3"/>
    <w:rsid w:val="008C72A3"/>
    <w:rsid w:val="008C7BF9"/>
    <w:rsid w:val="008D5C9F"/>
    <w:rsid w:val="008E2FF5"/>
    <w:rsid w:val="008E7AA9"/>
    <w:rsid w:val="008F02A7"/>
    <w:rsid w:val="008F0480"/>
    <w:rsid w:val="008F41CA"/>
    <w:rsid w:val="0090473B"/>
    <w:rsid w:val="00906EE2"/>
    <w:rsid w:val="009111CF"/>
    <w:rsid w:val="00913030"/>
    <w:rsid w:val="00914117"/>
    <w:rsid w:val="009164C1"/>
    <w:rsid w:val="00921118"/>
    <w:rsid w:val="00924BAE"/>
    <w:rsid w:val="0092616A"/>
    <w:rsid w:val="0092665F"/>
    <w:rsid w:val="009270C3"/>
    <w:rsid w:val="00940E2C"/>
    <w:rsid w:val="0094301C"/>
    <w:rsid w:val="0094579B"/>
    <w:rsid w:val="009512A8"/>
    <w:rsid w:val="00956589"/>
    <w:rsid w:val="009568C8"/>
    <w:rsid w:val="00956A01"/>
    <w:rsid w:val="009653DB"/>
    <w:rsid w:val="00967B43"/>
    <w:rsid w:val="00971A01"/>
    <w:rsid w:val="00971E92"/>
    <w:rsid w:val="00975B5E"/>
    <w:rsid w:val="009810CE"/>
    <w:rsid w:val="0098245B"/>
    <w:rsid w:val="009833D5"/>
    <w:rsid w:val="00983BD9"/>
    <w:rsid w:val="00983E47"/>
    <w:rsid w:val="00990578"/>
    <w:rsid w:val="00991B82"/>
    <w:rsid w:val="00995736"/>
    <w:rsid w:val="0099588B"/>
    <w:rsid w:val="00997174"/>
    <w:rsid w:val="009A07F8"/>
    <w:rsid w:val="009A0E53"/>
    <w:rsid w:val="009A55C2"/>
    <w:rsid w:val="009A5A2A"/>
    <w:rsid w:val="009B04AE"/>
    <w:rsid w:val="009B1516"/>
    <w:rsid w:val="009B4FCA"/>
    <w:rsid w:val="009C0550"/>
    <w:rsid w:val="009C4864"/>
    <w:rsid w:val="009C7D21"/>
    <w:rsid w:val="009D4061"/>
    <w:rsid w:val="009D5214"/>
    <w:rsid w:val="009D5465"/>
    <w:rsid w:val="009E00BA"/>
    <w:rsid w:val="009E0994"/>
    <w:rsid w:val="009E126E"/>
    <w:rsid w:val="009E1E29"/>
    <w:rsid w:val="009E7C3A"/>
    <w:rsid w:val="009F07DA"/>
    <w:rsid w:val="009F20F0"/>
    <w:rsid w:val="009F69D0"/>
    <w:rsid w:val="009F6F84"/>
    <w:rsid w:val="00A049A9"/>
    <w:rsid w:val="00A0624C"/>
    <w:rsid w:val="00A062F8"/>
    <w:rsid w:val="00A07721"/>
    <w:rsid w:val="00A07C4F"/>
    <w:rsid w:val="00A07E0C"/>
    <w:rsid w:val="00A1293D"/>
    <w:rsid w:val="00A20607"/>
    <w:rsid w:val="00A20A7D"/>
    <w:rsid w:val="00A31C18"/>
    <w:rsid w:val="00A340A2"/>
    <w:rsid w:val="00A360B4"/>
    <w:rsid w:val="00A51B6B"/>
    <w:rsid w:val="00A556CD"/>
    <w:rsid w:val="00A561FF"/>
    <w:rsid w:val="00A62BE0"/>
    <w:rsid w:val="00A6568F"/>
    <w:rsid w:val="00A669CE"/>
    <w:rsid w:val="00A67703"/>
    <w:rsid w:val="00A754E0"/>
    <w:rsid w:val="00A81DF6"/>
    <w:rsid w:val="00A85923"/>
    <w:rsid w:val="00A87DCF"/>
    <w:rsid w:val="00A91A75"/>
    <w:rsid w:val="00A94456"/>
    <w:rsid w:val="00A969F3"/>
    <w:rsid w:val="00AA0BA6"/>
    <w:rsid w:val="00AA34DE"/>
    <w:rsid w:val="00AA4121"/>
    <w:rsid w:val="00AA5AE6"/>
    <w:rsid w:val="00AB0134"/>
    <w:rsid w:val="00AB107F"/>
    <w:rsid w:val="00AB149C"/>
    <w:rsid w:val="00AB4225"/>
    <w:rsid w:val="00AB512B"/>
    <w:rsid w:val="00AC388D"/>
    <w:rsid w:val="00AC45ED"/>
    <w:rsid w:val="00AC6C5B"/>
    <w:rsid w:val="00AD6419"/>
    <w:rsid w:val="00AD6973"/>
    <w:rsid w:val="00AE1389"/>
    <w:rsid w:val="00AE30E3"/>
    <w:rsid w:val="00AE4218"/>
    <w:rsid w:val="00AF2067"/>
    <w:rsid w:val="00AF3971"/>
    <w:rsid w:val="00AF433E"/>
    <w:rsid w:val="00B06F09"/>
    <w:rsid w:val="00B0766C"/>
    <w:rsid w:val="00B100B3"/>
    <w:rsid w:val="00B150A3"/>
    <w:rsid w:val="00B17185"/>
    <w:rsid w:val="00B176DC"/>
    <w:rsid w:val="00B20DD9"/>
    <w:rsid w:val="00B21713"/>
    <w:rsid w:val="00B228DF"/>
    <w:rsid w:val="00B233FC"/>
    <w:rsid w:val="00B3461D"/>
    <w:rsid w:val="00B35E4D"/>
    <w:rsid w:val="00B37154"/>
    <w:rsid w:val="00B41CED"/>
    <w:rsid w:val="00B43708"/>
    <w:rsid w:val="00B4502C"/>
    <w:rsid w:val="00B52B5D"/>
    <w:rsid w:val="00B55428"/>
    <w:rsid w:val="00B55DB3"/>
    <w:rsid w:val="00B6248D"/>
    <w:rsid w:val="00B64907"/>
    <w:rsid w:val="00B65D6D"/>
    <w:rsid w:val="00B67AD3"/>
    <w:rsid w:val="00B74ABF"/>
    <w:rsid w:val="00B7545E"/>
    <w:rsid w:val="00B75E7A"/>
    <w:rsid w:val="00B81A36"/>
    <w:rsid w:val="00B81B3D"/>
    <w:rsid w:val="00B8523E"/>
    <w:rsid w:val="00B85DC5"/>
    <w:rsid w:val="00B90110"/>
    <w:rsid w:val="00B907EA"/>
    <w:rsid w:val="00B937A8"/>
    <w:rsid w:val="00B94278"/>
    <w:rsid w:val="00B94481"/>
    <w:rsid w:val="00BA1599"/>
    <w:rsid w:val="00BA2ED5"/>
    <w:rsid w:val="00BA4D41"/>
    <w:rsid w:val="00BA7402"/>
    <w:rsid w:val="00BB0591"/>
    <w:rsid w:val="00BB203B"/>
    <w:rsid w:val="00BB5D12"/>
    <w:rsid w:val="00BB786B"/>
    <w:rsid w:val="00BC0B7B"/>
    <w:rsid w:val="00BC49AE"/>
    <w:rsid w:val="00BD053F"/>
    <w:rsid w:val="00BD4A7C"/>
    <w:rsid w:val="00BD4E15"/>
    <w:rsid w:val="00BD501D"/>
    <w:rsid w:val="00BD74D1"/>
    <w:rsid w:val="00BE16D9"/>
    <w:rsid w:val="00BE1F34"/>
    <w:rsid w:val="00BE2CD0"/>
    <w:rsid w:val="00BE612A"/>
    <w:rsid w:val="00BF1532"/>
    <w:rsid w:val="00BF1B73"/>
    <w:rsid w:val="00BF1C39"/>
    <w:rsid w:val="00BF2604"/>
    <w:rsid w:val="00BF2701"/>
    <w:rsid w:val="00BF2F0E"/>
    <w:rsid w:val="00BF3949"/>
    <w:rsid w:val="00BF595D"/>
    <w:rsid w:val="00BF629B"/>
    <w:rsid w:val="00C01D82"/>
    <w:rsid w:val="00C12CFF"/>
    <w:rsid w:val="00C160CF"/>
    <w:rsid w:val="00C17563"/>
    <w:rsid w:val="00C17FDC"/>
    <w:rsid w:val="00C22F5D"/>
    <w:rsid w:val="00C23E01"/>
    <w:rsid w:val="00C242A6"/>
    <w:rsid w:val="00C24767"/>
    <w:rsid w:val="00C2542B"/>
    <w:rsid w:val="00C32727"/>
    <w:rsid w:val="00C33299"/>
    <w:rsid w:val="00C33760"/>
    <w:rsid w:val="00C35F0E"/>
    <w:rsid w:val="00C36A0B"/>
    <w:rsid w:val="00C40EC6"/>
    <w:rsid w:val="00C46E98"/>
    <w:rsid w:val="00C51579"/>
    <w:rsid w:val="00C51714"/>
    <w:rsid w:val="00C51D4D"/>
    <w:rsid w:val="00C52BB3"/>
    <w:rsid w:val="00C538C8"/>
    <w:rsid w:val="00C55477"/>
    <w:rsid w:val="00C633D8"/>
    <w:rsid w:val="00C656C8"/>
    <w:rsid w:val="00C67587"/>
    <w:rsid w:val="00C74D6C"/>
    <w:rsid w:val="00C86596"/>
    <w:rsid w:val="00C86E0B"/>
    <w:rsid w:val="00C87419"/>
    <w:rsid w:val="00C91332"/>
    <w:rsid w:val="00C94C34"/>
    <w:rsid w:val="00CA167E"/>
    <w:rsid w:val="00CA2563"/>
    <w:rsid w:val="00CA2D53"/>
    <w:rsid w:val="00CB30D3"/>
    <w:rsid w:val="00CB4F30"/>
    <w:rsid w:val="00CC0168"/>
    <w:rsid w:val="00CC471F"/>
    <w:rsid w:val="00CC6168"/>
    <w:rsid w:val="00CC7888"/>
    <w:rsid w:val="00CD0799"/>
    <w:rsid w:val="00CD0C6D"/>
    <w:rsid w:val="00CD4114"/>
    <w:rsid w:val="00CD5A0B"/>
    <w:rsid w:val="00CD67EF"/>
    <w:rsid w:val="00CD7869"/>
    <w:rsid w:val="00CE1F47"/>
    <w:rsid w:val="00CE25EC"/>
    <w:rsid w:val="00CE5471"/>
    <w:rsid w:val="00CE70C6"/>
    <w:rsid w:val="00D00489"/>
    <w:rsid w:val="00D00B7E"/>
    <w:rsid w:val="00D03955"/>
    <w:rsid w:val="00D056A4"/>
    <w:rsid w:val="00D05D40"/>
    <w:rsid w:val="00D12CBA"/>
    <w:rsid w:val="00D15237"/>
    <w:rsid w:val="00D157B8"/>
    <w:rsid w:val="00D16D0F"/>
    <w:rsid w:val="00D177F9"/>
    <w:rsid w:val="00D17FCE"/>
    <w:rsid w:val="00D20542"/>
    <w:rsid w:val="00D20DD2"/>
    <w:rsid w:val="00D21228"/>
    <w:rsid w:val="00D233C4"/>
    <w:rsid w:val="00D23EEF"/>
    <w:rsid w:val="00D27390"/>
    <w:rsid w:val="00D342A1"/>
    <w:rsid w:val="00D37A61"/>
    <w:rsid w:val="00D4013C"/>
    <w:rsid w:val="00D40607"/>
    <w:rsid w:val="00D46A22"/>
    <w:rsid w:val="00D470B3"/>
    <w:rsid w:val="00D531FE"/>
    <w:rsid w:val="00D536C8"/>
    <w:rsid w:val="00D54106"/>
    <w:rsid w:val="00D5556F"/>
    <w:rsid w:val="00D5603A"/>
    <w:rsid w:val="00D56D5F"/>
    <w:rsid w:val="00D614EC"/>
    <w:rsid w:val="00D64830"/>
    <w:rsid w:val="00D65D88"/>
    <w:rsid w:val="00D67DE9"/>
    <w:rsid w:val="00D70800"/>
    <w:rsid w:val="00D7112F"/>
    <w:rsid w:val="00D72D94"/>
    <w:rsid w:val="00D754EB"/>
    <w:rsid w:val="00D75AD4"/>
    <w:rsid w:val="00D766B9"/>
    <w:rsid w:val="00D779E7"/>
    <w:rsid w:val="00D77E41"/>
    <w:rsid w:val="00D84F4E"/>
    <w:rsid w:val="00D93212"/>
    <w:rsid w:val="00D94ADC"/>
    <w:rsid w:val="00DA0C9B"/>
    <w:rsid w:val="00DA2BF0"/>
    <w:rsid w:val="00DA686D"/>
    <w:rsid w:val="00DA6ACB"/>
    <w:rsid w:val="00DA7B7B"/>
    <w:rsid w:val="00DB1FF7"/>
    <w:rsid w:val="00DB224C"/>
    <w:rsid w:val="00DB440B"/>
    <w:rsid w:val="00DC1526"/>
    <w:rsid w:val="00DC336C"/>
    <w:rsid w:val="00DC794F"/>
    <w:rsid w:val="00DD3330"/>
    <w:rsid w:val="00DD3BA0"/>
    <w:rsid w:val="00DD44F5"/>
    <w:rsid w:val="00DD6B15"/>
    <w:rsid w:val="00DD77E5"/>
    <w:rsid w:val="00DD7EEE"/>
    <w:rsid w:val="00DE0F45"/>
    <w:rsid w:val="00DE7269"/>
    <w:rsid w:val="00DF4FD7"/>
    <w:rsid w:val="00DF68BB"/>
    <w:rsid w:val="00DF784B"/>
    <w:rsid w:val="00E03C2C"/>
    <w:rsid w:val="00E04E0C"/>
    <w:rsid w:val="00E10A95"/>
    <w:rsid w:val="00E11EF5"/>
    <w:rsid w:val="00E138B8"/>
    <w:rsid w:val="00E16D53"/>
    <w:rsid w:val="00E1710F"/>
    <w:rsid w:val="00E17EA8"/>
    <w:rsid w:val="00E243F7"/>
    <w:rsid w:val="00E2684D"/>
    <w:rsid w:val="00E27C6B"/>
    <w:rsid w:val="00E30A80"/>
    <w:rsid w:val="00E3122A"/>
    <w:rsid w:val="00E347D9"/>
    <w:rsid w:val="00E35DAD"/>
    <w:rsid w:val="00E378C7"/>
    <w:rsid w:val="00E41CF6"/>
    <w:rsid w:val="00E458C4"/>
    <w:rsid w:val="00E4613D"/>
    <w:rsid w:val="00E4770F"/>
    <w:rsid w:val="00E51F97"/>
    <w:rsid w:val="00E525DE"/>
    <w:rsid w:val="00E54141"/>
    <w:rsid w:val="00E5424E"/>
    <w:rsid w:val="00E54B39"/>
    <w:rsid w:val="00E5509E"/>
    <w:rsid w:val="00E551AC"/>
    <w:rsid w:val="00E626C8"/>
    <w:rsid w:val="00E64844"/>
    <w:rsid w:val="00E656B0"/>
    <w:rsid w:val="00E658AA"/>
    <w:rsid w:val="00E70DDF"/>
    <w:rsid w:val="00E72DEA"/>
    <w:rsid w:val="00E737D5"/>
    <w:rsid w:val="00E744B2"/>
    <w:rsid w:val="00E77F6E"/>
    <w:rsid w:val="00E80EB0"/>
    <w:rsid w:val="00E811D3"/>
    <w:rsid w:val="00E87BDD"/>
    <w:rsid w:val="00E91EA2"/>
    <w:rsid w:val="00E92DFC"/>
    <w:rsid w:val="00E94B97"/>
    <w:rsid w:val="00E971CF"/>
    <w:rsid w:val="00E97EF7"/>
    <w:rsid w:val="00EA3F0E"/>
    <w:rsid w:val="00EA45C4"/>
    <w:rsid w:val="00EA5E69"/>
    <w:rsid w:val="00EA62ED"/>
    <w:rsid w:val="00EB009F"/>
    <w:rsid w:val="00EB05BE"/>
    <w:rsid w:val="00EC0573"/>
    <w:rsid w:val="00EC0E5B"/>
    <w:rsid w:val="00EC7A86"/>
    <w:rsid w:val="00ED03CD"/>
    <w:rsid w:val="00ED207D"/>
    <w:rsid w:val="00EE0D31"/>
    <w:rsid w:val="00EE44F3"/>
    <w:rsid w:val="00EE4C61"/>
    <w:rsid w:val="00EE7CF6"/>
    <w:rsid w:val="00EF29D9"/>
    <w:rsid w:val="00EF4233"/>
    <w:rsid w:val="00EF7CAD"/>
    <w:rsid w:val="00F04498"/>
    <w:rsid w:val="00F05B7F"/>
    <w:rsid w:val="00F05FA1"/>
    <w:rsid w:val="00F062C6"/>
    <w:rsid w:val="00F06DF1"/>
    <w:rsid w:val="00F07066"/>
    <w:rsid w:val="00F1033F"/>
    <w:rsid w:val="00F1330A"/>
    <w:rsid w:val="00F1622E"/>
    <w:rsid w:val="00F206D2"/>
    <w:rsid w:val="00F2246F"/>
    <w:rsid w:val="00F24F6E"/>
    <w:rsid w:val="00F27A57"/>
    <w:rsid w:val="00F31B43"/>
    <w:rsid w:val="00F40987"/>
    <w:rsid w:val="00F47C2C"/>
    <w:rsid w:val="00F5040F"/>
    <w:rsid w:val="00F51EAB"/>
    <w:rsid w:val="00F53B66"/>
    <w:rsid w:val="00F60BAE"/>
    <w:rsid w:val="00F61A1A"/>
    <w:rsid w:val="00F655D8"/>
    <w:rsid w:val="00F676D6"/>
    <w:rsid w:val="00F67833"/>
    <w:rsid w:val="00F703F2"/>
    <w:rsid w:val="00F7136F"/>
    <w:rsid w:val="00F74BCA"/>
    <w:rsid w:val="00F82016"/>
    <w:rsid w:val="00F82783"/>
    <w:rsid w:val="00F85F78"/>
    <w:rsid w:val="00F86589"/>
    <w:rsid w:val="00F9054D"/>
    <w:rsid w:val="00F9077F"/>
    <w:rsid w:val="00FA0506"/>
    <w:rsid w:val="00FA08A5"/>
    <w:rsid w:val="00FB0D74"/>
    <w:rsid w:val="00FB1129"/>
    <w:rsid w:val="00FB2875"/>
    <w:rsid w:val="00FB5046"/>
    <w:rsid w:val="00FC0FCA"/>
    <w:rsid w:val="00FC14ED"/>
    <w:rsid w:val="00FC2B8F"/>
    <w:rsid w:val="00FC3851"/>
    <w:rsid w:val="00FC41DE"/>
    <w:rsid w:val="00FC5B14"/>
    <w:rsid w:val="00FC63D3"/>
    <w:rsid w:val="00FC7534"/>
    <w:rsid w:val="00FD0734"/>
    <w:rsid w:val="00FD125E"/>
    <w:rsid w:val="00FD403E"/>
    <w:rsid w:val="00FD772A"/>
    <w:rsid w:val="00FE1015"/>
    <w:rsid w:val="00FE3A29"/>
    <w:rsid w:val="00FE6317"/>
    <w:rsid w:val="00FF103F"/>
    <w:rsid w:val="00FF41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194EF"/>
  <w15:docId w15:val="{22956160-8144-4D8D-9F2E-F9579C31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42"/>
  </w:style>
  <w:style w:type="paragraph" w:styleId="Ttulo1">
    <w:name w:val="heading 1"/>
    <w:basedOn w:val="Normal"/>
    <w:next w:val="Normal"/>
    <w:link w:val="Ttulo1Car"/>
    <w:uiPriority w:val="9"/>
    <w:qFormat/>
    <w:rsid w:val="00573683"/>
    <w:pPr>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115468"/>
    <w:pPr>
      <w:shd w:val="clear" w:color="auto" w:fill="FFFFFF"/>
      <w:spacing w:line="360" w:lineRule="auto"/>
      <w:jc w:val="both"/>
      <w:outlineLvl w:val="1"/>
    </w:pPr>
    <w:rPr>
      <w:rFonts w:ascii="Times New Roman" w:hAnsi="Times New Roman" w:cs="Times New Roman"/>
      <w:b/>
      <w:sz w:val="24"/>
      <w:szCs w:val="24"/>
    </w:rPr>
  </w:style>
  <w:style w:type="paragraph" w:styleId="Ttulo3">
    <w:name w:val="heading 3"/>
    <w:basedOn w:val="Prrafodelista"/>
    <w:next w:val="Normal"/>
    <w:link w:val="Ttulo3Car"/>
    <w:uiPriority w:val="9"/>
    <w:unhideWhenUsed/>
    <w:qFormat/>
    <w:rsid w:val="00F655D8"/>
    <w:pPr>
      <w:numPr>
        <w:numId w:val="6"/>
      </w:numPr>
      <w:pBdr>
        <w:top w:val="nil"/>
        <w:left w:val="nil"/>
        <w:bottom w:val="nil"/>
        <w:right w:val="nil"/>
        <w:between w:val="nil"/>
      </w:pBdr>
      <w:spacing w:after="0" w:line="360" w:lineRule="auto"/>
      <w:jc w:val="both"/>
      <w:outlineLvl w:val="2"/>
    </w:pPr>
    <w:rPr>
      <w:rFonts w:ascii="Times New Roman" w:eastAsia="Arial Narrow" w:hAnsi="Times New Roman" w:cs="Times New Roman"/>
      <w:b/>
      <w:i/>
      <w:color w:val="000000"/>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0945"/>
    <w:rPr>
      <w:sz w:val="16"/>
      <w:szCs w:val="16"/>
    </w:rPr>
  </w:style>
  <w:style w:type="paragraph" w:styleId="Textocomentario">
    <w:name w:val="annotation text"/>
    <w:basedOn w:val="Normal"/>
    <w:link w:val="TextocomentarioCar"/>
    <w:uiPriority w:val="99"/>
    <w:unhideWhenUsed/>
    <w:rsid w:val="00020945"/>
    <w:pPr>
      <w:spacing w:line="240" w:lineRule="auto"/>
    </w:pPr>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rsid w:val="00020945"/>
    <w:rPr>
      <w:rFonts w:ascii="Calibri" w:eastAsia="Calibri" w:hAnsi="Calibri" w:cs="Calibri"/>
      <w:sz w:val="20"/>
      <w:szCs w:val="20"/>
      <w:lang w:eastAsia="es-MX"/>
    </w:rPr>
  </w:style>
  <w:style w:type="paragraph" w:styleId="Textodeglobo">
    <w:name w:val="Balloon Text"/>
    <w:basedOn w:val="Normal"/>
    <w:link w:val="TextodegloboCar"/>
    <w:uiPriority w:val="99"/>
    <w:semiHidden/>
    <w:unhideWhenUsed/>
    <w:rsid w:val="000209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945"/>
    <w:rPr>
      <w:rFonts w:ascii="Segoe UI" w:hAnsi="Segoe UI" w:cs="Segoe UI"/>
      <w:sz w:val="18"/>
      <w:szCs w:val="18"/>
    </w:rPr>
  </w:style>
  <w:style w:type="paragraph" w:styleId="Encabezado">
    <w:name w:val="header"/>
    <w:basedOn w:val="Normal"/>
    <w:link w:val="EncabezadoCar"/>
    <w:uiPriority w:val="99"/>
    <w:unhideWhenUsed/>
    <w:rsid w:val="00595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3D2"/>
  </w:style>
  <w:style w:type="paragraph" w:styleId="Piedepgina">
    <w:name w:val="footer"/>
    <w:basedOn w:val="Normal"/>
    <w:link w:val="PiedepginaCar"/>
    <w:uiPriority w:val="99"/>
    <w:unhideWhenUsed/>
    <w:rsid w:val="00595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3D2"/>
  </w:style>
  <w:style w:type="table" w:styleId="Tablaconcuadrcula">
    <w:name w:val="Table Grid"/>
    <w:basedOn w:val="Tablanormal"/>
    <w:uiPriority w:val="39"/>
    <w:rsid w:val="0092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anormal"/>
    <w:rsid w:val="00B4502C"/>
    <w:rPr>
      <w:rFonts w:ascii="Calibri" w:eastAsia="Calibri" w:hAnsi="Calibri" w:cs="Calibri"/>
      <w:lang w:eastAsia="es-MX"/>
    </w:rPr>
    <w:tblPr>
      <w:tblStyleRowBandSize w:val="1"/>
      <w:tblStyleColBandSize w:val="1"/>
      <w:tblCellMar>
        <w:top w:w="100" w:type="dxa"/>
        <w:left w:w="100" w:type="dxa"/>
        <w:bottom w:w="100" w:type="dxa"/>
        <w:right w:w="100" w:type="dxa"/>
      </w:tblCellMar>
    </w:tblPr>
  </w:style>
  <w:style w:type="table" w:customStyle="1" w:styleId="5">
    <w:name w:val="5"/>
    <w:basedOn w:val="Tablanormal"/>
    <w:rsid w:val="00B4502C"/>
    <w:rPr>
      <w:rFonts w:ascii="Calibri" w:eastAsia="Calibri" w:hAnsi="Calibri" w:cs="Calibri"/>
      <w:lang w:eastAsia="es-MX"/>
    </w:rPr>
    <w:tblPr>
      <w:tblStyleRowBandSize w:val="1"/>
      <w:tblStyleColBandSize w:val="1"/>
      <w:tblCellMar>
        <w:top w:w="100" w:type="dxa"/>
        <w:left w:w="100" w:type="dxa"/>
        <w:bottom w:w="100" w:type="dxa"/>
        <w:right w:w="100" w:type="dxa"/>
      </w:tblCellMar>
    </w:tblPr>
  </w:style>
  <w:style w:type="table" w:customStyle="1" w:styleId="4">
    <w:name w:val="4"/>
    <w:basedOn w:val="Tablanormal"/>
    <w:rsid w:val="00B4502C"/>
    <w:rPr>
      <w:rFonts w:ascii="Calibri" w:eastAsia="Calibri" w:hAnsi="Calibri" w:cs="Calibri"/>
      <w:lang w:eastAsia="es-MX"/>
    </w:rPr>
    <w:tblPr>
      <w:tblStyleRowBandSize w:val="1"/>
      <w:tblStyleColBandSize w:val="1"/>
      <w:tblCellMar>
        <w:top w:w="100" w:type="dxa"/>
        <w:left w:w="100" w:type="dxa"/>
        <w:bottom w:w="100" w:type="dxa"/>
        <w:right w:w="100" w:type="dxa"/>
      </w:tblCellMar>
    </w:tblPr>
  </w:style>
  <w:style w:type="table" w:customStyle="1" w:styleId="3">
    <w:name w:val="3"/>
    <w:basedOn w:val="Tablanormal"/>
    <w:rsid w:val="00B4502C"/>
    <w:rPr>
      <w:rFonts w:ascii="Calibri" w:eastAsia="Calibri" w:hAnsi="Calibri" w:cs="Calibri"/>
      <w:lang w:eastAsia="es-MX"/>
    </w:rPr>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7E6A78"/>
    <w:rPr>
      <w:color w:val="0563C1" w:themeColor="hyperlink"/>
      <w:u w:val="single"/>
    </w:rPr>
  </w:style>
  <w:style w:type="paragraph" w:styleId="Sinespaciado">
    <w:name w:val="No Spacing"/>
    <w:uiPriority w:val="1"/>
    <w:qFormat/>
    <w:rsid w:val="008231D4"/>
    <w:pPr>
      <w:spacing w:after="0" w:line="240" w:lineRule="auto"/>
    </w:pPr>
  </w:style>
  <w:style w:type="paragraph" w:styleId="Prrafodelista">
    <w:name w:val="List Paragraph"/>
    <w:basedOn w:val="Normal"/>
    <w:uiPriority w:val="34"/>
    <w:qFormat/>
    <w:rsid w:val="007D7F48"/>
    <w:pPr>
      <w:ind w:left="720"/>
      <w:contextualSpacing/>
    </w:pPr>
  </w:style>
  <w:style w:type="character" w:styleId="Hipervnculovisitado">
    <w:name w:val="FollowedHyperlink"/>
    <w:basedOn w:val="Fuentedeprrafopredeter"/>
    <w:uiPriority w:val="99"/>
    <w:semiHidden/>
    <w:unhideWhenUsed/>
    <w:rsid w:val="00C35F0E"/>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4D1D2E"/>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D1D2E"/>
    <w:rPr>
      <w:rFonts w:ascii="Calibri" w:eastAsia="Calibri" w:hAnsi="Calibri" w:cs="Calibri"/>
      <w:b/>
      <w:bCs/>
      <w:sz w:val="20"/>
      <w:szCs w:val="20"/>
      <w:lang w:eastAsia="es-MX"/>
    </w:rPr>
  </w:style>
  <w:style w:type="table" w:customStyle="1" w:styleId="Tablaconcuadrcula1">
    <w:name w:val="Tabla con cuadrícula1"/>
    <w:basedOn w:val="Tablanormal"/>
    <w:next w:val="Tablaconcuadrcula"/>
    <w:uiPriority w:val="39"/>
    <w:rsid w:val="00D53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73683"/>
    <w:rPr>
      <w:rFonts w:ascii="Times New Roman" w:hAnsi="Times New Roman" w:cs="Times New Roman"/>
      <w:b/>
      <w:sz w:val="32"/>
      <w:szCs w:val="32"/>
    </w:rPr>
  </w:style>
  <w:style w:type="character" w:customStyle="1" w:styleId="Ttulo2Car">
    <w:name w:val="Título 2 Car"/>
    <w:basedOn w:val="Fuentedeprrafopredeter"/>
    <w:link w:val="Ttulo2"/>
    <w:uiPriority w:val="9"/>
    <w:rsid w:val="00115468"/>
    <w:rPr>
      <w:rFonts w:ascii="Times New Roman" w:hAnsi="Times New Roman" w:cs="Times New Roman"/>
      <w:b/>
      <w:sz w:val="24"/>
      <w:szCs w:val="24"/>
      <w:shd w:val="clear" w:color="auto" w:fill="FFFFFF"/>
    </w:rPr>
  </w:style>
  <w:style w:type="character" w:customStyle="1" w:styleId="Ttulo3Car">
    <w:name w:val="Título 3 Car"/>
    <w:basedOn w:val="Fuentedeprrafopredeter"/>
    <w:link w:val="Ttulo3"/>
    <w:uiPriority w:val="9"/>
    <w:rsid w:val="00F655D8"/>
    <w:rPr>
      <w:rFonts w:ascii="Times New Roman" w:eastAsia="Arial Narrow" w:hAnsi="Times New Roman" w:cs="Times New Roman"/>
      <w:b/>
      <w:i/>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2629">
      <w:bodyDiv w:val="1"/>
      <w:marLeft w:val="0"/>
      <w:marRight w:val="0"/>
      <w:marTop w:val="0"/>
      <w:marBottom w:val="0"/>
      <w:divBdr>
        <w:top w:val="none" w:sz="0" w:space="0" w:color="auto"/>
        <w:left w:val="none" w:sz="0" w:space="0" w:color="auto"/>
        <w:bottom w:val="none" w:sz="0" w:space="0" w:color="auto"/>
        <w:right w:val="none" w:sz="0" w:space="0" w:color="auto"/>
      </w:divBdr>
      <w:divsChild>
        <w:div w:id="955598203">
          <w:marLeft w:val="0"/>
          <w:marRight w:val="0"/>
          <w:marTop w:val="0"/>
          <w:marBottom w:val="0"/>
          <w:divBdr>
            <w:top w:val="none" w:sz="0" w:space="0" w:color="auto"/>
            <w:left w:val="none" w:sz="0" w:space="0" w:color="auto"/>
            <w:bottom w:val="none" w:sz="0" w:space="0" w:color="auto"/>
            <w:right w:val="none" w:sz="0" w:space="0" w:color="auto"/>
          </w:divBdr>
        </w:div>
        <w:div w:id="569927310">
          <w:marLeft w:val="0"/>
          <w:marRight w:val="0"/>
          <w:marTop w:val="0"/>
          <w:marBottom w:val="0"/>
          <w:divBdr>
            <w:top w:val="none" w:sz="0" w:space="0" w:color="auto"/>
            <w:left w:val="none" w:sz="0" w:space="0" w:color="auto"/>
            <w:bottom w:val="none" w:sz="0" w:space="0" w:color="auto"/>
            <w:right w:val="none" w:sz="0" w:space="0" w:color="auto"/>
          </w:divBdr>
        </w:div>
        <w:div w:id="19863031">
          <w:marLeft w:val="0"/>
          <w:marRight w:val="0"/>
          <w:marTop w:val="0"/>
          <w:marBottom w:val="0"/>
          <w:divBdr>
            <w:top w:val="none" w:sz="0" w:space="0" w:color="auto"/>
            <w:left w:val="none" w:sz="0" w:space="0" w:color="auto"/>
            <w:bottom w:val="none" w:sz="0" w:space="0" w:color="auto"/>
            <w:right w:val="none" w:sz="0" w:space="0" w:color="auto"/>
          </w:divBdr>
        </w:div>
        <w:div w:id="554662353">
          <w:marLeft w:val="0"/>
          <w:marRight w:val="0"/>
          <w:marTop w:val="0"/>
          <w:marBottom w:val="0"/>
          <w:divBdr>
            <w:top w:val="none" w:sz="0" w:space="0" w:color="auto"/>
            <w:left w:val="none" w:sz="0" w:space="0" w:color="auto"/>
            <w:bottom w:val="none" w:sz="0" w:space="0" w:color="auto"/>
            <w:right w:val="none" w:sz="0" w:space="0" w:color="auto"/>
          </w:divBdr>
        </w:div>
        <w:div w:id="2008628584">
          <w:marLeft w:val="0"/>
          <w:marRight w:val="0"/>
          <w:marTop w:val="0"/>
          <w:marBottom w:val="0"/>
          <w:divBdr>
            <w:top w:val="none" w:sz="0" w:space="0" w:color="auto"/>
            <w:left w:val="none" w:sz="0" w:space="0" w:color="auto"/>
            <w:bottom w:val="none" w:sz="0" w:space="0" w:color="auto"/>
            <w:right w:val="none" w:sz="0" w:space="0" w:color="auto"/>
          </w:divBdr>
        </w:div>
        <w:div w:id="1657416795">
          <w:marLeft w:val="0"/>
          <w:marRight w:val="0"/>
          <w:marTop w:val="0"/>
          <w:marBottom w:val="0"/>
          <w:divBdr>
            <w:top w:val="none" w:sz="0" w:space="0" w:color="auto"/>
            <w:left w:val="none" w:sz="0" w:space="0" w:color="auto"/>
            <w:bottom w:val="none" w:sz="0" w:space="0" w:color="auto"/>
            <w:right w:val="none" w:sz="0" w:space="0" w:color="auto"/>
          </w:divBdr>
        </w:div>
        <w:div w:id="1077558216">
          <w:marLeft w:val="0"/>
          <w:marRight w:val="0"/>
          <w:marTop w:val="0"/>
          <w:marBottom w:val="0"/>
          <w:divBdr>
            <w:top w:val="none" w:sz="0" w:space="0" w:color="auto"/>
            <w:left w:val="none" w:sz="0" w:space="0" w:color="auto"/>
            <w:bottom w:val="none" w:sz="0" w:space="0" w:color="auto"/>
            <w:right w:val="none" w:sz="0" w:space="0" w:color="auto"/>
          </w:divBdr>
        </w:div>
        <w:div w:id="2070499555">
          <w:marLeft w:val="0"/>
          <w:marRight w:val="0"/>
          <w:marTop w:val="0"/>
          <w:marBottom w:val="0"/>
          <w:divBdr>
            <w:top w:val="none" w:sz="0" w:space="0" w:color="auto"/>
            <w:left w:val="none" w:sz="0" w:space="0" w:color="auto"/>
            <w:bottom w:val="none" w:sz="0" w:space="0" w:color="auto"/>
            <w:right w:val="none" w:sz="0" w:space="0" w:color="auto"/>
          </w:divBdr>
        </w:div>
        <w:div w:id="1062095868">
          <w:marLeft w:val="0"/>
          <w:marRight w:val="0"/>
          <w:marTop w:val="0"/>
          <w:marBottom w:val="0"/>
          <w:divBdr>
            <w:top w:val="none" w:sz="0" w:space="0" w:color="auto"/>
            <w:left w:val="none" w:sz="0" w:space="0" w:color="auto"/>
            <w:bottom w:val="none" w:sz="0" w:space="0" w:color="auto"/>
            <w:right w:val="none" w:sz="0" w:space="0" w:color="auto"/>
          </w:divBdr>
        </w:div>
        <w:div w:id="694883827">
          <w:marLeft w:val="0"/>
          <w:marRight w:val="0"/>
          <w:marTop w:val="0"/>
          <w:marBottom w:val="0"/>
          <w:divBdr>
            <w:top w:val="none" w:sz="0" w:space="0" w:color="auto"/>
            <w:left w:val="none" w:sz="0" w:space="0" w:color="auto"/>
            <w:bottom w:val="none" w:sz="0" w:space="0" w:color="auto"/>
            <w:right w:val="none" w:sz="0" w:space="0" w:color="auto"/>
          </w:divBdr>
        </w:div>
      </w:divsChild>
    </w:div>
    <w:div w:id="300505379">
      <w:bodyDiv w:val="1"/>
      <w:marLeft w:val="0"/>
      <w:marRight w:val="0"/>
      <w:marTop w:val="0"/>
      <w:marBottom w:val="0"/>
      <w:divBdr>
        <w:top w:val="none" w:sz="0" w:space="0" w:color="auto"/>
        <w:left w:val="none" w:sz="0" w:space="0" w:color="auto"/>
        <w:bottom w:val="none" w:sz="0" w:space="0" w:color="auto"/>
        <w:right w:val="none" w:sz="0" w:space="0" w:color="auto"/>
      </w:divBdr>
      <w:divsChild>
        <w:div w:id="1145971491">
          <w:marLeft w:val="0"/>
          <w:marRight w:val="0"/>
          <w:marTop w:val="0"/>
          <w:marBottom w:val="0"/>
          <w:divBdr>
            <w:top w:val="none" w:sz="0" w:space="0" w:color="auto"/>
            <w:left w:val="none" w:sz="0" w:space="0" w:color="auto"/>
            <w:bottom w:val="none" w:sz="0" w:space="0" w:color="auto"/>
            <w:right w:val="none" w:sz="0" w:space="0" w:color="auto"/>
          </w:divBdr>
        </w:div>
      </w:divsChild>
    </w:div>
    <w:div w:id="1448232945">
      <w:bodyDiv w:val="1"/>
      <w:marLeft w:val="0"/>
      <w:marRight w:val="0"/>
      <w:marTop w:val="0"/>
      <w:marBottom w:val="0"/>
      <w:divBdr>
        <w:top w:val="none" w:sz="0" w:space="0" w:color="auto"/>
        <w:left w:val="none" w:sz="0" w:space="0" w:color="auto"/>
        <w:bottom w:val="none" w:sz="0" w:space="0" w:color="auto"/>
        <w:right w:val="none" w:sz="0" w:space="0" w:color="auto"/>
      </w:divBdr>
      <w:divsChild>
        <w:div w:id="645625427">
          <w:marLeft w:val="0"/>
          <w:marRight w:val="0"/>
          <w:marTop w:val="0"/>
          <w:marBottom w:val="0"/>
          <w:divBdr>
            <w:top w:val="none" w:sz="0" w:space="0" w:color="auto"/>
            <w:left w:val="none" w:sz="0" w:space="0" w:color="auto"/>
            <w:bottom w:val="none" w:sz="0" w:space="0" w:color="auto"/>
            <w:right w:val="none" w:sz="0" w:space="0" w:color="auto"/>
          </w:divBdr>
        </w:div>
        <w:div w:id="105471099">
          <w:marLeft w:val="0"/>
          <w:marRight w:val="0"/>
          <w:marTop w:val="0"/>
          <w:marBottom w:val="0"/>
          <w:divBdr>
            <w:top w:val="none" w:sz="0" w:space="0" w:color="auto"/>
            <w:left w:val="none" w:sz="0" w:space="0" w:color="auto"/>
            <w:bottom w:val="none" w:sz="0" w:space="0" w:color="auto"/>
            <w:right w:val="none" w:sz="0" w:space="0" w:color="auto"/>
          </w:divBdr>
        </w:div>
        <w:div w:id="1979921475">
          <w:marLeft w:val="0"/>
          <w:marRight w:val="0"/>
          <w:marTop w:val="0"/>
          <w:marBottom w:val="0"/>
          <w:divBdr>
            <w:top w:val="none" w:sz="0" w:space="0" w:color="auto"/>
            <w:left w:val="none" w:sz="0" w:space="0" w:color="auto"/>
            <w:bottom w:val="none" w:sz="0" w:space="0" w:color="auto"/>
            <w:right w:val="none" w:sz="0" w:space="0" w:color="auto"/>
          </w:divBdr>
        </w:div>
        <w:div w:id="1236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oe.es/doue/2006/364/L00005-00024.pdf" TargetMode="External"/><Relationship Id="rId26" Type="http://schemas.openxmlformats.org/officeDocument/2006/relationships/hyperlink" Target="http://revistas.unitru.edu.pe/index.php/ECCBB/article/download/747/672" TargetMode="External"/><Relationship Id="rId21" Type="http://schemas.openxmlformats.org/officeDocument/2006/relationships/hyperlink" Target="http://www.scielo.org.pe/pdf/arnal/v25n1/a10v25n1.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oe.es/doue/2006/364/L00005-00024.pdf" TargetMode="External"/><Relationship Id="rId25" Type="http://schemas.openxmlformats.org/officeDocument/2006/relationships/hyperlink" Target="http://revistas.unitru.edu.pe/index.php/ECCBB/article/download/747/672" TargetMode="External"/><Relationship Id="rId33" Type="http://schemas.openxmlformats.org/officeDocument/2006/relationships/hyperlink" Target="http://www.dgip.unach.mx/images/pdf-REVISTA-QUEHACERCIENTIFICO/2017-ener-jun/12._Contaminacion_por_micotoxinas.pdf" TargetMode="External"/><Relationship Id="rId2" Type="http://schemas.openxmlformats.org/officeDocument/2006/relationships/numbering" Target="numbering.xml"/><Relationship Id="rId16" Type="http://schemas.openxmlformats.org/officeDocument/2006/relationships/hyperlink" Target="https://www.redalyc.org/pdf/2232/223240764010.pdf" TargetMode="External"/><Relationship Id="rId20" Type="http://schemas.openxmlformats.org/officeDocument/2006/relationships/hyperlink" Target="https://www.researchgate.net/profile/Porfirio_Juarez-Lopez/publication/303721749_MICOTOXINAS_Y_CAMBIO_CLIMATICO_EN_LA_SEGURIDAD_ALIMENTARIA/links/595a69efa6fdcc36b4d7b3bd/MICOTOXINAS-Y-CAMBIO-CLIMATICO-EN-LA-SEGURIDAD-ALIMENTARIA.pdf" TargetMode="External"/><Relationship Id="rId29" Type="http://schemas.openxmlformats.org/officeDocument/2006/relationships/hyperlink" Target="http://www.salud.gob.mx/unidades/cdi/nom/187ssa1scfi02.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cielo.sld.cu/scielo.php?pid=S025859362015000500004&amp;script=sci_arttext&amp;tlng=en" TargetMode="External"/><Relationship Id="rId32" Type="http://schemas.openxmlformats.org/officeDocument/2006/relationships/hyperlink" Target="http://www.fao.org/fileadmin/user_upload/faoweb/honduras/docs/buenas_practicas_para_la_SAN.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vmedicaelectronica.sld.cu/index.php/rme/article/view/2124/3525" TargetMode="External"/><Relationship Id="rId23" Type="http://schemas.openxmlformats.org/officeDocument/2006/relationships/hyperlink" Target="http://web.udlap.mx/tsia/files/2015/05/TSIA-81-Juarez-et-al-2014.pdf" TargetMode="External"/><Relationship Id="rId28" Type="http://schemas.openxmlformats.org/officeDocument/2006/relationships/hyperlink" Target="https://www.researchgate.net/publication/317664501_Cambio_climatico_y_riesgos_alimentarios/download" TargetMode="External"/><Relationship Id="rId36" Type="http://schemas.openxmlformats.org/officeDocument/2006/relationships/fontTable" Target="fontTable.xml"/><Relationship Id="rId10" Type="http://schemas.openxmlformats.org/officeDocument/2006/relationships/hyperlink" Target="https://orcid.org/0000-0002-8452-1625" TargetMode="External"/><Relationship Id="rId19" Type="http://schemas.openxmlformats.org/officeDocument/2006/relationships/hyperlink" Target="http://www.inafed.gob.mx/work/enciclopedia/EMM29tlaxcala/municipios/29033a.html" TargetMode="External"/><Relationship Id="rId31" Type="http://schemas.openxmlformats.org/officeDocument/2006/relationships/hyperlink" Target="http://www.fao.org/3/I8014ES/i8014es.pdf" TargetMode="External"/><Relationship Id="rId4" Type="http://schemas.openxmlformats.org/officeDocument/2006/relationships/settings" Target="settings.xml"/><Relationship Id="rId9" Type="http://schemas.openxmlformats.org/officeDocument/2006/relationships/hyperlink" Target="mailto:gersuaovis@hotmail.com" TargetMode="External"/><Relationship Id="rId14" Type="http://schemas.openxmlformats.org/officeDocument/2006/relationships/image" Target="media/image4.png"/><Relationship Id="rId22" Type="http://schemas.openxmlformats.org/officeDocument/2006/relationships/hyperlink" Target="http://www.scielo.org.mx/scielo.php?script=sci_arttext&amp;pid=S0188-49992011000200003" TargetMode="External"/><Relationship Id="rId27" Type="http://schemas.openxmlformats.org/officeDocument/2006/relationships/hyperlink" Target="https://www.biodiversidad.gob.mx/genes/pdf/origen_div_maiz.pdf" TargetMode="External"/><Relationship Id="rId30" Type="http://schemas.openxmlformats.org/officeDocument/2006/relationships/hyperlink" Target="http://depa.fquim.unam.mx/amyd/archivero/NOMcereales_12434.pdf" TargetMode="External"/><Relationship Id="rId35" Type="http://schemas.openxmlformats.org/officeDocument/2006/relationships/footer" Target="footer1.xml"/><Relationship Id="rId8" Type="http://schemas.openxmlformats.org/officeDocument/2006/relationships/hyperlink" Target="https://orcid.org/0000-0001-5519-1893"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2F6A-1B67-4016-AB5B-084F6FD8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7264</Words>
  <Characters>39954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Guillermina</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 GJG</dc:creator>
  <cp:keywords/>
  <dc:description/>
  <cp:lastModifiedBy>elsom</cp:lastModifiedBy>
  <cp:revision>12</cp:revision>
  <cp:lastPrinted>2020-03-25T18:02:00Z</cp:lastPrinted>
  <dcterms:created xsi:type="dcterms:W3CDTF">2019-10-12T08:25:00Z</dcterms:created>
  <dcterms:modified xsi:type="dcterms:W3CDTF">2020-03-25T18:02:00Z</dcterms:modified>
</cp:coreProperties>
</file>